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C5D7"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0B2FA75E"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r w:rsidRPr="00465F4D">
        <w:rPr>
          <w:rFonts w:ascii="Helvetica" w:eastAsia="Times New Roman" w:hAnsi="Helvetica" w:cs="Helvetica"/>
          <w:color w:val="000000"/>
          <w:kern w:val="0"/>
          <w:sz w:val="26"/>
          <w:szCs w:val="26"/>
          <w14:ligatures w14:val="none"/>
        </w:rPr>
        <w:t>1) </w:t>
      </w:r>
      <w:r w:rsidRPr="00465F4D">
        <w:rPr>
          <w:rFonts w:ascii="Helvetica" w:eastAsia="Times New Roman" w:hAnsi="Helvetica" w:cs="Helvetica"/>
          <w:b/>
          <w:bCs/>
          <w:color w:val="000000"/>
          <w:kern w:val="0"/>
          <w:sz w:val="26"/>
          <w:szCs w:val="26"/>
          <w14:ligatures w14:val="none"/>
        </w:rPr>
        <w:t>PGE noted in its Reply that it is “difficult” to underground in mountainous terrain and hard rock areas (pg 69 of Reply Letter R-0). </w:t>
      </w:r>
    </w:p>
    <w:p w14:paraId="3E3487F5"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00508E6F"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r w:rsidRPr="00465F4D">
        <w:rPr>
          <w:rFonts w:ascii="Helvetica" w:eastAsia="Times New Roman" w:hAnsi="Helvetica" w:cs="Helvetica"/>
          <w:color w:val="000000"/>
          <w:kern w:val="0"/>
          <w:sz w:val="26"/>
          <w:szCs w:val="26"/>
          <w14:ligatures w14:val="none"/>
        </w:rPr>
        <w:t>Undergrounding can be done in Montclair’s terrain, as evidenced by:</w:t>
      </w:r>
    </w:p>
    <w:p w14:paraId="2D74F64B"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7B195709"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r w:rsidRPr="00465F4D">
        <w:rPr>
          <w:rFonts w:ascii="Helvetica" w:eastAsia="Times New Roman" w:hAnsi="Helvetica" w:cs="Helvetica"/>
          <w:color w:val="000000"/>
          <w:kern w:val="0"/>
          <w:sz w:val="26"/>
          <w:szCs w:val="26"/>
          <w14:ligatures w14:val="none"/>
        </w:rPr>
        <w:t> - Undergrounding was successfully completed in the 1991 Oakland Hills Firestorm area which is adjacent to Montclair and has similar terrain as Montclair;</w:t>
      </w:r>
    </w:p>
    <w:p w14:paraId="162D00EA"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5788C23C"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r w:rsidRPr="00465F4D">
        <w:rPr>
          <w:rFonts w:ascii="Helvetica" w:eastAsia="Times New Roman" w:hAnsi="Helvetica" w:cs="Helvetica"/>
          <w:color w:val="000000"/>
          <w:kern w:val="0"/>
          <w:sz w:val="26"/>
          <w:szCs w:val="26"/>
          <w14:ligatures w14:val="none"/>
        </w:rPr>
        <w:t>- Undergrounding is currently being performed in Piedmont Pines, which is situated next to Montclair and has similar terrain.</w:t>
      </w:r>
    </w:p>
    <w:p w14:paraId="34905E99"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2189F584"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r w:rsidRPr="00465F4D">
        <w:rPr>
          <w:rFonts w:ascii="Helvetica" w:eastAsia="Times New Roman" w:hAnsi="Helvetica" w:cs="Helvetica"/>
          <w:b/>
          <w:bCs/>
          <w:color w:val="000000"/>
          <w:kern w:val="0"/>
          <w:sz w:val="26"/>
          <w:szCs w:val="26"/>
          <w14:ligatures w14:val="none"/>
        </w:rPr>
        <w:t>2) PGE stated in its cost/benefit analysis that it costs more to underground in mountainous terrain. </w:t>
      </w:r>
    </w:p>
    <w:p w14:paraId="449C8BF0"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44B15EDD"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r w:rsidRPr="00465F4D">
        <w:rPr>
          <w:rFonts w:ascii="Helvetica" w:eastAsia="Times New Roman" w:hAnsi="Helvetica" w:cs="Helvetica"/>
          <w:color w:val="000000"/>
          <w:kern w:val="0"/>
          <w:sz w:val="26"/>
          <w:szCs w:val="26"/>
          <w14:ligatures w14:val="none"/>
        </w:rPr>
        <w:t>PGE should place the potential disastrous loss in human lives and dwellings above financial costs in its cost/benefit analysis.</w:t>
      </w:r>
    </w:p>
    <w:p w14:paraId="6391149B"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4FD073B8"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r w:rsidRPr="00465F4D">
        <w:rPr>
          <w:rFonts w:ascii="Helvetica" w:eastAsia="Times New Roman" w:hAnsi="Helvetica" w:cs="Helvetica"/>
          <w:color w:val="000000"/>
          <w:kern w:val="0"/>
          <w:sz w:val="26"/>
          <w:szCs w:val="26"/>
          <w14:ligatures w14:val="none"/>
        </w:rPr>
        <w:t>Montclair’s terrain, vegetation, density of population and dwellings closely resemble those of the Oakland Hills that suffered the 1991 Oakland Hills Firestorm.  In comparing the loss in 1991 Oakland Hills Fire to the 2018 Camp Fire (which was caused by PGE powerlines), there were approximately 1384 dwellings per square mile destroyed in the Oakland Hills Fire, whereas there were approximately 78 dwellings per square mile destroyed in the Camp Fire.  Due to the density and proximity of dwellings in Montclair, and combined with the high risk of very limited ingress/egress, a fire occurring in Montclair of similar intensity as the Camp Fire would result in catastrophic losses of human lives and dwellings many times surpassing the loss in the Camp Fire.  PGE stated that undergrounding reduces wildfire risk by 97%.  With the potential of such disastrous consequence of a wildfire in Montclair, the powerlines in Montclair should be undergrounded.</w:t>
      </w:r>
    </w:p>
    <w:p w14:paraId="0AF44BE3"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59100879"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r w:rsidRPr="00465F4D">
        <w:rPr>
          <w:rFonts w:ascii="Helvetica" w:eastAsia="Times New Roman" w:hAnsi="Helvetica" w:cs="Helvetica"/>
          <w:b/>
          <w:bCs/>
          <w:color w:val="000000"/>
          <w:kern w:val="0"/>
          <w:sz w:val="26"/>
          <w:szCs w:val="26"/>
          <w14:ligatures w14:val="none"/>
        </w:rPr>
        <w:t>3) PGE stated that overhead hardening is effective in wildfire mitigation in areas with low tree fall-in risk and low risk in ingress/egress.  </w:t>
      </w:r>
    </w:p>
    <w:p w14:paraId="5721EEF6"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4BD92783"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r w:rsidRPr="00465F4D">
        <w:rPr>
          <w:rFonts w:ascii="Helvetica" w:eastAsia="Times New Roman" w:hAnsi="Helvetica" w:cs="Helvetica"/>
          <w:color w:val="000000"/>
          <w:kern w:val="0"/>
          <w:sz w:val="26"/>
          <w:szCs w:val="26"/>
          <w14:ligatures w14:val="none"/>
        </w:rPr>
        <w:t>Montclair is in complete opposite to these areas.  Montclair has very high tree fall-in risk and very high risk in ingress/egress.  As such, overhead hardening is NOT effective to mitigate wildfires in Montclair, that leaves undergrounding the only effective option.</w:t>
      </w:r>
    </w:p>
    <w:p w14:paraId="64CDA5C1" w14:textId="77777777" w:rsid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155B5430" w14:textId="1FF1C346" w:rsidR="005C5F74" w:rsidRDefault="005C5F74" w:rsidP="00465F4D">
      <w:pPr>
        <w:shd w:val="clear" w:color="auto" w:fill="FFFFFF"/>
        <w:spacing w:after="0" w:line="240" w:lineRule="auto"/>
        <w:rPr>
          <w:rFonts w:ascii="Helvetica" w:eastAsia="Times New Roman" w:hAnsi="Helvetica" w:cs="Helvetica"/>
          <w:color w:val="000000"/>
          <w:kern w:val="0"/>
          <w:sz w:val="26"/>
          <w:szCs w:val="26"/>
          <w14:ligatures w14:val="none"/>
        </w:rPr>
      </w:pPr>
      <w:r>
        <w:rPr>
          <w:rFonts w:ascii="Helvetica" w:eastAsia="Times New Roman" w:hAnsi="Helvetica" w:cs="Helvetica"/>
          <w:color w:val="000000"/>
          <w:kern w:val="0"/>
          <w:sz w:val="26"/>
          <w:szCs w:val="26"/>
          <w14:ligatures w14:val="none"/>
        </w:rPr>
        <w:t>Thank you,</w:t>
      </w:r>
    </w:p>
    <w:p w14:paraId="75CC7B30" w14:textId="6176D35A" w:rsidR="005C5F74" w:rsidRDefault="005C5F74" w:rsidP="00465F4D">
      <w:pPr>
        <w:shd w:val="clear" w:color="auto" w:fill="FFFFFF"/>
        <w:spacing w:after="0" w:line="240" w:lineRule="auto"/>
        <w:rPr>
          <w:rFonts w:ascii="Helvetica" w:eastAsia="Times New Roman" w:hAnsi="Helvetica" w:cs="Helvetica"/>
          <w:color w:val="000000"/>
          <w:kern w:val="0"/>
          <w:sz w:val="26"/>
          <w:szCs w:val="26"/>
          <w14:ligatures w14:val="none"/>
        </w:rPr>
      </w:pPr>
      <w:r>
        <w:rPr>
          <w:rFonts w:ascii="Helvetica" w:eastAsia="Times New Roman" w:hAnsi="Helvetica" w:cs="Helvetica"/>
          <w:color w:val="000000"/>
          <w:kern w:val="0"/>
          <w:sz w:val="26"/>
          <w:szCs w:val="26"/>
          <w14:ligatures w14:val="none"/>
        </w:rPr>
        <w:t>Allison and Ryan Falk</w:t>
      </w:r>
    </w:p>
    <w:p w14:paraId="63B53A60" w14:textId="07088774" w:rsidR="005C5F74" w:rsidRPr="00465F4D" w:rsidRDefault="005C5F74" w:rsidP="00465F4D">
      <w:pPr>
        <w:shd w:val="clear" w:color="auto" w:fill="FFFFFF"/>
        <w:spacing w:after="0" w:line="240" w:lineRule="auto"/>
        <w:rPr>
          <w:rFonts w:ascii="Helvetica" w:eastAsia="Times New Roman" w:hAnsi="Helvetica" w:cs="Helvetica"/>
          <w:color w:val="000000"/>
          <w:kern w:val="0"/>
          <w:sz w:val="26"/>
          <w:szCs w:val="26"/>
          <w14:ligatures w14:val="none"/>
        </w:rPr>
      </w:pPr>
      <w:r>
        <w:rPr>
          <w:rFonts w:ascii="Helvetica" w:eastAsia="Times New Roman" w:hAnsi="Helvetica" w:cs="Helvetica"/>
          <w:color w:val="000000"/>
          <w:kern w:val="0"/>
          <w:sz w:val="26"/>
          <w:szCs w:val="26"/>
          <w14:ligatures w14:val="none"/>
        </w:rPr>
        <w:t>Montclair Hills, Oakland Resident</w:t>
      </w:r>
    </w:p>
    <w:p w14:paraId="405CBCCC" w14:textId="77777777" w:rsidR="00465F4D" w:rsidRPr="00465F4D" w:rsidRDefault="00465F4D" w:rsidP="00465F4D">
      <w:pPr>
        <w:shd w:val="clear" w:color="auto" w:fill="FFFFFF"/>
        <w:spacing w:after="0" w:line="240" w:lineRule="auto"/>
        <w:rPr>
          <w:rFonts w:ascii="Helvetica" w:eastAsia="Times New Roman" w:hAnsi="Helvetica" w:cs="Helvetica"/>
          <w:color w:val="000000"/>
          <w:kern w:val="0"/>
          <w:sz w:val="26"/>
          <w:szCs w:val="26"/>
          <w14:ligatures w14:val="none"/>
        </w:rPr>
      </w:pPr>
    </w:p>
    <w:p w14:paraId="3EBF1DAE" w14:textId="77777777" w:rsidR="009A2176" w:rsidRDefault="009A2176"/>
    <w:sectPr w:rsidR="009A2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4D"/>
    <w:rsid w:val="0023668C"/>
    <w:rsid w:val="00465F4D"/>
    <w:rsid w:val="005C5F74"/>
    <w:rsid w:val="009A2176"/>
    <w:rsid w:val="00C44B77"/>
    <w:rsid w:val="00D9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40F9"/>
  <w15:chartTrackingRefBased/>
  <w15:docId w15:val="{6F4ED4FA-5FA0-4CD0-A98E-AC191DFD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50996">
      <w:bodyDiv w:val="1"/>
      <w:marLeft w:val="0"/>
      <w:marRight w:val="0"/>
      <w:marTop w:val="0"/>
      <w:marBottom w:val="0"/>
      <w:divBdr>
        <w:top w:val="none" w:sz="0" w:space="0" w:color="auto"/>
        <w:left w:val="none" w:sz="0" w:space="0" w:color="auto"/>
        <w:bottom w:val="none" w:sz="0" w:space="0" w:color="auto"/>
        <w:right w:val="none" w:sz="0" w:space="0" w:color="auto"/>
      </w:divBdr>
      <w:divsChild>
        <w:div w:id="1882325734">
          <w:marLeft w:val="0"/>
          <w:marRight w:val="0"/>
          <w:marTop w:val="0"/>
          <w:marBottom w:val="0"/>
          <w:divBdr>
            <w:top w:val="none" w:sz="0" w:space="0" w:color="auto"/>
            <w:left w:val="none" w:sz="0" w:space="0" w:color="auto"/>
            <w:bottom w:val="none" w:sz="0" w:space="0" w:color="auto"/>
            <w:right w:val="none" w:sz="0" w:space="0" w:color="auto"/>
          </w:divBdr>
          <w:divsChild>
            <w:div w:id="1988245226">
              <w:marLeft w:val="0"/>
              <w:marRight w:val="0"/>
              <w:marTop w:val="0"/>
              <w:marBottom w:val="0"/>
              <w:divBdr>
                <w:top w:val="none" w:sz="0" w:space="0" w:color="auto"/>
                <w:left w:val="none" w:sz="0" w:space="0" w:color="auto"/>
                <w:bottom w:val="none" w:sz="0" w:space="0" w:color="auto"/>
                <w:right w:val="none" w:sz="0" w:space="0" w:color="auto"/>
              </w:divBdr>
              <w:divsChild>
                <w:div w:id="1646617833">
                  <w:marLeft w:val="0"/>
                  <w:marRight w:val="0"/>
                  <w:marTop w:val="0"/>
                  <w:marBottom w:val="0"/>
                  <w:divBdr>
                    <w:top w:val="none" w:sz="0" w:space="0" w:color="auto"/>
                    <w:left w:val="none" w:sz="0" w:space="0" w:color="auto"/>
                    <w:bottom w:val="none" w:sz="0" w:space="0" w:color="auto"/>
                    <w:right w:val="none" w:sz="0" w:space="0" w:color="auto"/>
                  </w:divBdr>
                  <w:divsChild>
                    <w:div w:id="2106806922">
                      <w:marLeft w:val="0"/>
                      <w:marRight w:val="0"/>
                      <w:marTop w:val="0"/>
                      <w:marBottom w:val="0"/>
                      <w:divBdr>
                        <w:top w:val="none" w:sz="0" w:space="0" w:color="000000"/>
                        <w:left w:val="none" w:sz="0" w:space="0" w:color="000000"/>
                        <w:bottom w:val="none" w:sz="0" w:space="0" w:color="000000"/>
                        <w:right w:val="none" w:sz="0" w:space="0" w:color="000000"/>
                      </w:divBdr>
                      <w:divsChild>
                        <w:div w:id="1618950174">
                          <w:marLeft w:val="0"/>
                          <w:marRight w:val="0"/>
                          <w:marTop w:val="0"/>
                          <w:marBottom w:val="0"/>
                          <w:divBdr>
                            <w:top w:val="none" w:sz="0" w:space="0" w:color="000000"/>
                            <w:left w:val="none" w:sz="0" w:space="0" w:color="000000"/>
                            <w:bottom w:val="none" w:sz="0" w:space="0" w:color="000000"/>
                            <w:right w:val="none" w:sz="0" w:space="0" w:color="000000"/>
                          </w:divBdr>
                        </w:div>
                      </w:divsChild>
                    </w:div>
                    <w:div w:id="629169194">
                      <w:marLeft w:val="0"/>
                      <w:marRight w:val="0"/>
                      <w:marTop w:val="0"/>
                      <w:marBottom w:val="0"/>
                      <w:divBdr>
                        <w:top w:val="none" w:sz="0" w:space="0" w:color="auto"/>
                        <w:left w:val="none" w:sz="0" w:space="0" w:color="auto"/>
                        <w:bottom w:val="none" w:sz="0" w:space="0" w:color="auto"/>
                        <w:right w:val="none" w:sz="0" w:space="0" w:color="auto"/>
                      </w:divBdr>
                    </w:div>
                    <w:div w:id="1482887251">
                      <w:marLeft w:val="0"/>
                      <w:marRight w:val="0"/>
                      <w:marTop w:val="0"/>
                      <w:marBottom w:val="0"/>
                      <w:divBdr>
                        <w:top w:val="none" w:sz="0" w:space="0" w:color="auto"/>
                        <w:left w:val="none" w:sz="0" w:space="0" w:color="auto"/>
                        <w:bottom w:val="none" w:sz="0" w:space="0" w:color="auto"/>
                        <w:right w:val="none" w:sz="0" w:space="0" w:color="auto"/>
                      </w:divBdr>
                    </w:div>
                    <w:div w:id="1012490561">
                      <w:marLeft w:val="0"/>
                      <w:marRight w:val="0"/>
                      <w:marTop w:val="0"/>
                      <w:marBottom w:val="0"/>
                      <w:divBdr>
                        <w:top w:val="none" w:sz="0" w:space="0" w:color="auto"/>
                        <w:left w:val="none" w:sz="0" w:space="0" w:color="auto"/>
                        <w:bottom w:val="none" w:sz="0" w:space="0" w:color="auto"/>
                        <w:right w:val="none" w:sz="0" w:space="0" w:color="auto"/>
                      </w:divBdr>
                    </w:div>
                    <w:div w:id="6118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7286">
              <w:marLeft w:val="0"/>
              <w:marRight w:val="0"/>
              <w:marTop w:val="0"/>
              <w:marBottom w:val="0"/>
              <w:divBdr>
                <w:top w:val="none" w:sz="0" w:space="0" w:color="auto"/>
                <w:left w:val="none" w:sz="0" w:space="0" w:color="auto"/>
                <w:bottom w:val="none" w:sz="0" w:space="0" w:color="auto"/>
                <w:right w:val="none" w:sz="0" w:space="0" w:color="auto"/>
              </w:divBdr>
              <w:divsChild>
                <w:div w:id="1032267596">
                  <w:marLeft w:val="0"/>
                  <w:marRight w:val="0"/>
                  <w:marTop w:val="0"/>
                  <w:marBottom w:val="0"/>
                  <w:divBdr>
                    <w:top w:val="none" w:sz="0" w:space="0" w:color="auto"/>
                    <w:left w:val="none" w:sz="0" w:space="0" w:color="auto"/>
                    <w:bottom w:val="none" w:sz="0" w:space="0" w:color="auto"/>
                    <w:right w:val="none" w:sz="0" w:space="0" w:color="auto"/>
                  </w:divBdr>
                </w:div>
                <w:div w:id="890077166">
                  <w:marLeft w:val="0"/>
                  <w:marRight w:val="0"/>
                  <w:marTop w:val="0"/>
                  <w:marBottom w:val="0"/>
                  <w:divBdr>
                    <w:top w:val="none" w:sz="0" w:space="0" w:color="auto"/>
                    <w:left w:val="none" w:sz="0" w:space="0" w:color="auto"/>
                    <w:bottom w:val="none" w:sz="0" w:space="0" w:color="auto"/>
                    <w:right w:val="none" w:sz="0" w:space="0" w:color="auto"/>
                  </w:divBdr>
                </w:div>
                <w:div w:id="23558261">
                  <w:marLeft w:val="0"/>
                  <w:marRight w:val="0"/>
                  <w:marTop w:val="0"/>
                  <w:marBottom w:val="0"/>
                  <w:divBdr>
                    <w:top w:val="none" w:sz="0" w:space="0" w:color="auto"/>
                    <w:left w:val="none" w:sz="0" w:space="0" w:color="auto"/>
                    <w:bottom w:val="none" w:sz="0" w:space="0" w:color="auto"/>
                    <w:right w:val="none" w:sz="0" w:space="0" w:color="auto"/>
                  </w:divBdr>
                </w:div>
                <w:div w:id="1518232389">
                  <w:marLeft w:val="0"/>
                  <w:marRight w:val="0"/>
                  <w:marTop w:val="0"/>
                  <w:marBottom w:val="0"/>
                  <w:divBdr>
                    <w:top w:val="none" w:sz="0" w:space="0" w:color="auto"/>
                    <w:left w:val="none" w:sz="0" w:space="0" w:color="auto"/>
                    <w:bottom w:val="none" w:sz="0" w:space="0" w:color="auto"/>
                    <w:right w:val="none" w:sz="0" w:space="0" w:color="auto"/>
                  </w:divBdr>
                </w:div>
                <w:div w:id="2111314637">
                  <w:marLeft w:val="0"/>
                  <w:marRight w:val="0"/>
                  <w:marTop w:val="0"/>
                  <w:marBottom w:val="0"/>
                  <w:divBdr>
                    <w:top w:val="none" w:sz="0" w:space="0" w:color="auto"/>
                    <w:left w:val="none" w:sz="0" w:space="0" w:color="auto"/>
                    <w:bottom w:val="none" w:sz="0" w:space="0" w:color="auto"/>
                    <w:right w:val="none" w:sz="0" w:space="0" w:color="auto"/>
                  </w:divBdr>
                </w:div>
                <w:div w:id="892619685">
                  <w:marLeft w:val="0"/>
                  <w:marRight w:val="0"/>
                  <w:marTop w:val="0"/>
                  <w:marBottom w:val="0"/>
                  <w:divBdr>
                    <w:top w:val="none" w:sz="0" w:space="0" w:color="auto"/>
                    <w:left w:val="none" w:sz="0" w:space="0" w:color="auto"/>
                    <w:bottom w:val="none" w:sz="0" w:space="0" w:color="auto"/>
                    <w:right w:val="none" w:sz="0" w:space="0" w:color="auto"/>
                  </w:divBdr>
                </w:div>
                <w:div w:id="605692014">
                  <w:marLeft w:val="0"/>
                  <w:marRight w:val="0"/>
                  <w:marTop w:val="0"/>
                  <w:marBottom w:val="0"/>
                  <w:divBdr>
                    <w:top w:val="none" w:sz="0" w:space="0" w:color="auto"/>
                    <w:left w:val="none" w:sz="0" w:space="0" w:color="auto"/>
                    <w:bottom w:val="none" w:sz="0" w:space="0" w:color="auto"/>
                    <w:right w:val="none" w:sz="0" w:space="0" w:color="auto"/>
                  </w:divBdr>
                </w:div>
                <w:div w:id="968783635">
                  <w:marLeft w:val="0"/>
                  <w:marRight w:val="0"/>
                  <w:marTop w:val="0"/>
                  <w:marBottom w:val="0"/>
                  <w:divBdr>
                    <w:top w:val="none" w:sz="0" w:space="0" w:color="auto"/>
                    <w:left w:val="none" w:sz="0" w:space="0" w:color="auto"/>
                    <w:bottom w:val="none" w:sz="0" w:space="0" w:color="auto"/>
                    <w:right w:val="none" w:sz="0" w:space="0" w:color="auto"/>
                  </w:divBdr>
                </w:div>
                <w:div w:id="13170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3903">
          <w:marLeft w:val="0"/>
          <w:marRight w:val="0"/>
          <w:marTop w:val="0"/>
          <w:marBottom w:val="0"/>
          <w:divBdr>
            <w:top w:val="none" w:sz="0" w:space="0" w:color="auto"/>
            <w:left w:val="none" w:sz="0" w:space="0" w:color="auto"/>
            <w:bottom w:val="none" w:sz="0" w:space="0" w:color="auto"/>
            <w:right w:val="none" w:sz="0" w:space="0" w:color="auto"/>
          </w:divBdr>
          <w:divsChild>
            <w:div w:id="2053072805">
              <w:marLeft w:val="0"/>
              <w:marRight w:val="0"/>
              <w:marTop w:val="0"/>
              <w:marBottom w:val="0"/>
              <w:divBdr>
                <w:top w:val="none" w:sz="0" w:space="0" w:color="auto"/>
                <w:left w:val="none" w:sz="0" w:space="0" w:color="auto"/>
                <w:bottom w:val="none" w:sz="0" w:space="0" w:color="auto"/>
                <w:right w:val="none" w:sz="0" w:space="0" w:color="auto"/>
              </w:divBdr>
              <w:divsChild>
                <w:div w:id="1042053451">
                  <w:marLeft w:val="0"/>
                  <w:marRight w:val="0"/>
                  <w:marTop w:val="0"/>
                  <w:marBottom w:val="0"/>
                  <w:divBdr>
                    <w:top w:val="none" w:sz="0" w:space="0" w:color="auto"/>
                    <w:left w:val="none" w:sz="0" w:space="0" w:color="auto"/>
                    <w:bottom w:val="none" w:sz="0" w:space="0" w:color="auto"/>
                    <w:right w:val="none" w:sz="0" w:space="0" w:color="auto"/>
                  </w:divBdr>
                </w:div>
                <w:div w:id="1341002186">
                  <w:marLeft w:val="0"/>
                  <w:marRight w:val="0"/>
                  <w:marTop w:val="0"/>
                  <w:marBottom w:val="0"/>
                  <w:divBdr>
                    <w:top w:val="none" w:sz="0" w:space="0" w:color="auto"/>
                    <w:left w:val="none" w:sz="0" w:space="0" w:color="auto"/>
                    <w:bottom w:val="none" w:sz="0" w:space="0" w:color="auto"/>
                    <w:right w:val="none" w:sz="0" w:space="0" w:color="auto"/>
                  </w:divBdr>
                </w:div>
                <w:div w:id="2070221680">
                  <w:marLeft w:val="0"/>
                  <w:marRight w:val="0"/>
                  <w:marTop w:val="0"/>
                  <w:marBottom w:val="0"/>
                  <w:divBdr>
                    <w:top w:val="none" w:sz="0" w:space="0" w:color="auto"/>
                    <w:left w:val="none" w:sz="0" w:space="0" w:color="auto"/>
                    <w:bottom w:val="none" w:sz="0" w:space="0" w:color="auto"/>
                    <w:right w:val="none" w:sz="0" w:space="0" w:color="auto"/>
                  </w:divBdr>
                </w:div>
                <w:div w:id="1024359076">
                  <w:marLeft w:val="0"/>
                  <w:marRight w:val="0"/>
                  <w:marTop w:val="0"/>
                  <w:marBottom w:val="0"/>
                  <w:divBdr>
                    <w:top w:val="none" w:sz="0" w:space="0" w:color="auto"/>
                    <w:left w:val="none" w:sz="0" w:space="0" w:color="auto"/>
                    <w:bottom w:val="none" w:sz="0" w:space="0" w:color="auto"/>
                    <w:right w:val="none" w:sz="0" w:space="0" w:color="auto"/>
                  </w:divBdr>
                </w:div>
                <w:div w:id="137378908">
                  <w:marLeft w:val="0"/>
                  <w:marRight w:val="0"/>
                  <w:marTop w:val="0"/>
                  <w:marBottom w:val="0"/>
                  <w:divBdr>
                    <w:top w:val="none" w:sz="0" w:space="0" w:color="auto"/>
                    <w:left w:val="none" w:sz="0" w:space="0" w:color="auto"/>
                    <w:bottom w:val="none" w:sz="0" w:space="0" w:color="auto"/>
                    <w:right w:val="none" w:sz="0" w:space="0" w:color="auto"/>
                  </w:divBdr>
                </w:div>
                <w:div w:id="7862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Corriea</dc:creator>
  <cp:keywords/>
  <dc:description/>
  <cp:lastModifiedBy>Allie Corriea</cp:lastModifiedBy>
  <cp:revision>4</cp:revision>
  <dcterms:created xsi:type="dcterms:W3CDTF">2023-08-15T22:33:00Z</dcterms:created>
  <dcterms:modified xsi:type="dcterms:W3CDTF">2023-08-17T21:19:00Z</dcterms:modified>
</cp:coreProperties>
</file>