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5136" w14:textId="76191883" w:rsidR="00434D4C" w:rsidRPr="00434D4C" w:rsidRDefault="00434D4C" w:rsidP="00434D4C">
      <w:r w:rsidRPr="00434D4C">
        <w:t>Undergrounding is essential to ameliorate wildfire risk in the Oakland Hills, which is one of the highest-risk areas in California — designated a Very High Fire Hazard Severity Zone, and the site of the 1991 Tunnel Fire that killed 25 people and destroyed more than 3,000 homes. The hazard here is not only ignition. Upper Montclair and Piedmont Pines are hillside neighborhoods of narrow, winding streets served by a handful of egress routes, and Piedmont Pines has a single way out, Shepherd Canyon Road onto Snake Road. The same red-flag winds that drive a fire also bring mature trees — eucalyptus and pine among them — down across overhead distribution lines, and a tree on an energized conductor closes a road instantly and for as long as it takes a crew to de-energize and clear it. In the evacuation scenarios we have modeled for this area, a single such blockage on Snake Road below the Shepherd Canyon junction, occurring while residents are already moving, is enough to strand vehicles inside the zone before the fire arrives</w:t>
      </w:r>
      <w:r>
        <w:t xml:space="preserve"> requiring over 3 hours clearance under plausible conditions</w:t>
      </w:r>
      <w:r w:rsidRPr="00434D4C">
        <w:t xml:space="preserve">; the limiting factor is not fire spread but road availability. Overhead lines in these corridors are therefore a double liability: a potential ignition source, and a mechanism that converts routine wind damage into a blocked escape route during the exact hours when escape matters most. Vegetation management and public safety power shutoffs reduce the first risk but do nothing for the </w:t>
      </w:r>
      <w:r w:rsidRPr="00434D4C">
        <w:t>second reason. A</w:t>
      </w:r>
      <w:r w:rsidRPr="00434D4C">
        <w:t xml:space="preserve"> de-energized line across a road still blocks it. Undergrounding the distribution circuits along the critical egress corridors</w:t>
      </w:r>
      <w:r>
        <w:t xml:space="preserve"> (</w:t>
      </w:r>
      <w:r w:rsidRPr="00434D4C">
        <w:t xml:space="preserve">Snake Road, Shepherd Canyon, Colton Boulevard and </w:t>
      </w:r>
      <w:r w:rsidRPr="00434D4C">
        <w:t>Cor</w:t>
      </w:r>
      <w:r>
        <w:t>tr</w:t>
      </w:r>
      <w:r w:rsidRPr="00434D4C">
        <w:t>eal</w:t>
      </w:r>
      <w:r>
        <w:t>)</w:t>
      </w:r>
      <w:r w:rsidRPr="00434D4C">
        <w:t xml:space="preserve"> removes both liabilities at once, and we ask the </w:t>
      </w:r>
      <w:r>
        <w:t>Office</w:t>
      </w:r>
      <w:r w:rsidRPr="00434D4C">
        <w:t xml:space="preserve"> to require that PG&amp;E prioritize these corridors within its undergrounding program on the basis of </w:t>
      </w:r>
      <w:r>
        <w:t xml:space="preserve">both </w:t>
      </w:r>
      <w:r w:rsidRPr="00434D4C">
        <w:t xml:space="preserve">egress criticality </w:t>
      </w:r>
      <w:r>
        <w:t>and</w:t>
      </w:r>
      <w:r w:rsidRPr="00434D4C">
        <w:t xml:space="preserve"> ignition probability.</w:t>
      </w:r>
    </w:p>
    <w:p w14:paraId="6D631758" w14:textId="68C8E1B2" w:rsidR="00BE29AC" w:rsidRDefault="006E3CE3">
      <w:r>
        <w:t>.</w:t>
      </w:r>
    </w:p>
    <w:sectPr w:rsidR="00BE2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E3"/>
    <w:rsid w:val="00217E55"/>
    <w:rsid w:val="003D127E"/>
    <w:rsid w:val="00434D4C"/>
    <w:rsid w:val="004D6F8A"/>
    <w:rsid w:val="005248EA"/>
    <w:rsid w:val="006E3CE3"/>
    <w:rsid w:val="008443F6"/>
    <w:rsid w:val="00AC597D"/>
    <w:rsid w:val="00BE29AC"/>
    <w:rsid w:val="00EF2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74ED"/>
  <w15:chartTrackingRefBased/>
  <w15:docId w15:val="{50BE2919-AA76-424B-8929-F480C0B8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C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C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C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C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C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C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C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C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C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C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CE3"/>
    <w:rPr>
      <w:rFonts w:eastAsiaTheme="majorEastAsia" w:cstheme="majorBidi"/>
      <w:color w:val="272727" w:themeColor="text1" w:themeTint="D8"/>
    </w:rPr>
  </w:style>
  <w:style w:type="paragraph" w:styleId="Title">
    <w:name w:val="Title"/>
    <w:basedOn w:val="Normal"/>
    <w:next w:val="Normal"/>
    <w:link w:val="TitleChar"/>
    <w:uiPriority w:val="10"/>
    <w:qFormat/>
    <w:rsid w:val="006E3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CE3"/>
    <w:pPr>
      <w:spacing w:before="160"/>
      <w:jc w:val="center"/>
    </w:pPr>
    <w:rPr>
      <w:i/>
      <w:iCs/>
      <w:color w:val="404040" w:themeColor="text1" w:themeTint="BF"/>
    </w:rPr>
  </w:style>
  <w:style w:type="character" w:customStyle="1" w:styleId="QuoteChar">
    <w:name w:val="Quote Char"/>
    <w:basedOn w:val="DefaultParagraphFont"/>
    <w:link w:val="Quote"/>
    <w:uiPriority w:val="29"/>
    <w:rsid w:val="006E3CE3"/>
    <w:rPr>
      <w:i/>
      <w:iCs/>
      <w:color w:val="404040" w:themeColor="text1" w:themeTint="BF"/>
    </w:rPr>
  </w:style>
  <w:style w:type="paragraph" w:styleId="ListParagraph">
    <w:name w:val="List Paragraph"/>
    <w:basedOn w:val="Normal"/>
    <w:uiPriority w:val="34"/>
    <w:qFormat/>
    <w:rsid w:val="006E3CE3"/>
    <w:pPr>
      <w:ind w:left="720"/>
      <w:contextualSpacing/>
    </w:pPr>
  </w:style>
  <w:style w:type="character" w:styleId="IntenseEmphasis">
    <w:name w:val="Intense Emphasis"/>
    <w:basedOn w:val="DefaultParagraphFont"/>
    <w:uiPriority w:val="21"/>
    <w:qFormat/>
    <w:rsid w:val="006E3CE3"/>
    <w:rPr>
      <w:i/>
      <w:iCs/>
      <w:color w:val="0F4761" w:themeColor="accent1" w:themeShade="BF"/>
    </w:rPr>
  </w:style>
  <w:style w:type="paragraph" w:styleId="IntenseQuote">
    <w:name w:val="Intense Quote"/>
    <w:basedOn w:val="Normal"/>
    <w:next w:val="Normal"/>
    <w:link w:val="IntenseQuoteChar"/>
    <w:uiPriority w:val="30"/>
    <w:qFormat/>
    <w:rsid w:val="006E3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CE3"/>
    <w:rPr>
      <w:i/>
      <w:iCs/>
      <w:color w:val="0F4761" w:themeColor="accent1" w:themeShade="BF"/>
    </w:rPr>
  </w:style>
  <w:style w:type="character" w:styleId="IntenseReference">
    <w:name w:val="Intense Reference"/>
    <w:basedOn w:val="DefaultParagraphFont"/>
    <w:uiPriority w:val="32"/>
    <w:qFormat/>
    <w:rsid w:val="006E3C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Zeigler</dc:creator>
  <cp:keywords/>
  <dc:description/>
  <cp:lastModifiedBy>Bernard Zeigler</cp:lastModifiedBy>
  <cp:revision>2</cp:revision>
  <dcterms:created xsi:type="dcterms:W3CDTF">2026-10-19T02:47:00Z</dcterms:created>
  <dcterms:modified xsi:type="dcterms:W3CDTF">2026-10-19T03:04:00Z</dcterms:modified>
</cp:coreProperties>
</file>