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header4.xml" ContentType="application/vnd.openxmlformats-officedocument.wordprocessingml.header+xml"/>
  <Override PartName="/word/footer3.xml" ContentType="application/vnd.openxmlformats-officedocument.wordprocessingml.footer+xml"/>
  <Override PartName="/word/header5.xml" ContentType="application/vnd.openxmlformats-officedocument.wordprocessingml.header+xml"/>
  <Override PartName="/word/header6.xml" ContentType="application/vnd.openxmlformats-officedocument.wordprocessingml.header+xml"/>
  <Override PartName="/word/footer4.xml" ContentType="application/vnd.openxmlformats-officedocument.wordprocessingml.footer+xml"/>
  <Override PartName="/word/header7.xml" ContentType="application/vnd.openxmlformats-officedocument.wordprocessingml.header+xml"/>
  <Override PartName="/word/footer5.xml" ContentType="application/vnd.openxmlformats-officedocument.wordprocessingml.footer+xml"/>
  <Override PartName="/word/header8.xml" ContentType="application/vnd.openxmlformats-officedocument.wordprocessingml.header+xml"/>
  <Override PartName="/word/header9.xml" ContentType="application/vnd.openxmlformats-officedocument.wordprocessingml.header+xml"/>
  <Override PartName="/word/footer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05200D6" w14:textId="77777777" w:rsidR="006E4048" w:rsidRDefault="006E4048">
      <w:pPr>
        <w:pStyle w:val="BodyText"/>
        <w:rPr>
          <w:rFonts w:ascii="Times New Roman"/>
          <w:noProof/>
        </w:rPr>
      </w:pPr>
      <w:r>
        <w:rPr>
          <w:rFonts w:ascii="Times New Roman"/>
          <w:noProof/>
        </w:rPr>
        <w:t xml:space="preserve">     </w:t>
      </w:r>
    </w:p>
    <w:p w14:paraId="54F6D9E6" w14:textId="77777777" w:rsidR="006E4048" w:rsidRDefault="006E4048">
      <w:pPr>
        <w:pStyle w:val="BodyText"/>
        <w:rPr>
          <w:rFonts w:ascii="Times New Roman"/>
          <w:noProof/>
        </w:rPr>
      </w:pPr>
    </w:p>
    <w:p w14:paraId="1D122353" w14:textId="12A620A5" w:rsidR="006E4048" w:rsidRDefault="006E4048">
      <w:pPr>
        <w:pStyle w:val="BodyText"/>
        <w:rPr>
          <w:rFonts w:ascii="Times New Roman"/>
          <w:noProof/>
        </w:rPr>
      </w:pPr>
      <w:r>
        <w:rPr>
          <w:rFonts w:ascii="Times New Roman"/>
          <w:noProof/>
        </w:rPr>
        <w:t xml:space="preserve">                        </w:t>
      </w:r>
    </w:p>
    <w:p w14:paraId="5BE1E7AA" w14:textId="77777777" w:rsidR="006E4048" w:rsidRDefault="006E4048">
      <w:pPr>
        <w:pStyle w:val="BodyText"/>
        <w:rPr>
          <w:rFonts w:ascii="Times New Roman"/>
          <w:noProof/>
        </w:rPr>
      </w:pPr>
    </w:p>
    <w:p w14:paraId="04814DA9" w14:textId="77777777" w:rsidR="006E4048" w:rsidRDefault="006E4048">
      <w:pPr>
        <w:pStyle w:val="BodyText"/>
        <w:rPr>
          <w:rFonts w:ascii="Times New Roman"/>
          <w:noProof/>
        </w:rPr>
      </w:pPr>
    </w:p>
    <w:p w14:paraId="6F8D0B42" w14:textId="2FAD96A6" w:rsidR="006E4048" w:rsidRDefault="00BF0322" w:rsidP="00847B74">
      <w:pPr>
        <w:pStyle w:val="BodyText"/>
        <w:jc w:val="center"/>
        <w:rPr>
          <w:rFonts w:ascii="Times New Roman"/>
          <w:noProof/>
        </w:rPr>
      </w:pPr>
      <w:r>
        <w:rPr>
          <w:rFonts w:ascii="Times New Roman"/>
          <w:noProof/>
        </w:rPr>
        <w:drawing>
          <wp:inline distT="0" distB="0" distL="0" distR="0" wp14:anchorId="31792783" wp14:editId="28001F33">
            <wp:extent cx="6096000" cy="4572000"/>
            <wp:effectExtent l="0" t="0" r="0" b="0"/>
            <wp:docPr id="67870343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78703434" name="Picture 678703434"/>
                    <pic:cNvPicPr/>
                  </pic:nvPicPr>
                  <pic:blipFill>
                    <a:blip r:embed="rId8">
                      <a:extLst>
                        <a:ext uri="{28A0092B-C50C-407E-A947-70E740481C1C}">
                          <a14:useLocalDpi xmlns:a14="http://schemas.microsoft.com/office/drawing/2010/main" val="0"/>
                        </a:ext>
                      </a:extLst>
                    </a:blip>
                    <a:stretch>
                      <a:fillRect/>
                    </a:stretch>
                  </pic:blipFill>
                  <pic:spPr>
                    <a:xfrm>
                      <a:off x="0" y="0"/>
                      <a:ext cx="6096000" cy="4572000"/>
                    </a:xfrm>
                    <a:prstGeom prst="rect">
                      <a:avLst/>
                    </a:prstGeom>
                  </pic:spPr>
                </pic:pic>
              </a:graphicData>
            </a:graphic>
          </wp:inline>
        </w:drawing>
      </w:r>
    </w:p>
    <w:p w14:paraId="10F5CC07" w14:textId="77777777" w:rsidR="006E4048" w:rsidRDefault="006E4048">
      <w:pPr>
        <w:pStyle w:val="BodyText"/>
        <w:rPr>
          <w:rFonts w:ascii="Times New Roman"/>
          <w:noProof/>
        </w:rPr>
      </w:pPr>
    </w:p>
    <w:p w14:paraId="40A0F57F" w14:textId="77777777" w:rsidR="006E4048" w:rsidRDefault="006E4048">
      <w:pPr>
        <w:pStyle w:val="BodyText"/>
        <w:rPr>
          <w:rFonts w:ascii="Times New Roman"/>
          <w:noProof/>
        </w:rPr>
      </w:pPr>
    </w:p>
    <w:p w14:paraId="79F6D184" w14:textId="77777777" w:rsidR="006E4048" w:rsidRDefault="006E4048">
      <w:pPr>
        <w:pStyle w:val="BodyText"/>
        <w:rPr>
          <w:rFonts w:ascii="Times New Roman"/>
          <w:noProof/>
        </w:rPr>
      </w:pPr>
    </w:p>
    <w:p w14:paraId="0CD0A0A1" w14:textId="77777777" w:rsidR="006E4048" w:rsidRDefault="006E4048">
      <w:pPr>
        <w:pStyle w:val="BodyText"/>
        <w:rPr>
          <w:rFonts w:ascii="Times New Roman"/>
          <w:noProof/>
        </w:rPr>
      </w:pPr>
    </w:p>
    <w:p w14:paraId="3AAEF4B7" w14:textId="77777777" w:rsidR="006E4048" w:rsidRDefault="006E4048">
      <w:pPr>
        <w:pStyle w:val="BodyText"/>
        <w:rPr>
          <w:rFonts w:ascii="Times New Roman"/>
          <w:noProof/>
        </w:rPr>
      </w:pPr>
    </w:p>
    <w:p w14:paraId="64EEDB1B" w14:textId="77777777" w:rsidR="006E4048" w:rsidRDefault="006E4048">
      <w:pPr>
        <w:pStyle w:val="BodyText"/>
        <w:rPr>
          <w:rFonts w:ascii="Times New Roman"/>
          <w:noProof/>
        </w:rPr>
      </w:pPr>
    </w:p>
    <w:p w14:paraId="3A5897B7" w14:textId="77777777" w:rsidR="006E4048" w:rsidRDefault="006E4048">
      <w:pPr>
        <w:pStyle w:val="BodyText"/>
        <w:rPr>
          <w:rFonts w:ascii="Times New Roman"/>
          <w:noProof/>
        </w:rPr>
      </w:pPr>
      <w:r>
        <w:rPr>
          <w:rFonts w:ascii="Times New Roman"/>
          <w:noProof/>
        </w:rPr>
        <w:t xml:space="preserve">              </w:t>
      </w:r>
    </w:p>
    <w:p w14:paraId="73C11973" w14:textId="77777777" w:rsidR="006E4048" w:rsidRDefault="006E4048" w:rsidP="006E4048">
      <w:pPr>
        <w:pStyle w:val="BodyText"/>
        <w:jc w:val="center"/>
        <w:rPr>
          <w:rFonts w:ascii="Times New Roman" w:hAnsi="Times New Roman" w:cs="Times New Roman"/>
          <w:noProof/>
          <w:sz w:val="40"/>
          <w:szCs w:val="40"/>
        </w:rPr>
      </w:pPr>
      <w:r>
        <w:rPr>
          <w:rFonts w:ascii="Times New Roman" w:hAnsi="Times New Roman" w:cs="Times New Roman"/>
          <w:noProof/>
          <w:sz w:val="40"/>
          <w:szCs w:val="40"/>
        </w:rPr>
        <w:t>LATHROP IRRIGATION DISTRICT</w:t>
      </w:r>
    </w:p>
    <w:p w14:paraId="51FA460A" w14:textId="533B175A" w:rsidR="006E4048" w:rsidRDefault="009A0B3F" w:rsidP="006E4048">
      <w:pPr>
        <w:pStyle w:val="BodyText"/>
        <w:jc w:val="center"/>
        <w:rPr>
          <w:rFonts w:ascii="Times New Roman" w:hAnsi="Times New Roman" w:cs="Times New Roman"/>
          <w:noProof/>
          <w:sz w:val="40"/>
          <w:szCs w:val="40"/>
        </w:rPr>
      </w:pPr>
      <w:r>
        <w:rPr>
          <w:rFonts w:ascii="Times New Roman" w:hAnsi="Times New Roman" w:cs="Times New Roman"/>
          <w:noProof/>
          <w:sz w:val="40"/>
          <w:szCs w:val="40"/>
        </w:rPr>
        <w:t>202</w:t>
      </w:r>
      <w:r w:rsidR="00847B74">
        <w:rPr>
          <w:rFonts w:ascii="Times New Roman" w:hAnsi="Times New Roman" w:cs="Times New Roman"/>
          <w:noProof/>
          <w:sz w:val="40"/>
          <w:szCs w:val="40"/>
        </w:rPr>
        <w:t>3</w:t>
      </w:r>
    </w:p>
    <w:p w14:paraId="095DD1D1" w14:textId="77777777" w:rsidR="006E4048" w:rsidRPr="006E4048" w:rsidRDefault="006E4048" w:rsidP="006E4048">
      <w:pPr>
        <w:pStyle w:val="BodyText"/>
        <w:jc w:val="center"/>
        <w:rPr>
          <w:rFonts w:ascii="Times New Roman" w:hAnsi="Times New Roman" w:cs="Times New Roman"/>
          <w:noProof/>
          <w:sz w:val="40"/>
          <w:szCs w:val="40"/>
        </w:rPr>
      </w:pPr>
      <w:r>
        <w:rPr>
          <w:rFonts w:ascii="Times New Roman" w:hAnsi="Times New Roman" w:cs="Times New Roman"/>
          <w:noProof/>
          <w:sz w:val="40"/>
          <w:szCs w:val="40"/>
        </w:rPr>
        <w:t>WILDFIRE MITIGATION PLAN</w:t>
      </w:r>
    </w:p>
    <w:p w14:paraId="6F46ECC8" w14:textId="77777777" w:rsidR="00B71DDE" w:rsidRDefault="00B71DDE">
      <w:pPr>
        <w:pStyle w:val="BodyText"/>
        <w:rPr>
          <w:rFonts w:ascii="Times New Roman"/>
        </w:rPr>
      </w:pPr>
    </w:p>
    <w:p w14:paraId="0EF694CB" w14:textId="77777777" w:rsidR="00B71DDE" w:rsidRDefault="00B71DDE">
      <w:pPr>
        <w:pStyle w:val="BodyText"/>
        <w:rPr>
          <w:rFonts w:ascii="Times New Roman"/>
        </w:rPr>
      </w:pPr>
    </w:p>
    <w:p w14:paraId="24B6E506" w14:textId="77777777" w:rsidR="00B71DDE" w:rsidRDefault="00B71DDE">
      <w:pPr>
        <w:pStyle w:val="BodyText"/>
        <w:rPr>
          <w:rFonts w:ascii="Times New Roman"/>
        </w:rPr>
      </w:pPr>
    </w:p>
    <w:p w14:paraId="177CD047" w14:textId="77777777" w:rsidR="00B71DDE" w:rsidRDefault="00B71DDE">
      <w:pPr>
        <w:pStyle w:val="BodyText"/>
        <w:rPr>
          <w:rFonts w:ascii="Times New Roman"/>
        </w:rPr>
      </w:pPr>
    </w:p>
    <w:p w14:paraId="2A4EF701" w14:textId="77777777" w:rsidR="00B71DDE" w:rsidRDefault="00B71DDE">
      <w:pPr>
        <w:pStyle w:val="BodyText"/>
        <w:rPr>
          <w:rFonts w:ascii="Times New Roman"/>
        </w:rPr>
      </w:pPr>
    </w:p>
    <w:p w14:paraId="3266B895" w14:textId="77777777" w:rsidR="00B71DDE" w:rsidRDefault="00B71DDE">
      <w:pPr>
        <w:pStyle w:val="BodyText"/>
        <w:rPr>
          <w:rFonts w:ascii="Times New Roman"/>
        </w:rPr>
      </w:pPr>
    </w:p>
    <w:p w14:paraId="29C3F017" w14:textId="77777777" w:rsidR="00B71DDE" w:rsidRDefault="006E4048" w:rsidP="006E4048">
      <w:pPr>
        <w:pStyle w:val="BodyText"/>
        <w:tabs>
          <w:tab w:val="left" w:pos="3408"/>
        </w:tabs>
        <w:rPr>
          <w:rFonts w:ascii="Times New Roman"/>
        </w:rPr>
      </w:pPr>
      <w:r>
        <w:rPr>
          <w:rFonts w:ascii="Times New Roman"/>
        </w:rPr>
        <w:tab/>
      </w:r>
    </w:p>
    <w:p w14:paraId="5CDE7287" w14:textId="77777777" w:rsidR="00B71DDE" w:rsidRDefault="00B71DDE">
      <w:pPr>
        <w:pStyle w:val="BodyText"/>
        <w:rPr>
          <w:rFonts w:ascii="Times New Roman"/>
        </w:rPr>
      </w:pPr>
    </w:p>
    <w:p w14:paraId="5CDC8C84" w14:textId="77777777" w:rsidR="00B71DDE" w:rsidRDefault="00B71DDE">
      <w:pPr>
        <w:pStyle w:val="BodyText"/>
        <w:rPr>
          <w:rFonts w:ascii="Times New Roman"/>
        </w:rPr>
      </w:pPr>
    </w:p>
    <w:p w14:paraId="14079E3D" w14:textId="77777777" w:rsidR="00B71DDE" w:rsidRDefault="00B71DDE">
      <w:pPr>
        <w:rPr>
          <w:sz w:val="18"/>
        </w:rPr>
        <w:sectPr w:rsidR="00B71DDE" w:rsidSect="000214C3">
          <w:headerReference w:type="default" r:id="rId9"/>
          <w:pgSz w:w="12240" w:h="15840"/>
          <w:pgMar w:top="1080" w:right="600" w:bottom="760" w:left="620" w:header="720" w:footer="563" w:gutter="0"/>
          <w:cols w:space="720"/>
        </w:sectPr>
      </w:pPr>
    </w:p>
    <w:p w14:paraId="5AFDF05D" w14:textId="77777777" w:rsidR="00B71DDE" w:rsidRPr="006E4048" w:rsidRDefault="00AC3544" w:rsidP="00722EDB">
      <w:pPr>
        <w:pStyle w:val="Heading1"/>
        <w:spacing w:before="0"/>
        <w:ind w:left="119" w:firstLine="0"/>
        <w:jc w:val="both"/>
        <w:rPr>
          <w:color w:val="4F81BD" w:themeColor="accent1"/>
        </w:rPr>
      </w:pPr>
      <w:r w:rsidRPr="006E4048">
        <w:rPr>
          <w:color w:val="4F81BD" w:themeColor="accent1"/>
          <w:w w:val="90"/>
        </w:rPr>
        <w:lastRenderedPageBreak/>
        <w:t>1.</w:t>
      </w:r>
      <w:r w:rsidRPr="006E4048">
        <w:rPr>
          <w:color w:val="4F81BD" w:themeColor="accent1"/>
          <w:spacing w:val="112"/>
          <w:w w:val="90"/>
        </w:rPr>
        <w:t xml:space="preserve"> </w:t>
      </w:r>
      <w:r w:rsidRPr="006E4048">
        <w:rPr>
          <w:color w:val="4F81BD" w:themeColor="accent1"/>
          <w:w w:val="90"/>
        </w:rPr>
        <w:t>Introduction</w:t>
      </w:r>
    </w:p>
    <w:p w14:paraId="5AFB0C34" w14:textId="77777777" w:rsidR="00B71DDE" w:rsidRDefault="00B71DDE" w:rsidP="00722EDB">
      <w:pPr>
        <w:pStyle w:val="BodyText"/>
        <w:spacing w:before="5"/>
        <w:jc w:val="both"/>
        <w:rPr>
          <w:rFonts w:ascii="Cambria"/>
          <w:b/>
          <w:sz w:val="27"/>
        </w:rPr>
      </w:pPr>
    </w:p>
    <w:p w14:paraId="6C1020B9" w14:textId="77777777" w:rsidR="006E4048" w:rsidRPr="00722EDB" w:rsidRDefault="006E4048" w:rsidP="00722EDB">
      <w:pPr>
        <w:pStyle w:val="BodyText"/>
        <w:spacing w:before="97" w:line="292" w:lineRule="auto"/>
        <w:ind w:left="140" w:right="-16"/>
        <w:jc w:val="both"/>
        <w:rPr>
          <w:color w:val="63554F"/>
          <w:w w:val="105"/>
        </w:rPr>
      </w:pPr>
      <w:r w:rsidRPr="00722EDB">
        <w:rPr>
          <w:color w:val="63554F"/>
          <w:w w:val="105"/>
        </w:rPr>
        <w:t xml:space="preserve">Recent wildfires in the State of California have reached epic levels- homes, property, and lives have been destroyed as a result of wildfires </w:t>
      </w:r>
      <w:r w:rsidR="009A0B3F" w:rsidRPr="00722EDB">
        <w:rPr>
          <w:color w:val="63554F"/>
          <w:w w:val="105"/>
        </w:rPr>
        <w:t>burning</w:t>
      </w:r>
      <w:r w:rsidRPr="00722EDB">
        <w:rPr>
          <w:color w:val="63554F"/>
          <w:w w:val="105"/>
        </w:rPr>
        <w:t xml:space="preserve"> during unprecedented weather events.  </w:t>
      </w:r>
    </w:p>
    <w:p w14:paraId="41C44062" w14:textId="77777777" w:rsidR="00B71DDE" w:rsidRPr="00722EDB" w:rsidRDefault="006E4048" w:rsidP="00722EDB">
      <w:pPr>
        <w:pStyle w:val="BodyText"/>
        <w:spacing w:before="97" w:line="292" w:lineRule="auto"/>
        <w:ind w:left="140" w:right="-16"/>
        <w:jc w:val="both"/>
      </w:pPr>
      <w:r w:rsidRPr="00722EDB">
        <w:rPr>
          <w:color w:val="63554F"/>
        </w:rPr>
        <w:t>As a result, legislation has been enacted requiring</w:t>
      </w:r>
      <w:r w:rsidR="00AC3544" w:rsidRPr="00722EDB">
        <w:rPr>
          <w:color w:val="63554F"/>
        </w:rPr>
        <w:t xml:space="preserve"> every electric utility to prepare a wildfire mitigation plan (WMP).</w:t>
      </w:r>
    </w:p>
    <w:p w14:paraId="20E6CE17" w14:textId="77777777" w:rsidR="00B71DDE" w:rsidRPr="00722EDB" w:rsidRDefault="00AC3544" w:rsidP="00F879D2">
      <w:pPr>
        <w:pStyle w:val="BodyText"/>
        <w:spacing w:before="90" w:line="292" w:lineRule="auto"/>
        <w:ind w:left="140" w:right="293"/>
        <w:jc w:val="both"/>
        <w:rPr>
          <w:color w:val="63554F"/>
          <w:spacing w:val="-9"/>
        </w:rPr>
      </w:pPr>
      <w:r w:rsidRPr="00722EDB">
        <w:rPr>
          <w:color w:val="63554F"/>
        </w:rPr>
        <w:t>SB 901 amended Public Utilities Code (PUC) section 8387. Section 8387 generally requires every publicly owned utility to construct, maintain, and operate its electrical facilities to minimize the risk of wildfire posed by those facilities. As amended by SB 901 section 8387 more specifically requires every publicly owned utility to prepare and present a WMP to its governing body</w:t>
      </w:r>
      <w:r w:rsidR="00F879D2" w:rsidRPr="00722EDB">
        <w:rPr>
          <w:color w:val="63554F"/>
        </w:rPr>
        <w:t xml:space="preserve"> </w:t>
      </w:r>
      <w:r w:rsidRPr="00722EDB">
        <w:rPr>
          <w:color w:val="63554F"/>
        </w:rPr>
        <w:t xml:space="preserve">by January 1, 2020, and annually </w:t>
      </w:r>
      <w:r w:rsidRPr="00722EDB">
        <w:rPr>
          <w:color w:val="63554F"/>
          <w:spacing w:val="-3"/>
        </w:rPr>
        <w:t xml:space="preserve">thereafter. </w:t>
      </w:r>
      <w:r w:rsidRPr="00722EDB">
        <w:rPr>
          <w:color w:val="63554F"/>
        </w:rPr>
        <w:t>As further</w:t>
      </w:r>
      <w:r w:rsidR="00F879D2" w:rsidRPr="00722EDB">
        <w:rPr>
          <w:color w:val="63554F"/>
        </w:rPr>
        <w:t xml:space="preserve"> </w:t>
      </w:r>
      <w:r w:rsidRPr="00722EDB">
        <w:rPr>
          <w:color w:val="63554F"/>
        </w:rPr>
        <w:t>required by Assembly Bill (AB) 1054 enacted in 2019, the WMP shall be submitted to the California Wildfire Safety Advisory Board for review and advisory opinion by July 1, 2020. At least once every three years the submittal must be a comprehensive revision</w:t>
      </w:r>
      <w:r w:rsidR="006E4048" w:rsidRPr="00722EDB">
        <w:rPr>
          <w:color w:val="63554F"/>
        </w:rPr>
        <w:t xml:space="preserve"> </w:t>
      </w:r>
      <w:r w:rsidRPr="00722EDB">
        <w:rPr>
          <w:color w:val="63554F"/>
        </w:rPr>
        <w:t>of the</w:t>
      </w:r>
      <w:r w:rsidR="00F879D2" w:rsidRPr="00722EDB">
        <w:rPr>
          <w:color w:val="63554F"/>
          <w:spacing w:val="53"/>
        </w:rPr>
        <w:t xml:space="preserve"> </w:t>
      </w:r>
      <w:r w:rsidRPr="00722EDB">
        <w:rPr>
          <w:color w:val="63554F"/>
          <w:spacing w:val="-9"/>
        </w:rPr>
        <w:t>WMP.</w:t>
      </w:r>
    </w:p>
    <w:p w14:paraId="517CFDB4" w14:textId="77777777" w:rsidR="00F879D2" w:rsidRPr="00722EDB" w:rsidRDefault="00F879D2" w:rsidP="00722EDB">
      <w:pPr>
        <w:pStyle w:val="BodyText"/>
        <w:spacing w:before="90" w:line="292" w:lineRule="auto"/>
        <w:ind w:left="140" w:right="293"/>
        <w:jc w:val="both"/>
      </w:pPr>
    </w:p>
    <w:p w14:paraId="431DC8D1" w14:textId="77777777" w:rsidR="00B71DDE" w:rsidRPr="00722EDB" w:rsidRDefault="00AC3544" w:rsidP="00722EDB">
      <w:pPr>
        <w:pStyle w:val="BodyText"/>
        <w:spacing w:before="97" w:line="292" w:lineRule="auto"/>
        <w:ind w:left="140" w:right="159"/>
        <w:jc w:val="both"/>
      </w:pPr>
      <w:r w:rsidRPr="00722EDB">
        <w:rPr>
          <w:color w:val="63554F"/>
          <w:w w:val="105"/>
        </w:rPr>
        <w:t>The WMP must include vegetation management (VM) programs, inspection and maintenance programs, protocols</w:t>
      </w:r>
      <w:r w:rsidRPr="00722EDB">
        <w:rPr>
          <w:color w:val="63554F"/>
          <w:spacing w:val="-10"/>
          <w:w w:val="105"/>
        </w:rPr>
        <w:t xml:space="preserve"> </w:t>
      </w:r>
      <w:r w:rsidRPr="00722EDB">
        <w:rPr>
          <w:color w:val="63554F"/>
          <w:w w:val="105"/>
        </w:rPr>
        <w:t>for</w:t>
      </w:r>
      <w:r w:rsidRPr="00722EDB">
        <w:rPr>
          <w:color w:val="63554F"/>
          <w:spacing w:val="-10"/>
          <w:w w:val="105"/>
        </w:rPr>
        <w:t xml:space="preserve"> </w:t>
      </w:r>
      <w:r w:rsidRPr="00722EDB">
        <w:rPr>
          <w:color w:val="63554F"/>
          <w:w w:val="105"/>
        </w:rPr>
        <w:t>deactivating</w:t>
      </w:r>
      <w:r w:rsidRPr="00722EDB">
        <w:rPr>
          <w:color w:val="63554F"/>
          <w:spacing w:val="-10"/>
          <w:w w:val="105"/>
        </w:rPr>
        <w:t xml:space="preserve"> </w:t>
      </w:r>
      <w:r w:rsidRPr="00722EDB">
        <w:rPr>
          <w:color w:val="63554F"/>
          <w:w w:val="105"/>
        </w:rPr>
        <w:t>automatic</w:t>
      </w:r>
      <w:r w:rsidRPr="00722EDB">
        <w:rPr>
          <w:color w:val="63554F"/>
          <w:spacing w:val="-10"/>
          <w:w w:val="105"/>
        </w:rPr>
        <w:t xml:space="preserve"> </w:t>
      </w:r>
      <w:r w:rsidRPr="00722EDB">
        <w:rPr>
          <w:color w:val="63554F"/>
          <w:w w:val="105"/>
        </w:rPr>
        <w:t>reclosers</w:t>
      </w:r>
      <w:r w:rsidRPr="00722EDB">
        <w:rPr>
          <w:color w:val="63554F"/>
          <w:spacing w:val="-10"/>
          <w:w w:val="105"/>
        </w:rPr>
        <w:t xml:space="preserve"> </w:t>
      </w:r>
      <w:r w:rsidRPr="00722EDB">
        <w:rPr>
          <w:color w:val="63554F"/>
          <w:w w:val="105"/>
        </w:rPr>
        <w:t>and</w:t>
      </w:r>
      <w:r w:rsidRPr="00722EDB">
        <w:rPr>
          <w:color w:val="63554F"/>
          <w:spacing w:val="-10"/>
          <w:w w:val="105"/>
        </w:rPr>
        <w:t xml:space="preserve"> </w:t>
      </w:r>
      <w:r w:rsidRPr="00722EDB">
        <w:rPr>
          <w:color w:val="63554F"/>
          <w:w w:val="105"/>
        </w:rPr>
        <w:t>for</w:t>
      </w:r>
      <w:r w:rsidRPr="00722EDB">
        <w:rPr>
          <w:color w:val="63554F"/>
          <w:spacing w:val="-10"/>
          <w:w w:val="105"/>
        </w:rPr>
        <w:t xml:space="preserve"> </w:t>
      </w:r>
      <w:r w:rsidRPr="00722EDB">
        <w:rPr>
          <w:color w:val="63554F"/>
          <w:w w:val="105"/>
        </w:rPr>
        <w:t>de- energizing</w:t>
      </w:r>
      <w:r w:rsidRPr="00722EDB">
        <w:rPr>
          <w:color w:val="63554F"/>
          <w:spacing w:val="-18"/>
          <w:w w:val="105"/>
        </w:rPr>
        <w:t xml:space="preserve"> </w:t>
      </w:r>
      <w:r w:rsidRPr="00722EDB">
        <w:rPr>
          <w:color w:val="63554F"/>
          <w:w w:val="105"/>
        </w:rPr>
        <w:t>power</w:t>
      </w:r>
      <w:r w:rsidRPr="00722EDB">
        <w:rPr>
          <w:color w:val="63554F"/>
          <w:spacing w:val="-18"/>
          <w:w w:val="105"/>
        </w:rPr>
        <w:t xml:space="preserve"> </w:t>
      </w:r>
      <w:r w:rsidRPr="00722EDB">
        <w:rPr>
          <w:color w:val="63554F"/>
          <w:w w:val="105"/>
        </w:rPr>
        <w:t>lines</w:t>
      </w:r>
      <w:r w:rsidRPr="00722EDB">
        <w:rPr>
          <w:color w:val="63554F"/>
          <w:spacing w:val="-18"/>
          <w:w w:val="105"/>
        </w:rPr>
        <w:t xml:space="preserve"> </w:t>
      </w:r>
      <w:r w:rsidRPr="00722EDB">
        <w:rPr>
          <w:color w:val="63554F"/>
          <w:w w:val="105"/>
        </w:rPr>
        <w:t>in</w:t>
      </w:r>
      <w:r w:rsidRPr="00722EDB">
        <w:rPr>
          <w:color w:val="63554F"/>
          <w:spacing w:val="-18"/>
          <w:w w:val="105"/>
        </w:rPr>
        <w:t xml:space="preserve"> </w:t>
      </w:r>
      <w:r w:rsidRPr="00722EDB">
        <w:rPr>
          <w:color w:val="63554F"/>
          <w:w w:val="105"/>
        </w:rPr>
        <w:t>severe</w:t>
      </w:r>
      <w:r w:rsidRPr="00722EDB">
        <w:rPr>
          <w:color w:val="63554F"/>
          <w:spacing w:val="-18"/>
          <w:w w:val="105"/>
        </w:rPr>
        <w:t xml:space="preserve"> </w:t>
      </w:r>
      <w:r w:rsidRPr="00722EDB">
        <w:rPr>
          <w:color w:val="63554F"/>
          <w:w w:val="105"/>
        </w:rPr>
        <w:t>weather</w:t>
      </w:r>
      <w:r w:rsidRPr="00722EDB">
        <w:rPr>
          <w:color w:val="63554F"/>
          <w:spacing w:val="-18"/>
          <w:w w:val="105"/>
        </w:rPr>
        <w:t xml:space="preserve"> </w:t>
      </w:r>
      <w:r w:rsidRPr="00722EDB">
        <w:rPr>
          <w:color w:val="63554F"/>
          <w:w w:val="105"/>
        </w:rPr>
        <w:t>conditions.</w:t>
      </w:r>
      <w:r w:rsidRPr="00722EDB">
        <w:rPr>
          <w:color w:val="63554F"/>
          <w:spacing w:val="-18"/>
          <w:w w:val="105"/>
        </w:rPr>
        <w:t xml:space="preserve"> </w:t>
      </w:r>
      <w:r w:rsidRPr="00722EDB">
        <w:rPr>
          <w:color w:val="63554F"/>
          <w:w w:val="105"/>
        </w:rPr>
        <w:t>The plans are required to identify priority customers, such as first</w:t>
      </w:r>
      <w:r w:rsidRPr="00722EDB">
        <w:rPr>
          <w:color w:val="63554F"/>
          <w:spacing w:val="-24"/>
          <w:w w:val="105"/>
        </w:rPr>
        <w:t xml:space="preserve"> </w:t>
      </w:r>
      <w:r w:rsidRPr="00722EDB">
        <w:rPr>
          <w:color w:val="63554F"/>
          <w:w w:val="105"/>
        </w:rPr>
        <w:t>responders</w:t>
      </w:r>
      <w:r w:rsidRPr="00722EDB">
        <w:rPr>
          <w:color w:val="63554F"/>
          <w:spacing w:val="-24"/>
          <w:w w:val="105"/>
        </w:rPr>
        <w:t xml:space="preserve"> </w:t>
      </w:r>
      <w:r w:rsidRPr="00722EDB">
        <w:rPr>
          <w:color w:val="63554F"/>
          <w:w w:val="105"/>
        </w:rPr>
        <w:t>and</w:t>
      </w:r>
      <w:r w:rsidRPr="00722EDB">
        <w:rPr>
          <w:color w:val="63554F"/>
          <w:spacing w:val="-24"/>
          <w:w w:val="105"/>
        </w:rPr>
        <w:t xml:space="preserve"> </w:t>
      </w:r>
      <w:r w:rsidRPr="00722EDB">
        <w:rPr>
          <w:color w:val="63554F"/>
          <w:w w:val="105"/>
        </w:rPr>
        <w:t>local</w:t>
      </w:r>
      <w:r w:rsidRPr="00722EDB">
        <w:rPr>
          <w:color w:val="63554F"/>
          <w:spacing w:val="-24"/>
          <w:w w:val="105"/>
        </w:rPr>
        <w:t xml:space="preserve"> </w:t>
      </w:r>
      <w:r w:rsidRPr="00722EDB">
        <w:rPr>
          <w:color w:val="63554F"/>
          <w:w w:val="105"/>
        </w:rPr>
        <w:t>agencies,</w:t>
      </w:r>
      <w:r w:rsidRPr="00722EDB">
        <w:rPr>
          <w:color w:val="63554F"/>
          <w:spacing w:val="-24"/>
          <w:w w:val="105"/>
        </w:rPr>
        <w:t xml:space="preserve"> </w:t>
      </w:r>
      <w:r w:rsidRPr="00722EDB">
        <w:rPr>
          <w:color w:val="63554F"/>
          <w:w w:val="105"/>
        </w:rPr>
        <w:t>health</w:t>
      </w:r>
      <w:r w:rsidRPr="00722EDB">
        <w:rPr>
          <w:color w:val="63554F"/>
          <w:spacing w:val="-24"/>
          <w:w w:val="105"/>
        </w:rPr>
        <w:t xml:space="preserve"> </w:t>
      </w:r>
      <w:r w:rsidRPr="00722EDB">
        <w:rPr>
          <w:color w:val="63554F"/>
          <w:w w:val="105"/>
        </w:rPr>
        <w:t>care</w:t>
      </w:r>
      <w:r w:rsidRPr="00722EDB">
        <w:rPr>
          <w:color w:val="63554F"/>
          <w:spacing w:val="-24"/>
          <w:w w:val="105"/>
        </w:rPr>
        <w:t xml:space="preserve"> </w:t>
      </w:r>
      <w:r w:rsidRPr="00722EDB">
        <w:rPr>
          <w:color w:val="63554F"/>
          <w:w w:val="105"/>
        </w:rPr>
        <w:t>providers, water</w:t>
      </w:r>
      <w:r w:rsidRPr="00722EDB">
        <w:rPr>
          <w:color w:val="63554F"/>
          <w:spacing w:val="-18"/>
          <w:w w:val="105"/>
        </w:rPr>
        <w:t xml:space="preserve"> </w:t>
      </w:r>
      <w:r w:rsidRPr="00722EDB">
        <w:rPr>
          <w:color w:val="63554F"/>
          <w:w w:val="105"/>
        </w:rPr>
        <w:t>and</w:t>
      </w:r>
      <w:r w:rsidRPr="00722EDB">
        <w:rPr>
          <w:color w:val="63554F"/>
          <w:spacing w:val="-18"/>
          <w:w w:val="105"/>
        </w:rPr>
        <w:t xml:space="preserve"> </w:t>
      </w:r>
      <w:r w:rsidRPr="00722EDB">
        <w:rPr>
          <w:color w:val="63554F"/>
          <w:w w:val="105"/>
        </w:rPr>
        <w:t>telecommunication</w:t>
      </w:r>
      <w:r w:rsidRPr="00722EDB">
        <w:rPr>
          <w:color w:val="63554F"/>
          <w:spacing w:val="-18"/>
          <w:w w:val="105"/>
        </w:rPr>
        <w:t xml:space="preserve"> </w:t>
      </w:r>
      <w:r w:rsidRPr="00722EDB">
        <w:rPr>
          <w:color w:val="63554F"/>
          <w:w w:val="105"/>
        </w:rPr>
        <w:t>facilities,</w:t>
      </w:r>
      <w:r w:rsidRPr="00722EDB">
        <w:rPr>
          <w:color w:val="63554F"/>
          <w:spacing w:val="-18"/>
          <w:w w:val="105"/>
        </w:rPr>
        <w:t xml:space="preserve"> </w:t>
      </w:r>
      <w:r w:rsidRPr="00722EDB">
        <w:rPr>
          <w:color w:val="63554F"/>
          <w:w w:val="105"/>
        </w:rPr>
        <w:t>groups</w:t>
      </w:r>
      <w:r w:rsidRPr="00722EDB">
        <w:rPr>
          <w:color w:val="63554F"/>
          <w:spacing w:val="-18"/>
          <w:w w:val="105"/>
        </w:rPr>
        <w:t xml:space="preserve"> </w:t>
      </w:r>
      <w:r w:rsidRPr="00722EDB">
        <w:rPr>
          <w:color w:val="63554F"/>
          <w:w w:val="105"/>
        </w:rPr>
        <w:t>that</w:t>
      </w:r>
      <w:r w:rsidRPr="00722EDB">
        <w:rPr>
          <w:color w:val="63554F"/>
          <w:spacing w:val="-18"/>
          <w:w w:val="105"/>
        </w:rPr>
        <w:t xml:space="preserve"> </w:t>
      </w:r>
      <w:r w:rsidRPr="00722EDB">
        <w:rPr>
          <w:color w:val="63554F"/>
          <w:w w:val="105"/>
        </w:rPr>
        <w:t>assist children, elderly, mobility impaired and other vulnerable populations, and include communication programs for those</w:t>
      </w:r>
      <w:r w:rsidRPr="00722EDB">
        <w:rPr>
          <w:color w:val="63554F"/>
          <w:spacing w:val="-21"/>
          <w:w w:val="105"/>
        </w:rPr>
        <w:t xml:space="preserve"> </w:t>
      </w:r>
      <w:r w:rsidRPr="00722EDB">
        <w:rPr>
          <w:color w:val="63554F"/>
          <w:w w:val="105"/>
        </w:rPr>
        <w:t>customers.</w:t>
      </w:r>
      <w:r w:rsidRPr="00722EDB">
        <w:rPr>
          <w:color w:val="63554F"/>
          <w:spacing w:val="-21"/>
          <w:w w:val="105"/>
        </w:rPr>
        <w:t xml:space="preserve"> </w:t>
      </w:r>
      <w:r w:rsidRPr="00722EDB">
        <w:rPr>
          <w:color w:val="63554F"/>
          <w:w w:val="105"/>
        </w:rPr>
        <w:t>The</w:t>
      </w:r>
      <w:r w:rsidRPr="00722EDB">
        <w:rPr>
          <w:color w:val="63554F"/>
          <w:spacing w:val="-21"/>
          <w:w w:val="105"/>
        </w:rPr>
        <w:t xml:space="preserve"> </w:t>
      </w:r>
      <w:r w:rsidRPr="00722EDB">
        <w:rPr>
          <w:color w:val="63554F"/>
          <w:w w:val="105"/>
        </w:rPr>
        <w:t>plans</w:t>
      </w:r>
      <w:r w:rsidRPr="00722EDB">
        <w:rPr>
          <w:color w:val="63554F"/>
          <w:spacing w:val="-21"/>
          <w:w w:val="105"/>
        </w:rPr>
        <w:t xml:space="preserve"> </w:t>
      </w:r>
      <w:r w:rsidRPr="00722EDB">
        <w:rPr>
          <w:color w:val="63554F"/>
          <w:w w:val="105"/>
        </w:rPr>
        <w:t>need</w:t>
      </w:r>
      <w:r w:rsidRPr="00722EDB">
        <w:rPr>
          <w:color w:val="63554F"/>
          <w:spacing w:val="-21"/>
          <w:w w:val="105"/>
        </w:rPr>
        <w:t xml:space="preserve"> </w:t>
      </w:r>
      <w:r w:rsidRPr="00722EDB">
        <w:rPr>
          <w:color w:val="63554F"/>
          <w:w w:val="105"/>
        </w:rPr>
        <w:t>to</w:t>
      </w:r>
      <w:r w:rsidRPr="00722EDB">
        <w:rPr>
          <w:color w:val="63554F"/>
          <w:spacing w:val="-21"/>
          <w:w w:val="105"/>
        </w:rPr>
        <w:t xml:space="preserve"> </w:t>
      </w:r>
      <w:r w:rsidRPr="00722EDB">
        <w:rPr>
          <w:color w:val="63554F"/>
          <w:w w:val="105"/>
        </w:rPr>
        <w:t>describe</w:t>
      </w:r>
      <w:r w:rsidRPr="00722EDB">
        <w:rPr>
          <w:color w:val="63554F"/>
          <w:spacing w:val="-21"/>
          <w:w w:val="105"/>
        </w:rPr>
        <w:t xml:space="preserve"> </w:t>
      </w:r>
      <w:r w:rsidRPr="00722EDB">
        <w:rPr>
          <w:color w:val="63554F"/>
          <w:w w:val="105"/>
        </w:rPr>
        <w:t>how</w:t>
      </w:r>
      <w:r w:rsidRPr="00722EDB">
        <w:rPr>
          <w:color w:val="63554F"/>
          <w:spacing w:val="-21"/>
          <w:w w:val="105"/>
        </w:rPr>
        <w:t xml:space="preserve"> </w:t>
      </w:r>
      <w:r w:rsidRPr="00722EDB">
        <w:rPr>
          <w:color w:val="63554F"/>
          <w:w w:val="105"/>
        </w:rPr>
        <w:t>service will</w:t>
      </w:r>
      <w:r w:rsidRPr="00722EDB">
        <w:rPr>
          <w:color w:val="63554F"/>
          <w:spacing w:val="-11"/>
          <w:w w:val="105"/>
        </w:rPr>
        <w:t xml:space="preserve"> </w:t>
      </w:r>
      <w:r w:rsidRPr="00722EDB">
        <w:rPr>
          <w:color w:val="63554F"/>
          <w:w w:val="105"/>
        </w:rPr>
        <w:t>be</w:t>
      </w:r>
      <w:r w:rsidRPr="00722EDB">
        <w:rPr>
          <w:color w:val="63554F"/>
          <w:spacing w:val="-11"/>
          <w:w w:val="105"/>
        </w:rPr>
        <w:t xml:space="preserve"> </w:t>
      </w:r>
      <w:r w:rsidRPr="00722EDB">
        <w:rPr>
          <w:color w:val="63554F"/>
          <w:w w:val="105"/>
        </w:rPr>
        <w:t>restored</w:t>
      </w:r>
      <w:r w:rsidRPr="00722EDB">
        <w:rPr>
          <w:color w:val="63554F"/>
          <w:spacing w:val="-11"/>
          <w:w w:val="105"/>
        </w:rPr>
        <w:t xml:space="preserve"> </w:t>
      </w:r>
      <w:r w:rsidRPr="00722EDB">
        <w:rPr>
          <w:color w:val="63554F"/>
          <w:w w:val="105"/>
        </w:rPr>
        <w:t>after</w:t>
      </w:r>
      <w:r w:rsidRPr="00722EDB">
        <w:rPr>
          <w:color w:val="63554F"/>
          <w:spacing w:val="-11"/>
          <w:w w:val="105"/>
        </w:rPr>
        <w:t xml:space="preserve"> </w:t>
      </w:r>
      <w:r w:rsidRPr="00722EDB">
        <w:rPr>
          <w:color w:val="63554F"/>
          <w:w w:val="105"/>
        </w:rPr>
        <w:t>a</w:t>
      </w:r>
      <w:r w:rsidRPr="00722EDB">
        <w:rPr>
          <w:color w:val="63554F"/>
          <w:spacing w:val="-11"/>
          <w:w w:val="105"/>
        </w:rPr>
        <w:t xml:space="preserve"> </w:t>
      </w:r>
      <w:r w:rsidRPr="00722EDB">
        <w:rPr>
          <w:color w:val="63554F"/>
          <w:w w:val="105"/>
        </w:rPr>
        <w:t>wildfire</w:t>
      </w:r>
      <w:r w:rsidRPr="00722EDB">
        <w:rPr>
          <w:color w:val="63554F"/>
          <w:spacing w:val="-11"/>
          <w:w w:val="105"/>
        </w:rPr>
        <w:t xml:space="preserve"> </w:t>
      </w:r>
      <w:r w:rsidRPr="00722EDB">
        <w:rPr>
          <w:color w:val="63554F"/>
          <w:w w:val="105"/>
        </w:rPr>
        <w:t>and</w:t>
      </w:r>
      <w:r w:rsidRPr="00722EDB">
        <w:rPr>
          <w:color w:val="63554F"/>
          <w:spacing w:val="-11"/>
          <w:w w:val="105"/>
        </w:rPr>
        <w:t xml:space="preserve"> </w:t>
      </w:r>
      <w:r w:rsidRPr="00722EDB">
        <w:rPr>
          <w:color w:val="63554F"/>
          <w:w w:val="105"/>
        </w:rPr>
        <w:t>include</w:t>
      </w:r>
      <w:r w:rsidRPr="00722EDB">
        <w:rPr>
          <w:color w:val="63554F"/>
          <w:spacing w:val="-11"/>
          <w:w w:val="105"/>
        </w:rPr>
        <w:t xml:space="preserve"> </w:t>
      </w:r>
      <w:r w:rsidRPr="00722EDB">
        <w:rPr>
          <w:color w:val="63554F"/>
          <w:w w:val="105"/>
        </w:rPr>
        <w:t>processes</w:t>
      </w:r>
      <w:r w:rsidRPr="00722EDB">
        <w:rPr>
          <w:color w:val="63554F"/>
          <w:spacing w:val="-11"/>
          <w:w w:val="105"/>
        </w:rPr>
        <w:t xml:space="preserve"> </w:t>
      </w:r>
      <w:r w:rsidRPr="00722EDB">
        <w:rPr>
          <w:color w:val="63554F"/>
          <w:w w:val="105"/>
        </w:rPr>
        <w:t>for</w:t>
      </w:r>
      <w:r w:rsidR="00F879D2" w:rsidRPr="00722EDB">
        <w:rPr>
          <w:color w:val="63554F"/>
        </w:rPr>
        <w:t xml:space="preserve">: </w:t>
      </w:r>
      <w:r w:rsidRPr="00722EDB">
        <w:rPr>
          <w:color w:val="63554F"/>
        </w:rPr>
        <w:t>(i) measuring the performance of the plan measures, (ii) identifying and correcting any deficiencies in the plan and</w:t>
      </w:r>
      <w:r w:rsidR="00722EDB">
        <w:rPr>
          <w:color w:val="63554F"/>
        </w:rPr>
        <w:t>; (</w:t>
      </w:r>
      <w:r w:rsidRPr="00722EDB">
        <w:rPr>
          <w:color w:val="63554F"/>
          <w:w w:val="105"/>
        </w:rPr>
        <w:t>iii) auditing implementation of the plan.</w:t>
      </w:r>
    </w:p>
    <w:p w14:paraId="68ADDF60" w14:textId="77777777" w:rsidR="00B71DDE" w:rsidRPr="00722EDB" w:rsidRDefault="00AC3544" w:rsidP="00722EDB">
      <w:pPr>
        <w:pStyle w:val="BodyText"/>
        <w:spacing w:before="139" w:line="292" w:lineRule="auto"/>
        <w:ind w:left="140" w:right="366"/>
        <w:jc w:val="both"/>
      </w:pPr>
      <w:r w:rsidRPr="00722EDB">
        <w:rPr>
          <w:color w:val="63554F"/>
          <w:w w:val="105"/>
        </w:rPr>
        <w:t>This</w:t>
      </w:r>
      <w:r w:rsidRPr="00722EDB">
        <w:rPr>
          <w:color w:val="63554F"/>
          <w:spacing w:val="-31"/>
          <w:w w:val="105"/>
        </w:rPr>
        <w:t xml:space="preserve"> </w:t>
      </w:r>
      <w:r w:rsidRPr="00722EDB">
        <w:rPr>
          <w:color w:val="63554F"/>
          <w:w w:val="105"/>
        </w:rPr>
        <w:t>document</w:t>
      </w:r>
      <w:r w:rsidRPr="00722EDB">
        <w:rPr>
          <w:color w:val="63554F"/>
          <w:spacing w:val="-31"/>
          <w:w w:val="105"/>
        </w:rPr>
        <w:t xml:space="preserve"> </w:t>
      </w:r>
      <w:r w:rsidRPr="00722EDB">
        <w:rPr>
          <w:color w:val="63554F"/>
          <w:w w:val="105"/>
        </w:rPr>
        <w:t>outlines</w:t>
      </w:r>
      <w:r w:rsidRPr="00722EDB">
        <w:rPr>
          <w:color w:val="63554F"/>
          <w:spacing w:val="-31"/>
          <w:w w:val="105"/>
        </w:rPr>
        <w:t xml:space="preserve"> </w:t>
      </w:r>
      <w:r w:rsidR="006E4048" w:rsidRPr="00722EDB">
        <w:rPr>
          <w:color w:val="63554F"/>
          <w:spacing w:val="-3"/>
          <w:w w:val="105"/>
        </w:rPr>
        <w:t>LI</w:t>
      </w:r>
      <w:r w:rsidRPr="00722EDB">
        <w:rPr>
          <w:color w:val="63554F"/>
          <w:spacing w:val="-3"/>
          <w:w w:val="105"/>
        </w:rPr>
        <w:t>D’s</w:t>
      </w:r>
      <w:r w:rsidRPr="00722EDB">
        <w:rPr>
          <w:color w:val="63554F"/>
          <w:spacing w:val="-31"/>
          <w:w w:val="105"/>
        </w:rPr>
        <w:t xml:space="preserve"> </w:t>
      </w:r>
      <w:r w:rsidRPr="00722EDB">
        <w:rPr>
          <w:color w:val="63554F"/>
          <w:w w:val="105"/>
        </w:rPr>
        <w:t>activities</w:t>
      </w:r>
      <w:r w:rsidRPr="00722EDB">
        <w:rPr>
          <w:color w:val="63554F"/>
          <w:spacing w:val="-31"/>
          <w:w w:val="105"/>
        </w:rPr>
        <w:t xml:space="preserve"> </w:t>
      </w:r>
      <w:r w:rsidRPr="00722EDB">
        <w:rPr>
          <w:color w:val="63554F"/>
          <w:w w:val="105"/>
        </w:rPr>
        <w:t>in</w:t>
      </w:r>
      <w:r w:rsidRPr="00722EDB">
        <w:rPr>
          <w:color w:val="63554F"/>
          <w:spacing w:val="-31"/>
          <w:w w:val="105"/>
        </w:rPr>
        <w:t xml:space="preserve"> </w:t>
      </w:r>
      <w:r w:rsidRPr="00722EDB">
        <w:rPr>
          <w:color w:val="63554F"/>
          <w:w w:val="105"/>
        </w:rPr>
        <w:t>accordance</w:t>
      </w:r>
      <w:r w:rsidRPr="00722EDB">
        <w:rPr>
          <w:color w:val="63554F"/>
          <w:w w:val="99"/>
        </w:rPr>
        <w:t xml:space="preserve"> </w:t>
      </w:r>
      <w:r w:rsidRPr="00722EDB">
        <w:rPr>
          <w:color w:val="63554F"/>
          <w:w w:val="105"/>
        </w:rPr>
        <w:t>with these</w:t>
      </w:r>
      <w:r w:rsidRPr="00722EDB">
        <w:rPr>
          <w:color w:val="63554F"/>
          <w:spacing w:val="-41"/>
          <w:w w:val="105"/>
        </w:rPr>
        <w:t xml:space="preserve"> </w:t>
      </w:r>
      <w:r w:rsidRPr="00722EDB">
        <w:rPr>
          <w:color w:val="63554F"/>
          <w:w w:val="105"/>
        </w:rPr>
        <w:t>requirements.</w:t>
      </w:r>
    </w:p>
    <w:p w14:paraId="715F63D4" w14:textId="77777777" w:rsidR="00722EDB" w:rsidRPr="00722EDB" w:rsidRDefault="00722EDB">
      <w:pPr>
        <w:spacing w:before="100"/>
        <w:ind w:left="124"/>
        <w:jc w:val="both"/>
        <w:rPr>
          <w:b/>
          <w:color w:val="4F81BD" w:themeColor="accent1"/>
          <w:sz w:val="20"/>
          <w:szCs w:val="20"/>
        </w:rPr>
      </w:pPr>
    </w:p>
    <w:p w14:paraId="7385A2D0" w14:textId="77777777" w:rsidR="00722EDB" w:rsidRPr="00722EDB" w:rsidRDefault="00722EDB">
      <w:pPr>
        <w:spacing w:before="100"/>
        <w:ind w:left="124"/>
        <w:jc w:val="both"/>
        <w:rPr>
          <w:b/>
          <w:color w:val="4F81BD" w:themeColor="accent1"/>
          <w:sz w:val="20"/>
          <w:szCs w:val="20"/>
        </w:rPr>
      </w:pPr>
    </w:p>
    <w:p w14:paraId="68C40DDB" w14:textId="77777777" w:rsidR="00B71DDE" w:rsidRPr="00722EDB" w:rsidRDefault="006E4048" w:rsidP="00722EDB">
      <w:pPr>
        <w:spacing w:before="100"/>
        <w:ind w:left="124"/>
        <w:jc w:val="both"/>
        <w:rPr>
          <w:b/>
          <w:color w:val="4F81BD" w:themeColor="accent1"/>
          <w:sz w:val="20"/>
          <w:szCs w:val="20"/>
        </w:rPr>
      </w:pPr>
      <w:r w:rsidRPr="00722EDB">
        <w:rPr>
          <w:b/>
          <w:color w:val="4F81BD" w:themeColor="accent1"/>
          <w:sz w:val="20"/>
          <w:szCs w:val="20"/>
        </w:rPr>
        <w:t>Lathrop Irrigation District</w:t>
      </w:r>
    </w:p>
    <w:p w14:paraId="445473FC" w14:textId="75AB0510" w:rsidR="006E4048" w:rsidRPr="00722EDB" w:rsidRDefault="006E4048" w:rsidP="00722EDB">
      <w:pPr>
        <w:pStyle w:val="BodyText"/>
        <w:spacing w:before="90" w:line="292" w:lineRule="auto"/>
        <w:ind w:left="124" w:right="70"/>
        <w:jc w:val="both"/>
        <w:rPr>
          <w:color w:val="63554F"/>
          <w:spacing w:val="-3"/>
          <w:w w:val="105"/>
        </w:rPr>
      </w:pPr>
      <w:r w:rsidRPr="00722EDB">
        <w:rPr>
          <w:color w:val="63554F"/>
          <w:spacing w:val="-3"/>
          <w:w w:val="105"/>
        </w:rPr>
        <w:t>The Lathrop Irrigation District is an irrigation district formed pursuant to Division Il (Commencing at Section 20500) of the California Water Code supplying electrical service to residents of a 5000-acre development in the Lathrop area known as River Islands. Currently, the infrastructure is built out to only a portion of the service territory</w:t>
      </w:r>
      <w:r w:rsidR="00847B74">
        <w:rPr>
          <w:color w:val="63554F"/>
          <w:spacing w:val="-3"/>
          <w:w w:val="105"/>
        </w:rPr>
        <w:t xml:space="preserve">. </w:t>
      </w:r>
      <w:r w:rsidRPr="00722EDB">
        <w:rPr>
          <w:color w:val="63554F"/>
          <w:spacing w:val="-3"/>
          <w:w w:val="105"/>
        </w:rPr>
        <w:t xml:space="preserve"> The surrounding terrain is, for the most part, void of extensive forest or vegetation and consists of</w:t>
      </w:r>
      <w:r w:rsidR="00722EDB" w:rsidRPr="00722EDB">
        <w:rPr>
          <w:color w:val="63554F"/>
          <w:spacing w:val="-3"/>
          <w:w w:val="105"/>
        </w:rPr>
        <w:t xml:space="preserve"> urban housing, </w:t>
      </w:r>
      <w:r w:rsidRPr="00722EDB">
        <w:rPr>
          <w:color w:val="63554F"/>
          <w:spacing w:val="-3"/>
          <w:w w:val="105"/>
        </w:rPr>
        <w:t>low grasses and a few shrubs.</w:t>
      </w:r>
    </w:p>
    <w:p w14:paraId="76F253D3" w14:textId="77777777" w:rsidR="006E4048" w:rsidRPr="00722EDB" w:rsidRDefault="006E4048" w:rsidP="00722EDB">
      <w:pPr>
        <w:pStyle w:val="BodyText"/>
        <w:spacing w:before="90" w:line="292" w:lineRule="auto"/>
        <w:ind w:left="124" w:right="70"/>
        <w:jc w:val="both"/>
        <w:rPr>
          <w:color w:val="63554F"/>
          <w:spacing w:val="-3"/>
          <w:w w:val="105"/>
        </w:rPr>
      </w:pPr>
      <w:r w:rsidRPr="00722EDB">
        <w:rPr>
          <w:color w:val="63554F"/>
          <w:spacing w:val="-3"/>
          <w:w w:val="105"/>
        </w:rPr>
        <w:t xml:space="preserve">Within the LID service area, LID has approximately 1.1 miles of overhead transmission and approximately 1200 feet of overhead distribution lines, all of which are subject to the District's vegetation management program. The remaining infrastructure, with the exception of the substation and switch-yard are all underground. It is the belief of LID that the system as designed, poses </w:t>
      </w:r>
      <w:r w:rsidRPr="00847B74">
        <w:rPr>
          <w:b/>
          <w:bCs/>
          <w:color w:val="63554F"/>
          <w:spacing w:val="-3"/>
          <w:w w:val="105"/>
        </w:rPr>
        <w:t>minimal</w:t>
      </w:r>
      <w:r w:rsidRPr="00722EDB">
        <w:rPr>
          <w:color w:val="63554F"/>
          <w:spacing w:val="-3"/>
          <w:w w:val="105"/>
        </w:rPr>
        <w:t xml:space="preserve"> threat of fire to the nearby area. Conversely, because the majority of the system is underground, the LID system is also not threatened by the prospect of a local wildfire.</w:t>
      </w:r>
    </w:p>
    <w:p w14:paraId="4986B838" w14:textId="6D8CB64A" w:rsidR="006E4048" w:rsidRDefault="006E4048" w:rsidP="00722EDB">
      <w:pPr>
        <w:pStyle w:val="BodyText"/>
        <w:spacing w:before="90" w:line="292" w:lineRule="auto"/>
        <w:ind w:left="124" w:right="70"/>
        <w:jc w:val="both"/>
        <w:rPr>
          <w:color w:val="63554F"/>
          <w:spacing w:val="-3"/>
          <w:w w:val="105"/>
        </w:rPr>
      </w:pPr>
      <w:r w:rsidRPr="00722EDB">
        <w:rPr>
          <w:color w:val="63554F"/>
          <w:spacing w:val="-3"/>
          <w:w w:val="105"/>
        </w:rPr>
        <w:t xml:space="preserve">In addition to routine vegetation maintenance, construction of a fire department </w:t>
      </w:r>
      <w:r w:rsidR="009A0B3F" w:rsidRPr="00722EDB">
        <w:rPr>
          <w:color w:val="63554F"/>
          <w:spacing w:val="-3"/>
          <w:w w:val="105"/>
        </w:rPr>
        <w:t xml:space="preserve">has been completed </w:t>
      </w:r>
      <w:r w:rsidRPr="00722EDB">
        <w:rPr>
          <w:color w:val="63554F"/>
          <w:spacing w:val="-3"/>
          <w:w w:val="105"/>
        </w:rPr>
        <w:t>which will service the River Islands area as part of the Lathrop-Manteca Fire protection service area. This station is centrally located to respond to any outside threat of vegetation fire to the River Islands community or Lathrop Irrigation District facilities.</w:t>
      </w:r>
      <w:r w:rsidR="00847B74">
        <w:rPr>
          <w:color w:val="63554F"/>
          <w:spacing w:val="-3"/>
          <w:w w:val="105"/>
        </w:rPr>
        <w:t xml:space="preserve">  The station is within ¼ mile of the District’s substation.  The fire department routinely drives near the substation and would have first-hand information of any new potential hazards.</w:t>
      </w:r>
    </w:p>
    <w:p w14:paraId="4F552BBB" w14:textId="77777777" w:rsidR="00847B74" w:rsidRPr="00722EDB" w:rsidRDefault="00847B74" w:rsidP="00722EDB">
      <w:pPr>
        <w:pStyle w:val="BodyText"/>
        <w:spacing w:before="90" w:line="292" w:lineRule="auto"/>
        <w:ind w:left="124" w:right="70"/>
        <w:jc w:val="both"/>
        <w:rPr>
          <w:color w:val="63554F"/>
          <w:spacing w:val="-3"/>
          <w:w w:val="105"/>
        </w:rPr>
      </w:pPr>
    </w:p>
    <w:p w14:paraId="50560BD8" w14:textId="77777777" w:rsidR="00B71DDE" w:rsidRPr="00722EDB" w:rsidRDefault="006E4048" w:rsidP="00722EDB">
      <w:pPr>
        <w:pStyle w:val="BodyText"/>
        <w:spacing w:before="90" w:line="292" w:lineRule="auto"/>
        <w:ind w:left="124" w:right="70"/>
        <w:jc w:val="both"/>
      </w:pPr>
      <w:r w:rsidRPr="00722EDB">
        <w:rPr>
          <w:color w:val="63554F"/>
          <w:spacing w:val="-3"/>
          <w:w w:val="105"/>
        </w:rPr>
        <w:t>LID</w:t>
      </w:r>
      <w:r w:rsidR="00AC3544" w:rsidRPr="00722EDB">
        <w:rPr>
          <w:color w:val="63554F"/>
          <w:spacing w:val="-3"/>
          <w:w w:val="105"/>
        </w:rPr>
        <w:t xml:space="preserve">’s </w:t>
      </w:r>
      <w:r w:rsidR="00AC3544" w:rsidRPr="00722EDB">
        <w:rPr>
          <w:color w:val="63554F"/>
          <w:w w:val="105"/>
        </w:rPr>
        <w:t>service area has a much lower wildfire risk profile than other areas in the State that have suffered destructive wildfires in recent years</w:t>
      </w:r>
      <w:r w:rsidRPr="00722EDB">
        <w:rPr>
          <w:color w:val="63554F"/>
          <w:w w:val="105"/>
        </w:rPr>
        <w:t xml:space="preserve"> due to the age of the utility and the nearly 100 percent underground infrastructure</w:t>
      </w:r>
      <w:r w:rsidR="00AC3544" w:rsidRPr="00722EDB">
        <w:rPr>
          <w:color w:val="63554F"/>
          <w:w w:val="105"/>
        </w:rPr>
        <w:t xml:space="preserve">. </w:t>
      </w:r>
    </w:p>
    <w:p w14:paraId="10112C99" w14:textId="77777777" w:rsidR="00B71DDE" w:rsidRPr="00722EDB" w:rsidRDefault="00B71DDE" w:rsidP="00722EDB">
      <w:pPr>
        <w:pStyle w:val="BodyText"/>
        <w:spacing w:before="4"/>
        <w:jc w:val="both"/>
      </w:pPr>
    </w:p>
    <w:p w14:paraId="7DE895DC" w14:textId="77777777" w:rsidR="00B71DDE" w:rsidRPr="00722EDB" w:rsidRDefault="00AC3544" w:rsidP="00722EDB">
      <w:pPr>
        <w:pStyle w:val="Heading2"/>
        <w:numPr>
          <w:ilvl w:val="1"/>
          <w:numId w:val="31"/>
        </w:numPr>
        <w:tabs>
          <w:tab w:val="left" w:pos="843"/>
          <w:tab w:val="left" w:pos="845"/>
        </w:tabs>
        <w:spacing w:before="0"/>
        <w:ind w:hanging="720"/>
        <w:jc w:val="both"/>
        <w:rPr>
          <w:rFonts w:ascii="Arial" w:hAnsi="Arial" w:cs="Arial"/>
          <w:color w:val="4F81BD" w:themeColor="accent1"/>
          <w:sz w:val="20"/>
          <w:szCs w:val="20"/>
        </w:rPr>
      </w:pPr>
      <w:r w:rsidRPr="00722EDB">
        <w:rPr>
          <w:rFonts w:ascii="Arial" w:hAnsi="Arial" w:cs="Arial"/>
          <w:color w:val="4F81BD" w:themeColor="accent1"/>
          <w:w w:val="95"/>
          <w:sz w:val="20"/>
          <w:szCs w:val="20"/>
        </w:rPr>
        <w:t>Policy</w:t>
      </w:r>
      <w:r w:rsidRPr="00722EDB">
        <w:rPr>
          <w:rFonts w:ascii="Arial" w:hAnsi="Arial" w:cs="Arial"/>
          <w:color w:val="4F81BD" w:themeColor="accent1"/>
          <w:spacing w:val="-11"/>
          <w:w w:val="95"/>
          <w:sz w:val="20"/>
          <w:szCs w:val="20"/>
        </w:rPr>
        <w:t xml:space="preserve"> </w:t>
      </w:r>
      <w:r w:rsidRPr="00722EDB">
        <w:rPr>
          <w:rFonts w:ascii="Arial" w:hAnsi="Arial" w:cs="Arial"/>
          <w:color w:val="4F81BD" w:themeColor="accent1"/>
          <w:w w:val="95"/>
          <w:sz w:val="20"/>
          <w:szCs w:val="20"/>
        </w:rPr>
        <w:t>statement</w:t>
      </w:r>
    </w:p>
    <w:p w14:paraId="5ECA2689" w14:textId="4B6DDB1C" w:rsidR="00B71DDE" w:rsidRPr="00722EDB" w:rsidRDefault="006E4048" w:rsidP="00722EDB">
      <w:pPr>
        <w:pStyle w:val="BodyText"/>
        <w:spacing w:before="133" w:line="292" w:lineRule="auto"/>
        <w:ind w:left="123" w:right="101"/>
        <w:jc w:val="both"/>
      </w:pPr>
      <w:r w:rsidRPr="00722EDB">
        <w:rPr>
          <w:color w:val="63554F"/>
          <w:spacing w:val="-3"/>
          <w:w w:val="105"/>
        </w:rPr>
        <w:t>LID was formed to provide</w:t>
      </w:r>
      <w:r w:rsidR="00AC3544" w:rsidRPr="00722EDB">
        <w:rPr>
          <w:color w:val="63554F"/>
          <w:spacing w:val="-32"/>
          <w:w w:val="105"/>
        </w:rPr>
        <w:t xml:space="preserve"> </w:t>
      </w:r>
      <w:r w:rsidR="00AC3544" w:rsidRPr="00722EDB">
        <w:rPr>
          <w:color w:val="63554F"/>
          <w:w w:val="105"/>
        </w:rPr>
        <w:t>affordable</w:t>
      </w:r>
      <w:r w:rsidR="00AC3544" w:rsidRPr="00722EDB">
        <w:rPr>
          <w:color w:val="63554F"/>
          <w:spacing w:val="-32"/>
          <w:w w:val="105"/>
        </w:rPr>
        <w:t xml:space="preserve"> </w:t>
      </w:r>
      <w:r w:rsidR="00AC3544" w:rsidRPr="00722EDB">
        <w:rPr>
          <w:color w:val="63554F"/>
          <w:w w:val="105"/>
        </w:rPr>
        <w:t>electric</w:t>
      </w:r>
      <w:r w:rsidR="00AC3544" w:rsidRPr="00722EDB">
        <w:rPr>
          <w:color w:val="63554F"/>
          <w:spacing w:val="-32"/>
          <w:w w:val="105"/>
        </w:rPr>
        <w:t xml:space="preserve"> </w:t>
      </w:r>
      <w:r w:rsidR="00AC3544" w:rsidRPr="00722EDB">
        <w:rPr>
          <w:color w:val="63554F"/>
          <w:w w:val="105"/>
        </w:rPr>
        <w:t xml:space="preserve">service to its local community. In order to meet this goal, </w:t>
      </w:r>
      <w:r w:rsidRPr="00722EDB">
        <w:rPr>
          <w:color w:val="63554F"/>
          <w:w w:val="105"/>
        </w:rPr>
        <w:t>LI</w:t>
      </w:r>
      <w:r w:rsidR="00AC3544" w:rsidRPr="00722EDB">
        <w:rPr>
          <w:color w:val="63554F"/>
          <w:w w:val="105"/>
        </w:rPr>
        <w:t>D constructs,</w:t>
      </w:r>
      <w:r w:rsidR="00AC3544" w:rsidRPr="00722EDB">
        <w:rPr>
          <w:color w:val="63554F"/>
          <w:spacing w:val="-19"/>
          <w:w w:val="105"/>
        </w:rPr>
        <w:t xml:space="preserve"> </w:t>
      </w:r>
      <w:r w:rsidR="00AC3544" w:rsidRPr="00722EDB">
        <w:rPr>
          <w:color w:val="63554F"/>
          <w:w w:val="105"/>
        </w:rPr>
        <w:t>maintains</w:t>
      </w:r>
      <w:r w:rsidR="00AC3544" w:rsidRPr="00722EDB">
        <w:rPr>
          <w:color w:val="63554F"/>
          <w:spacing w:val="-19"/>
          <w:w w:val="105"/>
        </w:rPr>
        <w:t xml:space="preserve"> </w:t>
      </w:r>
      <w:r w:rsidR="00AC3544" w:rsidRPr="00722EDB">
        <w:rPr>
          <w:color w:val="63554F"/>
          <w:w w:val="105"/>
        </w:rPr>
        <w:t>and</w:t>
      </w:r>
      <w:r w:rsidR="00AC3544" w:rsidRPr="00722EDB">
        <w:rPr>
          <w:color w:val="63554F"/>
          <w:spacing w:val="-19"/>
          <w:w w:val="105"/>
        </w:rPr>
        <w:t xml:space="preserve"> </w:t>
      </w:r>
      <w:r w:rsidR="00AC3544" w:rsidRPr="00722EDB">
        <w:rPr>
          <w:color w:val="63554F"/>
          <w:w w:val="105"/>
        </w:rPr>
        <w:t>operates</w:t>
      </w:r>
      <w:r w:rsidR="00AC3544" w:rsidRPr="00722EDB">
        <w:rPr>
          <w:color w:val="63554F"/>
          <w:spacing w:val="-19"/>
          <w:w w:val="105"/>
        </w:rPr>
        <w:t xml:space="preserve"> </w:t>
      </w:r>
      <w:r w:rsidR="00AC3544" w:rsidRPr="00722EDB">
        <w:rPr>
          <w:color w:val="63554F"/>
          <w:w w:val="105"/>
        </w:rPr>
        <w:t>its</w:t>
      </w:r>
      <w:r w:rsidR="00AC3544" w:rsidRPr="00722EDB">
        <w:rPr>
          <w:color w:val="63554F"/>
          <w:spacing w:val="-19"/>
          <w:w w:val="105"/>
        </w:rPr>
        <w:t xml:space="preserve"> </w:t>
      </w:r>
      <w:r w:rsidR="00AC3544" w:rsidRPr="00722EDB">
        <w:rPr>
          <w:color w:val="63554F"/>
          <w:w w:val="105"/>
        </w:rPr>
        <w:t>electrical</w:t>
      </w:r>
      <w:r w:rsidR="00AC3544" w:rsidRPr="00722EDB">
        <w:rPr>
          <w:color w:val="63554F"/>
          <w:spacing w:val="-19"/>
          <w:w w:val="105"/>
        </w:rPr>
        <w:t xml:space="preserve"> </w:t>
      </w:r>
      <w:r w:rsidR="00AC3544" w:rsidRPr="00722EDB">
        <w:rPr>
          <w:color w:val="63554F"/>
          <w:w w:val="105"/>
        </w:rPr>
        <w:t>lines</w:t>
      </w:r>
      <w:r w:rsidR="00AC3544" w:rsidRPr="00722EDB">
        <w:rPr>
          <w:color w:val="63554F"/>
          <w:spacing w:val="-19"/>
          <w:w w:val="105"/>
        </w:rPr>
        <w:t xml:space="preserve"> </w:t>
      </w:r>
      <w:r w:rsidR="00AC3544" w:rsidRPr="00722EDB">
        <w:rPr>
          <w:color w:val="63554F"/>
          <w:w w:val="105"/>
        </w:rPr>
        <w:t>and equipment in a manner that minimizes any risk of wildfire posed</w:t>
      </w:r>
      <w:r w:rsidR="00AC3544" w:rsidRPr="00722EDB">
        <w:rPr>
          <w:color w:val="63554F"/>
          <w:spacing w:val="-14"/>
          <w:w w:val="105"/>
        </w:rPr>
        <w:t xml:space="preserve"> </w:t>
      </w:r>
      <w:r w:rsidR="00AC3544" w:rsidRPr="00722EDB">
        <w:rPr>
          <w:color w:val="63554F"/>
          <w:w w:val="105"/>
        </w:rPr>
        <w:t>by</w:t>
      </w:r>
      <w:r w:rsidR="00AC3544" w:rsidRPr="00722EDB">
        <w:rPr>
          <w:color w:val="63554F"/>
          <w:spacing w:val="-14"/>
          <w:w w:val="105"/>
        </w:rPr>
        <w:t xml:space="preserve"> </w:t>
      </w:r>
      <w:r w:rsidR="00AC3544" w:rsidRPr="00722EDB">
        <w:rPr>
          <w:color w:val="63554F"/>
          <w:w w:val="105"/>
        </w:rPr>
        <w:t>its</w:t>
      </w:r>
      <w:r w:rsidR="00AC3544" w:rsidRPr="00722EDB">
        <w:rPr>
          <w:color w:val="63554F"/>
          <w:spacing w:val="-14"/>
          <w:w w:val="105"/>
        </w:rPr>
        <w:t xml:space="preserve"> </w:t>
      </w:r>
      <w:r w:rsidR="00AC3544" w:rsidRPr="00722EDB">
        <w:rPr>
          <w:color w:val="63554F"/>
          <w:w w:val="105"/>
        </w:rPr>
        <w:t>electrical</w:t>
      </w:r>
      <w:r w:rsidR="00AC3544" w:rsidRPr="00722EDB">
        <w:rPr>
          <w:color w:val="63554F"/>
          <w:spacing w:val="-14"/>
          <w:w w:val="105"/>
        </w:rPr>
        <w:t xml:space="preserve"> </w:t>
      </w:r>
      <w:r w:rsidR="00AC3544" w:rsidRPr="00722EDB">
        <w:rPr>
          <w:color w:val="63554F"/>
          <w:w w:val="105"/>
        </w:rPr>
        <w:t>lines</w:t>
      </w:r>
      <w:r w:rsidR="00AC3544" w:rsidRPr="00722EDB">
        <w:rPr>
          <w:color w:val="63554F"/>
          <w:spacing w:val="-14"/>
          <w:w w:val="105"/>
        </w:rPr>
        <w:t xml:space="preserve"> </w:t>
      </w:r>
      <w:r w:rsidR="00AC3544" w:rsidRPr="00722EDB">
        <w:rPr>
          <w:color w:val="63554F"/>
          <w:w w:val="105"/>
        </w:rPr>
        <w:t>and</w:t>
      </w:r>
      <w:r w:rsidR="00AC3544" w:rsidRPr="00722EDB">
        <w:rPr>
          <w:color w:val="63554F"/>
          <w:spacing w:val="-14"/>
          <w:w w:val="105"/>
        </w:rPr>
        <w:t xml:space="preserve"> </w:t>
      </w:r>
      <w:r w:rsidR="00AC3544" w:rsidRPr="00722EDB">
        <w:rPr>
          <w:color w:val="63554F"/>
          <w:w w:val="105"/>
        </w:rPr>
        <w:t>equipment.</w:t>
      </w:r>
    </w:p>
    <w:p w14:paraId="0C353B4D" w14:textId="77777777" w:rsidR="00B71DDE" w:rsidRPr="00722EDB" w:rsidRDefault="00AC3544" w:rsidP="00722EDB">
      <w:pPr>
        <w:pStyle w:val="Heading2"/>
        <w:numPr>
          <w:ilvl w:val="1"/>
          <w:numId w:val="31"/>
        </w:numPr>
        <w:tabs>
          <w:tab w:val="left" w:pos="843"/>
          <w:tab w:val="left" w:pos="845"/>
        </w:tabs>
        <w:ind w:hanging="720"/>
        <w:jc w:val="both"/>
        <w:rPr>
          <w:rFonts w:ascii="Arial" w:hAnsi="Arial" w:cs="Arial"/>
          <w:color w:val="4F81BD" w:themeColor="accent1"/>
          <w:sz w:val="20"/>
          <w:szCs w:val="20"/>
        </w:rPr>
      </w:pPr>
      <w:r w:rsidRPr="00722EDB">
        <w:rPr>
          <w:rFonts w:ascii="Arial" w:hAnsi="Arial" w:cs="Arial"/>
          <w:color w:val="4F81BD" w:themeColor="accent1"/>
          <w:sz w:val="20"/>
          <w:szCs w:val="20"/>
        </w:rPr>
        <w:t>Purpose</w:t>
      </w:r>
    </w:p>
    <w:p w14:paraId="7130B12B" w14:textId="77777777" w:rsidR="00B71DDE" w:rsidRPr="00722EDB" w:rsidRDefault="00AC3544" w:rsidP="00722EDB">
      <w:pPr>
        <w:pStyle w:val="BodyText"/>
        <w:spacing w:before="133" w:line="292" w:lineRule="auto"/>
        <w:ind w:left="123" w:right="365"/>
        <w:jc w:val="both"/>
      </w:pPr>
      <w:r w:rsidRPr="00722EDB">
        <w:rPr>
          <w:color w:val="63554F"/>
          <w:w w:val="105"/>
        </w:rPr>
        <w:t>This</w:t>
      </w:r>
      <w:r w:rsidRPr="00722EDB">
        <w:rPr>
          <w:color w:val="63554F"/>
          <w:spacing w:val="-16"/>
          <w:w w:val="105"/>
        </w:rPr>
        <w:t xml:space="preserve"> </w:t>
      </w:r>
      <w:r w:rsidRPr="00722EDB">
        <w:rPr>
          <w:color w:val="63554F"/>
          <w:w w:val="105"/>
        </w:rPr>
        <w:t>WMP</w:t>
      </w:r>
      <w:r w:rsidRPr="00722EDB">
        <w:rPr>
          <w:color w:val="63554F"/>
          <w:spacing w:val="-16"/>
          <w:w w:val="105"/>
        </w:rPr>
        <w:t xml:space="preserve"> </w:t>
      </w:r>
      <w:r w:rsidRPr="00722EDB">
        <w:rPr>
          <w:color w:val="63554F"/>
          <w:w w:val="105"/>
        </w:rPr>
        <w:t>describes</w:t>
      </w:r>
      <w:r w:rsidRPr="00722EDB">
        <w:rPr>
          <w:color w:val="63554F"/>
          <w:spacing w:val="-16"/>
          <w:w w:val="105"/>
        </w:rPr>
        <w:t xml:space="preserve"> </w:t>
      </w:r>
      <w:r w:rsidRPr="00722EDB">
        <w:rPr>
          <w:color w:val="63554F"/>
          <w:w w:val="105"/>
        </w:rPr>
        <w:t>the</w:t>
      </w:r>
      <w:r w:rsidRPr="00722EDB">
        <w:rPr>
          <w:color w:val="63554F"/>
          <w:spacing w:val="-16"/>
          <w:w w:val="105"/>
        </w:rPr>
        <w:t xml:space="preserve"> </w:t>
      </w:r>
      <w:r w:rsidRPr="00722EDB">
        <w:rPr>
          <w:color w:val="63554F"/>
          <w:w w:val="105"/>
        </w:rPr>
        <w:t>range</w:t>
      </w:r>
      <w:r w:rsidRPr="00722EDB">
        <w:rPr>
          <w:color w:val="63554F"/>
          <w:spacing w:val="-16"/>
          <w:w w:val="105"/>
        </w:rPr>
        <w:t xml:space="preserve"> </w:t>
      </w:r>
      <w:r w:rsidRPr="00722EDB">
        <w:rPr>
          <w:color w:val="63554F"/>
          <w:w w:val="105"/>
        </w:rPr>
        <w:t>of</w:t>
      </w:r>
      <w:r w:rsidRPr="00722EDB">
        <w:rPr>
          <w:color w:val="63554F"/>
          <w:spacing w:val="-16"/>
          <w:w w:val="105"/>
        </w:rPr>
        <w:t xml:space="preserve"> </w:t>
      </w:r>
      <w:r w:rsidRPr="00722EDB">
        <w:rPr>
          <w:color w:val="63554F"/>
          <w:w w:val="105"/>
        </w:rPr>
        <w:t>activities</w:t>
      </w:r>
      <w:r w:rsidRPr="00722EDB">
        <w:rPr>
          <w:color w:val="63554F"/>
          <w:spacing w:val="-16"/>
          <w:w w:val="105"/>
        </w:rPr>
        <w:t xml:space="preserve"> </w:t>
      </w:r>
      <w:r w:rsidRPr="00722EDB">
        <w:rPr>
          <w:color w:val="63554F"/>
          <w:w w:val="105"/>
        </w:rPr>
        <w:t>that</w:t>
      </w:r>
      <w:r w:rsidRPr="00722EDB">
        <w:rPr>
          <w:color w:val="63554F"/>
          <w:spacing w:val="-16"/>
          <w:w w:val="105"/>
        </w:rPr>
        <w:t xml:space="preserve"> </w:t>
      </w:r>
      <w:r w:rsidR="006E4048" w:rsidRPr="00722EDB">
        <w:rPr>
          <w:color w:val="63554F"/>
          <w:spacing w:val="-16"/>
          <w:w w:val="105"/>
        </w:rPr>
        <w:t>LI</w:t>
      </w:r>
      <w:r w:rsidRPr="00722EDB">
        <w:rPr>
          <w:color w:val="63554F"/>
          <w:w w:val="105"/>
        </w:rPr>
        <w:t>D is taking to mitigate the threat of power-line ignited wildfires, including its various programs, policies and procedures.</w:t>
      </w:r>
      <w:r w:rsidRPr="00722EDB">
        <w:rPr>
          <w:color w:val="63554F"/>
          <w:spacing w:val="-18"/>
          <w:w w:val="105"/>
        </w:rPr>
        <w:t xml:space="preserve"> </w:t>
      </w:r>
      <w:r w:rsidRPr="00722EDB">
        <w:rPr>
          <w:color w:val="63554F"/>
          <w:w w:val="105"/>
        </w:rPr>
        <w:t>This</w:t>
      </w:r>
      <w:r w:rsidRPr="00722EDB">
        <w:rPr>
          <w:color w:val="63554F"/>
          <w:spacing w:val="-18"/>
          <w:w w:val="105"/>
        </w:rPr>
        <w:t xml:space="preserve"> </w:t>
      </w:r>
      <w:r w:rsidRPr="00722EDB">
        <w:rPr>
          <w:color w:val="63554F"/>
          <w:w w:val="105"/>
        </w:rPr>
        <w:t>plan</w:t>
      </w:r>
      <w:r w:rsidRPr="00722EDB">
        <w:rPr>
          <w:color w:val="63554F"/>
          <w:spacing w:val="-18"/>
          <w:w w:val="105"/>
        </w:rPr>
        <w:t xml:space="preserve"> </w:t>
      </w:r>
      <w:r w:rsidRPr="00722EDB">
        <w:rPr>
          <w:color w:val="63554F"/>
          <w:w w:val="105"/>
        </w:rPr>
        <w:t>is</w:t>
      </w:r>
      <w:r w:rsidRPr="00722EDB">
        <w:rPr>
          <w:color w:val="63554F"/>
          <w:spacing w:val="-18"/>
          <w:w w:val="105"/>
        </w:rPr>
        <w:t xml:space="preserve"> </w:t>
      </w:r>
      <w:r w:rsidRPr="00722EDB">
        <w:rPr>
          <w:color w:val="63554F"/>
          <w:w w:val="105"/>
        </w:rPr>
        <w:t>subject</w:t>
      </w:r>
      <w:r w:rsidRPr="00722EDB">
        <w:rPr>
          <w:color w:val="63554F"/>
          <w:spacing w:val="-18"/>
          <w:w w:val="105"/>
        </w:rPr>
        <w:t xml:space="preserve"> </w:t>
      </w:r>
      <w:r w:rsidRPr="00722EDB">
        <w:rPr>
          <w:color w:val="63554F"/>
          <w:w w:val="105"/>
        </w:rPr>
        <w:t>to</w:t>
      </w:r>
      <w:r w:rsidRPr="00722EDB">
        <w:rPr>
          <w:color w:val="63554F"/>
          <w:spacing w:val="-18"/>
          <w:w w:val="105"/>
        </w:rPr>
        <w:t xml:space="preserve"> </w:t>
      </w:r>
      <w:r w:rsidRPr="00722EDB">
        <w:rPr>
          <w:color w:val="63554F"/>
          <w:w w:val="105"/>
        </w:rPr>
        <w:t>direct</w:t>
      </w:r>
      <w:r w:rsidRPr="00722EDB">
        <w:rPr>
          <w:color w:val="63554F"/>
          <w:spacing w:val="-18"/>
          <w:w w:val="105"/>
        </w:rPr>
        <w:t xml:space="preserve"> </w:t>
      </w:r>
      <w:r w:rsidRPr="00722EDB">
        <w:rPr>
          <w:color w:val="63554F"/>
          <w:w w:val="105"/>
        </w:rPr>
        <w:t>supervision</w:t>
      </w:r>
      <w:r w:rsidRPr="00722EDB">
        <w:rPr>
          <w:color w:val="63554F"/>
          <w:spacing w:val="-18"/>
          <w:w w:val="105"/>
        </w:rPr>
        <w:t xml:space="preserve"> </w:t>
      </w:r>
      <w:r w:rsidRPr="00722EDB">
        <w:rPr>
          <w:color w:val="63554F"/>
          <w:w w:val="105"/>
        </w:rPr>
        <w:t>by</w:t>
      </w:r>
      <w:r w:rsidR="00F879D2" w:rsidRPr="00722EDB">
        <w:rPr>
          <w:color w:val="63554F"/>
          <w:w w:val="105"/>
        </w:rPr>
        <w:t xml:space="preserve"> </w:t>
      </w:r>
      <w:r w:rsidR="006E4048" w:rsidRPr="00722EDB">
        <w:rPr>
          <w:color w:val="63554F"/>
          <w:spacing w:val="-3"/>
          <w:w w:val="105"/>
        </w:rPr>
        <w:t>LI</w:t>
      </w:r>
      <w:r w:rsidRPr="00722EDB">
        <w:rPr>
          <w:color w:val="63554F"/>
          <w:spacing w:val="-3"/>
          <w:w w:val="105"/>
        </w:rPr>
        <w:t>D’s</w:t>
      </w:r>
      <w:r w:rsidRPr="00722EDB">
        <w:rPr>
          <w:color w:val="63554F"/>
          <w:spacing w:val="-15"/>
          <w:w w:val="105"/>
        </w:rPr>
        <w:t xml:space="preserve"> </w:t>
      </w:r>
      <w:r w:rsidRPr="00722EDB">
        <w:rPr>
          <w:color w:val="63554F"/>
          <w:w w:val="105"/>
        </w:rPr>
        <w:t>Board</w:t>
      </w:r>
      <w:r w:rsidRPr="00722EDB">
        <w:rPr>
          <w:color w:val="63554F"/>
          <w:spacing w:val="-15"/>
          <w:w w:val="105"/>
        </w:rPr>
        <w:t xml:space="preserve"> </w:t>
      </w:r>
      <w:r w:rsidRPr="00722EDB">
        <w:rPr>
          <w:color w:val="63554F"/>
          <w:w w:val="105"/>
        </w:rPr>
        <w:t>of</w:t>
      </w:r>
      <w:r w:rsidRPr="00722EDB">
        <w:rPr>
          <w:color w:val="63554F"/>
          <w:spacing w:val="-15"/>
          <w:w w:val="105"/>
        </w:rPr>
        <w:t xml:space="preserve"> </w:t>
      </w:r>
      <w:r w:rsidRPr="00722EDB">
        <w:rPr>
          <w:color w:val="63554F"/>
          <w:w w:val="105"/>
        </w:rPr>
        <w:t>Directors</w:t>
      </w:r>
      <w:r w:rsidRPr="00722EDB">
        <w:rPr>
          <w:color w:val="63554F"/>
          <w:spacing w:val="-15"/>
          <w:w w:val="105"/>
        </w:rPr>
        <w:t xml:space="preserve"> </w:t>
      </w:r>
      <w:r w:rsidRPr="00722EDB">
        <w:rPr>
          <w:color w:val="63554F"/>
          <w:w w:val="105"/>
        </w:rPr>
        <w:t>and</w:t>
      </w:r>
      <w:r w:rsidRPr="00722EDB">
        <w:rPr>
          <w:color w:val="63554F"/>
          <w:spacing w:val="-15"/>
          <w:w w:val="105"/>
        </w:rPr>
        <w:t xml:space="preserve"> </w:t>
      </w:r>
      <w:r w:rsidRPr="00722EDB">
        <w:rPr>
          <w:color w:val="63554F"/>
          <w:w w:val="105"/>
        </w:rPr>
        <w:t>primary</w:t>
      </w:r>
      <w:r w:rsidRPr="00722EDB">
        <w:rPr>
          <w:color w:val="63554F"/>
          <w:spacing w:val="-15"/>
          <w:w w:val="105"/>
        </w:rPr>
        <w:t xml:space="preserve"> </w:t>
      </w:r>
      <w:r w:rsidRPr="00722EDB">
        <w:rPr>
          <w:color w:val="63554F"/>
          <w:w w:val="105"/>
        </w:rPr>
        <w:t>responsibility</w:t>
      </w:r>
      <w:r w:rsidRPr="00722EDB">
        <w:rPr>
          <w:color w:val="63554F"/>
          <w:spacing w:val="-15"/>
          <w:w w:val="105"/>
        </w:rPr>
        <w:t xml:space="preserve"> </w:t>
      </w:r>
      <w:r w:rsidRPr="00722EDB">
        <w:rPr>
          <w:color w:val="63554F"/>
          <w:w w:val="105"/>
        </w:rPr>
        <w:t xml:space="preserve">for its implementation resides with the </w:t>
      </w:r>
      <w:r w:rsidR="006E4048" w:rsidRPr="00722EDB">
        <w:rPr>
          <w:color w:val="63554F"/>
          <w:w w:val="105"/>
        </w:rPr>
        <w:t>Public Agency Liaison</w:t>
      </w:r>
      <w:r w:rsidRPr="00722EDB">
        <w:rPr>
          <w:color w:val="63554F"/>
          <w:spacing w:val="-3"/>
          <w:w w:val="105"/>
        </w:rPr>
        <w:t>.</w:t>
      </w:r>
    </w:p>
    <w:p w14:paraId="527AD112" w14:textId="355E46D0" w:rsidR="00B71DDE" w:rsidRDefault="00AC3544" w:rsidP="00847B74">
      <w:pPr>
        <w:pStyle w:val="BodyText"/>
        <w:spacing w:before="90" w:line="292" w:lineRule="auto"/>
        <w:ind w:left="123" w:right="328"/>
        <w:jc w:val="both"/>
      </w:pPr>
      <w:r w:rsidRPr="00722EDB">
        <w:rPr>
          <w:color w:val="63554F"/>
          <w:w w:val="105"/>
        </w:rPr>
        <w:t xml:space="preserve">This plan meets or exceeds the requirements of PUC section 8387 for publicly owned electric utilities to prepare a WMP by January 1, 2020, and annually </w:t>
      </w:r>
      <w:r w:rsidRPr="00722EDB">
        <w:rPr>
          <w:color w:val="63554F"/>
          <w:spacing w:val="-3"/>
          <w:w w:val="105"/>
        </w:rPr>
        <w:t>thereafter.</w:t>
      </w:r>
      <w:r w:rsidRPr="00722EDB">
        <w:rPr>
          <w:color w:val="63554F"/>
          <w:spacing w:val="-17"/>
          <w:w w:val="105"/>
        </w:rPr>
        <w:t xml:space="preserve"> </w:t>
      </w:r>
      <w:r w:rsidRPr="00722EDB">
        <w:rPr>
          <w:color w:val="63554F"/>
          <w:w w:val="105"/>
        </w:rPr>
        <w:t>Reference</w:t>
      </w:r>
      <w:r w:rsidRPr="00722EDB">
        <w:rPr>
          <w:color w:val="63554F"/>
          <w:spacing w:val="-17"/>
          <w:w w:val="105"/>
        </w:rPr>
        <w:t xml:space="preserve"> </w:t>
      </w:r>
      <w:r w:rsidRPr="00722EDB">
        <w:rPr>
          <w:color w:val="63554F"/>
          <w:spacing w:val="-5"/>
          <w:w w:val="105"/>
        </w:rPr>
        <w:t>Table</w:t>
      </w:r>
      <w:r w:rsidRPr="00722EDB">
        <w:rPr>
          <w:color w:val="63554F"/>
          <w:spacing w:val="-17"/>
          <w:w w:val="105"/>
        </w:rPr>
        <w:t xml:space="preserve"> </w:t>
      </w:r>
      <w:r w:rsidRPr="00722EDB">
        <w:rPr>
          <w:color w:val="63554F"/>
          <w:w w:val="105"/>
        </w:rPr>
        <w:t>1</w:t>
      </w:r>
      <w:r w:rsidRPr="00722EDB">
        <w:rPr>
          <w:color w:val="63554F"/>
          <w:spacing w:val="-17"/>
          <w:w w:val="105"/>
        </w:rPr>
        <w:t xml:space="preserve"> </w:t>
      </w:r>
      <w:r w:rsidRPr="00722EDB">
        <w:rPr>
          <w:color w:val="63554F"/>
          <w:w w:val="105"/>
        </w:rPr>
        <w:t>below</w:t>
      </w:r>
      <w:r w:rsidRPr="00722EDB">
        <w:rPr>
          <w:color w:val="63554F"/>
          <w:spacing w:val="-17"/>
          <w:w w:val="105"/>
        </w:rPr>
        <w:t xml:space="preserve"> </w:t>
      </w:r>
      <w:r w:rsidRPr="00722EDB">
        <w:rPr>
          <w:color w:val="63554F"/>
          <w:w w:val="105"/>
        </w:rPr>
        <w:t>for</w:t>
      </w:r>
      <w:r w:rsidRPr="00722EDB">
        <w:rPr>
          <w:color w:val="63554F"/>
          <w:spacing w:val="-17"/>
          <w:w w:val="105"/>
        </w:rPr>
        <w:t xml:space="preserve"> </w:t>
      </w:r>
      <w:r w:rsidRPr="00722EDB">
        <w:rPr>
          <w:color w:val="63554F"/>
          <w:w w:val="105"/>
        </w:rPr>
        <w:t>plan</w:t>
      </w:r>
      <w:r w:rsidRPr="00722EDB">
        <w:rPr>
          <w:color w:val="63554F"/>
          <w:spacing w:val="-17"/>
          <w:w w:val="105"/>
        </w:rPr>
        <w:t xml:space="preserve"> </w:t>
      </w:r>
      <w:r w:rsidRPr="00722EDB">
        <w:rPr>
          <w:color w:val="63554F"/>
          <w:w w:val="105"/>
        </w:rPr>
        <w:t>compliance and</w:t>
      </w:r>
      <w:r w:rsidRPr="00722EDB">
        <w:rPr>
          <w:color w:val="63554F"/>
          <w:spacing w:val="-36"/>
          <w:w w:val="105"/>
        </w:rPr>
        <w:t xml:space="preserve"> </w:t>
      </w:r>
      <w:r w:rsidRPr="00722EDB">
        <w:rPr>
          <w:color w:val="63554F"/>
          <w:w w:val="105"/>
        </w:rPr>
        <w:t>corresponding</w:t>
      </w:r>
      <w:r w:rsidRPr="00722EDB">
        <w:rPr>
          <w:color w:val="63554F"/>
          <w:spacing w:val="-36"/>
          <w:w w:val="105"/>
        </w:rPr>
        <w:t xml:space="preserve"> </w:t>
      </w:r>
      <w:r w:rsidRPr="00722EDB">
        <w:rPr>
          <w:color w:val="63554F"/>
          <w:w w:val="105"/>
        </w:rPr>
        <w:t>sections.</w:t>
      </w:r>
    </w:p>
    <w:p w14:paraId="4CB38FDB" w14:textId="77777777" w:rsidR="00B71DDE" w:rsidRDefault="00B71DDE">
      <w:pPr>
        <w:pStyle w:val="BodyText"/>
      </w:pPr>
    </w:p>
    <w:p w14:paraId="1FA2A91D" w14:textId="41607F7D" w:rsidR="00847B74" w:rsidRDefault="00847B74">
      <w:pPr>
        <w:rPr>
          <w:sz w:val="21"/>
          <w:szCs w:val="20"/>
        </w:rPr>
      </w:pPr>
    </w:p>
    <w:p w14:paraId="3C23B842" w14:textId="77777777" w:rsidR="00B71DDE" w:rsidRDefault="00B71DDE">
      <w:pPr>
        <w:pStyle w:val="BodyText"/>
        <w:spacing w:before="2"/>
        <w:rPr>
          <w:sz w:val="21"/>
        </w:rPr>
      </w:pPr>
    </w:p>
    <w:p w14:paraId="3E3E8E3C" w14:textId="77777777" w:rsidR="00B71DDE" w:rsidRDefault="00AC3544">
      <w:pPr>
        <w:pStyle w:val="Heading3"/>
        <w:spacing w:before="102"/>
        <w:ind w:left="104"/>
        <w:rPr>
          <w:rFonts w:ascii="Cambria"/>
        </w:rPr>
      </w:pPr>
      <w:r w:rsidRPr="006E4048">
        <w:rPr>
          <w:rFonts w:ascii="Georgia"/>
          <w:color w:val="4F81BD" w:themeColor="accent1"/>
          <w:w w:val="95"/>
        </w:rPr>
        <w:t>Table 1</w:t>
      </w:r>
      <w:r>
        <w:rPr>
          <w:rFonts w:ascii="Georgia"/>
          <w:color w:val="74A333"/>
          <w:w w:val="95"/>
        </w:rPr>
        <w:t xml:space="preserve">. </w:t>
      </w:r>
      <w:r>
        <w:rPr>
          <w:rFonts w:ascii="Cambria"/>
          <w:color w:val="8A7F7B"/>
          <w:w w:val="95"/>
        </w:rPr>
        <w:t>Plan compliance with Public Utilities Code 8387(b)</w:t>
      </w:r>
    </w:p>
    <w:p w14:paraId="00E35F54" w14:textId="77777777" w:rsidR="00B71DDE" w:rsidRDefault="00B71DDE">
      <w:pPr>
        <w:pStyle w:val="BodyText"/>
        <w:spacing w:before="7"/>
        <w:rPr>
          <w:rFonts w:ascii="Cambria"/>
          <w:b/>
          <w:sz w:val="18"/>
        </w:rPr>
      </w:pPr>
    </w:p>
    <w:tbl>
      <w:tblPr>
        <w:tblW w:w="0" w:type="auto"/>
        <w:tblInd w:w="104"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tblLayout w:type="fixed"/>
        <w:tblCellMar>
          <w:left w:w="0" w:type="dxa"/>
          <w:right w:w="0" w:type="dxa"/>
        </w:tblCellMar>
        <w:tblLook w:val="01E0" w:firstRow="1" w:lastRow="1" w:firstColumn="1" w:lastColumn="1" w:noHBand="0" w:noVBand="0"/>
      </w:tblPr>
      <w:tblGrid>
        <w:gridCol w:w="1646"/>
        <w:gridCol w:w="7402"/>
      </w:tblGrid>
      <w:tr w:rsidR="00F879D2" w14:paraId="3722BBFF" w14:textId="77777777" w:rsidTr="00372C2F">
        <w:trPr>
          <w:trHeight w:hRule="exact" w:val="703"/>
        </w:trPr>
        <w:tc>
          <w:tcPr>
            <w:tcW w:w="1646" w:type="dxa"/>
            <w:shd w:val="clear" w:color="auto" w:fill="4F81BD" w:themeFill="accent1"/>
          </w:tcPr>
          <w:p w14:paraId="2DCCD097" w14:textId="77777777" w:rsidR="00F879D2" w:rsidRPr="00372C2F" w:rsidRDefault="00F879D2">
            <w:pPr>
              <w:pStyle w:val="TableParagraph"/>
              <w:spacing w:before="109"/>
              <w:ind w:left="181" w:right="181"/>
              <w:jc w:val="center"/>
              <w:rPr>
                <w:b/>
                <w:color w:val="4F81BD" w:themeColor="accent1"/>
                <w:sz w:val="20"/>
              </w:rPr>
            </w:pPr>
            <w:r>
              <w:rPr>
                <w:b/>
                <w:color w:val="FFFFFF"/>
                <w:sz w:val="20"/>
              </w:rPr>
              <w:t>SB901</w:t>
            </w:r>
          </w:p>
          <w:p w14:paraId="256AF7BE" w14:textId="77777777" w:rsidR="00F879D2" w:rsidRDefault="00F879D2">
            <w:pPr>
              <w:pStyle w:val="TableParagraph"/>
              <w:spacing w:before="9"/>
              <w:ind w:left="181" w:right="181"/>
              <w:jc w:val="center"/>
              <w:rPr>
                <w:b/>
                <w:sz w:val="20"/>
              </w:rPr>
            </w:pPr>
            <w:r>
              <w:rPr>
                <w:b/>
                <w:color w:val="FFFFFF"/>
                <w:sz w:val="20"/>
              </w:rPr>
              <w:t>Requirement</w:t>
            </w:r>
          </w:p>
        </w:tc>
        <w:tc>
          <w:tcPr>
            <w:tcW w:w="7402" w:type="dxa"/>
            <w:shd w:val="clear" w:color="auto" w:fill="4F81BD" w:themeFill="accent1"/>
          </w:tcPr>
          <w:p w14:paraId="13AEEC8F" w14:textId="77777777" w:rsidR="00F879D2" w:rsidRDefault="00F879D2">
            <w:pPr>
              <w:pStyle w:val="TableParagraph"/>
              <w:spacing w:before="6"/>
              <w:rPr>
                <w:rFonts w:ascii="Cambria"/>
                <w:b/>
                <w:sz w:val="19"/>
              </w:rPr>
            </w:pPr>
          </w:p>
          <w:p w14:paraId="38B5F271" w14:textId="77777777" w:rsidR="00F879D2" w:rsidRDefault="00F879D2">
            <w:pPr>
              <w:pStyle w:val="TableParagraph"/>
              <w:ind w:left="3120" w:right="3120"/>
              <w:jc w:val="center"/>
              <w:rPr>
                <w:b/>
                <w:sz w:val="20"/>
              </w:rPr>
            </w:pPr>
            <w:r>
              <w:rPr>
                <w:b/>
                <w:color w:val="FFFFFF"/>
                <w:sz w:val="20"/>
              </w:rPr>
              <w:t>Description</w:t>
            </w:r>
          </w:p>
        </w:tc>
      </w:tr>
      <w:tr w:rsidR="00F879D2" w14:paraId="2F641FA3" w14:textId="77777777">
        <w:trPr>
          <w:trHeight w:hRule="exact" w:val="571"/>
        </w:trPr>
        <w:tc>
          <w:tcPr>
            <w:tcW w:w="1646" w:type="dxa"/>
            <w:shd w:val="clear" w:color="auto" w:fill="E6E7E8"/>
          </w:tcPr>
          <w:p w14:paraId="4A92E6D3" w14:textId="77777777" w:rsidR="00F879D2" w:rsidRDefault="00F879D2">
            <w:pPr>
              <w:pStyle w:val="TableParagraph"/>
              <w:spacing w:before="163"/>
              <w:ind w:left="130"/>
              <w:rPr>
                <w:sz w:val="20"/>
              </w:rPr>
            </w:pPr>
            <w:r>
              <w:rPr>
                <w:color w:val="63554F"/>
                <w:sz w:val="20"/>
              </w:rPr>
              <w:t>b (2) (A)</w:t>
            </w:r>
          </w:p>
        </w:tc>
        <w:tc>
          <w:tcPr>
            <w:tcW w:w="7402" w:type="dxa"/>
            <w:shd w:val="clear" w:color="auto" w:fill="E6E7E8"/>
          </w:tcPr>
          <w:p w14:paraId="00AE078B" w14:textId="77777777" w:rsidR="00F879D2" w:rsidRDefault="00F879D2">
            <w:pPr>
              <w:pStyle w:val="TableParagraph"/>
              <w:spacing w:before="43" w:line="249" w:lineRule="auto"/>
              <w:ind w:left="130" w:right="194"/>
              <w:rPr>
                <w:sz w:val="20"/>
              </w:rPr>
            </w:pPr>
            <w:r>
              <w:rPr>
                <w:color w:val="63554F"/>
                <w:sz w:val="20"/>
              </w:rPr>
              <w:t>An accounting of the responsibilities of persons responsible for executing the plan.</w:t>
            </w:r>
          </w:p>
        </w:tc>
      </w:tr>
      <w:tr w:rsidR="00F879D2" w14:paraId="704950E0" w14:textId="77777777">
        <w:trPr>
          <w:trHeight w:hRule="exact" w:val="512"/>
        </w:trPr>
        <w:tc>
          <w:tcPr>
            <w:tcW w:w="1646" w:type="dxa"/>
            <w:shd w:val="clear" w:color="auto" w:fill="C7C8CA"/>
          </w:tcPr>
          <w:p w14:paraId="2F1E7646" w14:textId="77777777" w:rsidR="00F879D2" w:rsidRDefault="00F879D2">
            <w:pPr>
              <w:pStyle w:val="TableParagraph"/>
              <w:spacing w:before="134"/>
              <w:ind w:left="130"/>
              <w:rPr>
                <w:sz w:val="20"/>
              </w:rPr>
            </w:pPr>
            <w:r>
              <w:rPr>
                <w:color w:val="63554F"/>
                <w:sz w:val="20"/>
              </w:rPr>
              <w:t>b (2) (B)</w:t>
            </w:r>
          </w:p>
        </w:tc>
        <w:tc>
          <w:tcPr>
            <w:tcW w:w="7402" w:type="dxa"/>
            <w:shd w:val="clear" w:color="auto" w:fill="C7C8CA"/>
          </w:tcPr>
          <w:p w14:paraId="3EAC3A67" w14:textId="77777777" w:rsidR="00F879D2" w:rsidRDefault="00F879D2">
            <w:pPr>
              <w:pStyle w:val="TableParagraph"/>
              <w:spacing w:before="134"/>
              <w:ind w:left="130"/>
              <w:rPr>
                <w:sz w:val="20"/>
              </w:rPr>
            </w:pPr>
            <w:r>
              <w:rPr>
                <w:color w:val="63554F"/>
                <w:w w:val="105"/>
                <w:sz w:val="20"/>
              </w:rPr>
              <w:t>The objectives of the wildfire mitigation plan.</w:t>
            </w:r>
          </w:p>
        </w:tc>
      </w:tr>
      <w:tr w:rsidR="00F879D2" w14:paraId="115DD4DC" w14:textId="77777777">
        <w:trPr>
          <w:trHeight w:hRule="exact" w:val="1051"/>
        </w:trPr>
        <w:tc>
          <w:tcPr>
            <w:tcW w:w="1646" w:type="dxa"/>
            <w:shd w:val="clear" w:color="auto" w:fill="E6E7E8"/>
          </w:tcPr>
          <w:p w14:paraId="47B0A699" w14:textId="77777777" w:rsidR="00F879D2" w:rsidRDefault="00F879D2">
            <w:pPr>
              <w:pStyle w:val="TableParagraph"/>
              <w:spacing w:before="4"/>
              <w:rPr>
                <w:rFonts w:ascii="Cambria"/>
                <w:b/>
                <w:sz w:val="34"/>
              </w:rPr>
            </w:pPr>
          </w:p>
          <w:p w14:paraId="5EF413EC" w14:textId="77777777" w:rsidR="00F879D2" w:rsidRDefault="00F879D2">
            <w:pPr>
              <w:pStyle w:val="TableParagraph"/>
              <w:spacing w:before="1"/>
              <w:ind w:left="130"/>
              <w:rPr>
                <w:sz w:val="20"/>
              </w:rPr>
            </w:pPr>
            <w:r>
              <w:rPr>
                <w:color w:val="63554F"/>
                <w:sz w:val="20"/>
              </w:rPr>
              <w:t>b (2) (C)</w:t>
            </w:r>
          </w:p>
        </w:tc>
        <w:tc>
          <w:tcPr>
            <w:tcW w:w="7402" w:type="dxa"/>
            <w:shd w:val="clear" w:color="auto" w:fill="E6E7E8"/>
          </w:tcPr>
          <w:p w14:paraId="54AD247E" w14:textId="77777777" w:rsidR="00F879D2" w:rsidRDefault="00F879D2">
            <w:pPr>
              <w:pStyle w:val="TableParagraph"/>
              <w:spacing w:before="43" w:line="249" w:lineRule="auto"/>
              <w:ind w:left="130" w:right="194"/>
              <w:rPr>
                <w:sz w:val="20"/>
              </w:rPr>
            </w:pPr>
            <w:r>
              <w:rPr>
                <w:color w:val="63554F"/>
                <w:sz w:val="20"/>
              </w:rPr>
              <w:t>A description of the preventive strategies and programs to be adopted by the local publicly owned electric utility or electrical cooperative to minimize the risk of its electrical lines and equipment causing catastrophic wildfires, including consideration of dynamic climate change risks.</w:t>
            </w:r>
          </w:p>
        </w:tc>
      </w:tr>
      <w:tr w:rsidR="00F879D2" w14:paraId="568DDCB4" w14:textId="77777777">
        <w:trPr>
          <w:trHeight w:hRule="exact" w:val="811"/>
        </w:trPr>
        <w:tc>
          <w:tcPr>
            <w:tcW w:w="1646" w:type="dxa"/>
            <w:shd w:val="clear" w:color="auto" w:fill="C7C8CA"/>
          </w:tcPr>
          <w:p w14:paraId="57BBC2A7" w14:textId="77777777" w:rsidR="00F879D2" w:rsidRDefault="00F879D2">
            <w:pPr>
              <w:pStyle w:val="TableParagraph"/>
              <w:spacing w:before="2"/>
              <w:rPr>
                <w:rFonts w:ascii="Cambria"/>
                <w:b/>
                <w:sz w:val="24"/>
              </w:rPr>
            </w:pPr>
          </w:p>
          <w:p w14:paraId="59276C7D" w14:textId="77777777" w:rsidR="00F879D2" w:rsidRDefault="00F879D2">
            <w:pPr>
              <w:pStyle w:val="TableParagraph"/>
              <w:ind w:left="130"/>
              <w:rPr>
                <w:sz w:val="20"/>
              </w:rPr>
            </w:pPr>
            <w:r>
              <w:rPr>
                <w:color w:val="63554F"/>
                <w:sz w:val="20"/>
              </w:rPr>
              <w:t>b (2) (D)</w:t>
            </w:r>
          </w:p>
        </w:tc>
        <w:tc>
          <w:tcPr>
            <w:tcW w:w="7402" w:type="dxa"/>
            <w:shd w:val="clear" w:color="auto" w:fill="C7C8CA"/>
          </w:tcPr>
          <w:p w14:paraId="5879DFDC" w14:textId="77777777" w:rsidR="00F879D2" w:rsidRDefault="00F879D2">
            <w:pPr>
              <w:pStyle w:val="TableParagraph"/>
              <w:spacing w:before="43" w:line="249" w:lineRule="auto"/>
              <w:ind w:left="130" w:right="227"/>
              <w:jc w:val="both"/>
              <w:rPr>
                <w:sz w:val="20"/>
              </w:rPr>
            </w:pPr>
            <w:r>
              <w:rPr>
                <w:color w:val="63554F"/>
                <w:sz w:val="20"/>
              </w:rPr>
              <w:t>A description of the metrics the local publicly owned electric utility or electrical cooperative plans to use to evaluate the wildfire mitigation plan’s performance and the assumptions that underlie the use of those metrics.</w:t>
            </w:r>
          </w:p>
        </w:tc>
      </w:tr>
      <w:tr w:rsidR="00F879D2" w14:paraId="337CF0E7" w14:textId="77777777">
        <w:trPr>
          <w:trHeight w:hRule="exact" w:val="571"/>
        </w:trPr>
        <w:tc>
          <w:tcPr>
            <w:tcW w:w="1646" w:type="dxa"/>
            <w:shd w:val="clear" w:color="auto" w:fill="E6E7E8"/>
          </w:tcPr>
          <w:p w14:paraId="1B58C0CE" w14:textId="77777777" w:rsidR="00F879D2" w:rsidRDefault="00F879D2">
            <w:pPr>
              <w:pStyle w:val="TableParagraph"/>
              <w:spacing w:before="163"/>
              <w:ind w:left="130"/>
              <w:rPr>
                <w:sz w:val="20"/>
              </w:rPr>
            </w:pPr>
            <w:r>
              <w:rPr>
                <w:color w:val="63554F"/>
                <w:sz w:val="20"/>
              </w:rPr>
              <w:t>b (2) (E)</w:t>
            </w:r>
          </w:p>
        </w:tc>
        <w:tc>
          <w:tcPr>
            <w:tcW w:w="7402" w:type="dxa"/>
            <w:shd w:val="clear" w:color="auto" w:fill="E6E7E8"/>
          </w:tcPr>
          <w:p w14:paraId="36E96964" w14:textId="77777777" w:rsidR="00F879D2" w:rsidRDefault="00F879D2">
            <w:pPr>
              <w:pStyle w:val="TableParagraph"/>
              <w:spacing w:before="43" w:line="249" w:lineRule="auto"/>
              <w:ind w:left="130" w:right="194"/>
              <w:rPr>
                <w:sz w:val="20"/>
              </w:rPr>
            </w:pPr>
            <w:r>
              <w:rPr>
                <w:color w:val="63554F"/>
                <w:sz w:val="20"/>
              </w:rPr>
              <w:t>A discussion of how the application of previously identified metrics to previous wildfire mitigation plan performances has informed the wildfire mitigation    plan.</w:t>
            </w:r>
          </w:p>
        </w:tc>
      </w:tr>
      <w:tr w:rsidR="00F879D2" w14:paraId="340441A2" w14:textId="77777777">
        <w:trPr>
          <w:trHeight w:hRule="exact" w:val="1291"/>
        </w:trPr>
        <w:tc>
          <w:tcPr>
            <w:tcW w:w="1646" w:type="dxa"/>
            <w:shd w:val="clear" w:color="auto" w:fill="C7C8CA"/>
          </w:tcPr>
          <w:p w14:paraId="5B32A402" w14:textId="77777777" w:rsidR="00F879D2" w:rsidRDefault="00F879D2">
            <w:pPr>
              <w:pStyle w:val="TableParagraph"/>
              <w:rPr>
                <w:rFonts w:ascii="Cambria"/>
                <w:b/>
                <w:sz w:val="24"/>
              </w:rPr>
            </w:pPr>
          </w:p>
          <w:p w14:paraId="40CAD59D" w14:textId="77777777" w:rsidR="00F879D2" w:rsidRDefault="00F879D2">
            <w:pPr>
              <w:pStyle w:val="TableParagraph"/>
              <w:spacing w:before="7"/>
              <w:rPr>
                <w:rFonts w:ascii="Cambria"/>
                <w:b/>
                <w:sz w:val="20"/>
              </w:rPr>
            </w:pPr>
          </w:p>
          <w:p w14:paraId="4071CFA9" w14:textId="77777777" w:rsidR="00F879D2" w:rsidRDefault="00F879D2">
            <w:pPr>
              <w:pStyle w:val="TableParagraph"/>
              <w:ind w:left="130"/>
              <w:rPr>
                <w:sz w:val="20"/>
              </w:rPr>
            </w:pPr>
            <w:r>
              <w:rPr>
                <w:color w:val="63554F"/>
                <w:sz w:val="20"/>
              </w:rPr>
              <w:t>b (2) (F)</w:t>
            </w:r>
          </w:p>
        </w:tc>
        <w:tc>
          <w:tcPr>
            <w:tcW w:w="7402" w:type="dxa"/>
            <w:shd w:val="clear" w:color="auto" w:fill="C7C8CA"/>
          </w:tcPr>
          <w:p w14:paraId="69386840" w14:textId="77777777" w:rsidR="00F879D2" w:rsidRDefault="00F879D2">
            <w:pPr>
              <w:pStyle w:val="TableParagraph"/>
              <w:spacing w:before="43" w:line="249" w:lineRule="auto"/>
              <w:ind w:left="130" w:right="613"/>
              <w:rPr>
                <w:sz w:val="20"/>
              </w:rPr>
            </w:pPr>
            <w:r>
              <w:rPr>
                <w:color w:val="63554F"/>
                <w:sz w:val="20"/>
              </w:rPr>
              <w:t xml:space="preserve">Protocols for disabling reclosers and deenergizing portions of the electrical distribution system that consider the associated impacts on public </w:t>
            </w:r>
            <w:r>
              <w:rPr>
                <w:color w:val="63554F"/>
                <w:spacing w:val="-3"/>
                <w:sz w:val="20"/>
              </w:rPr>
              <w:t xml:space="preserve">safety, </w:t>
            </w:r>
            <w:r>
              <w:rPr>
                <w:color w:val="63554F"/>
                <w:sz w:val="20"/>
              </w:rPr>
              <w:t>as well as protocols related to mitigating the public safety impacts of those protocols, including impacts on critical first responders and on health and communication</w:t>
            </w:r>
            <w:r>
              <w:rPr>
                <w:color w:val="63554F"/>
                <w:spacing w:val="23"/>
                <w:sz w:val="20"/>
              </w:rPr>
              <w:t xml:space="preserve"> </w:t>
            </w:r>
            <w:r>
              <w:rPr>
                <w:color w:val="63554F"/>
                <w:sz w:val="20"/>
              </w:rPr>
              <w:t>infrastructure.</w:t>
            </w:r>
          </w:p>
        </w:tc>
      </w:tr>
      <w:tr w:rsidR="00F879D2" w14:paraId="14BF13B2" w14:textId="77777777">
        <w:trPr>
          <w:trHeight w:hRule="exact" w:val="1051"/>
        </w:trPr>
        <w:tc>
          <w:tcPr>
            <w:tcW w:w="1646" w:type="dxa"/>
            <w:shd w:val="clear" w:color="auto" w:fill="E6E7E8"/>
          </w:tcPr>
          <w:p w14:paraId="2256AA49" w14:textId="77777777" w:rsidR="00F879D2" w:rsidRDefault="00F879D2">
            <w:pPr>
              <w:pStyle w:val="TableParagraph"/>
              <w:spacing w:before="4"/>
              <w:rPr>
                <w:rFonts w:ascii="Cambria"/>
                <w:b/>
                <w:sz w:val="34"/>
              </w:rPr>
            </w:pPr>
          </w:p>
          <w:p w14:paraId="71CF8277" w14:textId="77777777" w:rsidR="00F879D2" w:rsidRDefault="00F879D2">
            <w:pPr>
              <w:pStyle w:val="TableParagraph"/>
              <w:spacing w:before="1"/>
              <w:ind w:left="130"/>
              <w:rPr>
                <w:sz w:val="20"/>
              </w:rPr>
            </w:pPr>
            <w:r>
              <w:rPr>
                <w:color w:val="63554F"/>
                <w:sz w:val="20"/>
              </w:rPr>
              <w:t>b (2) (G)</w:t>
            </w:r>
          </w:p>
        </w:tc>
        <w:tc>
          <w:tcPr>
            <w:tcW w:w="7402" w:type="dxa"/>
            <w:shd w:val="clear" w:color="auto" w:fill="E6E7E8"/>
          </w:tcPr>
          <w:p w14:paraId="40CD082A" w14:textId="77777777" w:rsidR="00F879D2" w:rsidRDefault="00F879D2">
            <w:pPr>
              <w:pStyle w:val="TableParagraph"/>
              <w:spacing w:before="43" w:line="249" w:lineRule="auto"/>
              <w:ind w:left="130" w:right="160"/>
              <w:rPr>
                <w:sz w:val="20"/>
              </w:rPr>
            </w:pPr>
            <w:r>
              <w:rPr>
                <w:color w:val="63554F"/>
                <w:sz w:val="20"/>
              </w:rPr>
              <w:t>Appropriate and feasible procedures for notifying a customer who may be impacted by the deenergizing of electrical lines. The procedures shall consider the need to notify, as a priority, critical first responders, health care facilities and operators of telecommunications infrastructure.</w:t>
            </w:r>
          </w:p>
        </w:tc>
      </w:tr>
      <w:tr w:rsidR="00F879D2" w14:paraId="19FA96F0" w14:textId="77777777">
        <w:trPr>
          <w:trHeight w:hRule="exact" w:val="382"/>
        </w:trPr>
        <w:tc>
          <w:tcPr>
            <w:tcW w:w="1646" w:type="dxa"/>
            <w:shd w:val="clear" w:color="auto" w:fill="C7C8CA"/>
          </w:tcPr>
          <w:p w14:paraId="01633E61" w14:textId="77777777" w:rsidR="00F879D2" w:rsidRDefault="00F879D2">
            <w:pPr>
              <w:pStyle w:val="TableParagraph"/>
              <w:spacing w:before="69"/>
              <w:ind w:left="130"/>
              <w:rPr>
                <w:sz w:val="20"/>
              </w:rPr>
            </w:pPr>
            <w:r>
              <w:rPr>
                <w:color w:val="63554F"/>
                <w:sz w:val="20"/>
              </w:rPr>
              <w:t>b (2) (H)</w:t>
            </w:r>
          </w:p>
        </w:tc>
        <w:tc>
          <w:tcPr>
            <w:tcW w:w="7402" w:type="dxa"/>
            <w:shd w:val="clear" w:color="auto" w:fill="C7C8CA"/>
          </w:tcPr>
          <w:p w14:paraId="575CB0E1" w14:textId="77777777" w:rsidR="00F879D2" w:rsidRDefault="00F879D2">
            <w:pPr>
              <w:pStyle w:val="TableParagraph"/>
              <w:spacing w:before="69"/>
              <w:ind w:left="130"/>
              <w:rPr>
                <w:sz w:val="20"/>
              </w:rPr>
            </w:pPr>
            <w:r>
              <w:rPr>
                <w:color w:val="63554F"/>
                <w:sz w:val="20"/>
              </w:rPr>
              <w:t>Plans for vegetation management.</w:t>
            </w:r>
          </w:p>
        </w:tc>
      </w:tr>
      <w:tr w:rsidR="00F879D2" w14:paraId="5E53F68D" w14:textId="77777777">
        <w:trPr>
          <w:trHeight w:hRule="exact" w:val="571"/>
        </w:trPr>
        <w:tc>
          <w:tcPr>
            <w:tcW w:w="1646" w:type="dxa"/>
            <w:shd w:val="clear" w:color="auto" w:fill="E6E7E8"/>
          </w:tcPr>
          <w:p w14:paraId="3D7D230B" w14:textId="77777777" w:rsidR="00F879D2" w:rsidRDefault="00F879D2">
            <w:pPr>
              <w:pStyle w:val="TableParagraph"/>
              <w:spacing w:before="163"/>
              <w:ind w:left="130"/>
              <w:rPr>
                <w:sz w:val="20"/>
              </w:rPr>
            </w:pPr>
            <w:r>
              <w:rPr>
                <w:color w:val="63554F"/>
                <w:sz w:val="20"/>
              </w:rPr>
              <w:t>b (2) (I)</w:t>
            </w:r>
          </w:p>
        </w:tc>
        <w:tc>
          <w:tcPr>
            <w:tcW w:w="7402" w:type="dxa"/>
            <w:shd w:val="clear" w:color="auto" w:fill="E6E7E8"/>
          </w:tcPr>
          <w:p w14:paraId="04B63D22" w14:textId="77777777" w:rsidR="00F879D2" w:rsidRDefault="00F879D2">
            <w:pPr>
              <w:pStyle w:val="TableParagraph"/>
              <w:spacing w:before="43" w:line="249" w:lineRule="auto"/>
              <w:ind w:left="130" w:right="194"/>
              <w:rPr>
                <w:sz w:val="20"/>
              </w:rPr>
            </w:pPr>
            <w:r>
              <w:rPr>
                <w:color w:val="63554F"/>
                <w:sz w:val="20"/>
              </w:rPr>
              <w:t>Plans for inspections of the local publicly owned electric utility’s or electrical cooperative’s electrical infrastructure.</w:t>
            </w:r>
          </w:p>
        </w:tc>
      </w:tr>
      <w:tr w:rsidR="00F879D2" w14:paraId="6753D543" w14:textId="77777777">
        <w:trPr>
          <w:trHeight w:hRule="exact" w:val="1051"/>
        </w:trPr>
        <w:tc>
          <w:tcPr>
            <w:tcW w:w="1646" w:type="dxa"/>
            <w:tcBorders>
              <w:bottom w:val="nil"/>
            </w:tcBorders>
            <w:shd w:val="clear" w:color="auto" w:fill="C7C8CA"/>
          </w:tcPr>
          <w:p w14:paraId="562657B6" w14:textId="77777777" w:rsidR="00F879D2" w:rsidRDefault="00F879D2">
            <w:pPr>
              <w:pStyle w:val="TableParagraph"/>
              <w:spacing w:before="5"/>
              <w:rPr>
                <w:rFonts w:ascii="Cambria"/>
                <w:b/>
                <w:sz w:val="34"/>
              </w:rPr>
            </w:pPr>
          </w:p>
          <w:p w14:paraId="17FFCED1" w14:textId="77777777" w:rsidR="00F879D2" w:rsidRDefault="00F879D2">
            <w:pPr>
              <w:pStyle w:val="TableParagraph"/>
              <w:ind w:left="130"/>
              <w:rPr>
                <w:sz w:val="20"/>
              </w:rPr>
            </w:pPr>
            <w:r>
              <w:rPr>
                <w:color w:val="63554F"/>
                <w:sz w:val="20"/>
              </w:rPr>
              <w:t>b (2) (J)</w:t>
            </w:r>
          </w:p>
        </w:tc>
        <w:tc>
          <w:tcPr>
            <w:tcW w:w="7402" w:type="dxa"/>
            <w:tcBorders>
              <w:bottom w:val="nil"/>
            </w:tcBorders>
            <w:shd w:val="clear" w:color="auto" w:fill="C7C8CA"/>
          </w:tcPr>
          <w:p w14:paraId="4BADD867" w14:textId="77777777" w:rsidR="00F879D2" w:rsidRDefault="00F879D2">
            <w:pPr>
              <w:pStyle w:val="TableParagraph"/>
              <w:spacing w:before="43" w:line="249" w:lineRule="auto"/>
              <w:ind w:left="130" w:right="301"/>
              <w:rPr>
                <w:sz w:val="20"/>
              </w:rPr>
            </w:pPr>
            <w:r>
              <w:rPr>
                <w:color w:val="63554F"/>
                <w:sz w:val="20"/>
              </w:rPr>
              <w:t>A list that identifies, describes, and prioritizes all wildfire risks, and drivers for those risks, throughout the local publicly owned electric utility’s or electrical cooperative’s service territory. The list shall include, but not be limited to both of the following:</w:t>
            </w:r>
          </w:p>
        </w:tc>
      </w:tr>
      <w:tr w:rsidR="00F879D2" w14:paraId="1177431B" w14:textId="77777777">
        <w:trPr>
          <w:trHeight w:hRule="exact" w:val="811"/>
        </w:trPr>
        <w:tc>
          <w:tcPr>
            <w:tcW w:w="1646" w:type="dxa"/>
            <w:tcBorders>
              <w:top w:val="nil"/>
              <w:left w:val="nil"/>
            </w:tcBorders>
            <w:shd w:val="clear" w:color="auto" w:fill="E6E7E8"/>
          </w:tcPr>
          <w:p w14:paraId="1629501F" w14:textId="77777777" w:rsidR="00F879D2" w:rsidRDefault="00F879D2">
            <w:pPr>
              <w:pStyle w:val="TableParagraph"/>
              <w:rPr>
                <w:rFonts w:ascii="Cambria"/>
                <w:b/>
                <w:sz w:val="25"/>
              </w:rPr>
            </w:pPr>
          </w:p>
          <w:p w14:paraId="49F37480" w14:textId="77777777" w:rsidR="00F879D2" w:rsidRDefault="00F879D2">
            <w:pPr>
              <w:pStyle w:val="TableParagraph"/>
              <w:ind w:left="140"/>
              <w:rPr>
                <w:sz w:val="20"/>
              </w:rPr>
            </w:pPr>
            <w:r>
              <w:rPr>
                <w:color w:val="63554F"/>
                <w:sz w:val="20"/>
              </w:rPr>
              <w:t>b (2) (J) (i)</w:t>
            </w:r>
          </w:p>
        </w:tc>
        <w:tc>
          <w:tcPr>
            <w:tcW w:w="7402" w:type="dxa"/>
            <w:tcBorders>
              <w:top w:val="nil"/>
            </w:tcBorders>
            <w:shd w:val="clear" w:color="auto" w:fill="E6E7E8"/>
          </w:tcPr>
          <w:p w14:paraId="1BC93808" w14:textId="77777777" w:rsidR="00F879D2" w:rsidRDefault="00F879D2">
            <w:pPr>
              <w:pStyle w:val="TableParagraph"/>
              <w:spacing w:before="53" w:line="249" w:lineRule="auto"/>
              <w:ind w:left="130" w:right="815"/>
              <w:rPr>
                <w:sz w:val="20"/>
              </w:rPr>
            </w:pPr>
            <w:r>
              <w:rPr>
                <w:color w:val="63554F"/>
                <w:sz w:val="20"/>
              </w:rPr>
              <w:t xml:space="preserve">Risks and risk drivers associated with design, construction, operation and maintenance of the local publicly owned electric </w:t>
            </w:r>
            <w:r>
              <w:rPr>
                <w:color w:val="63554F"/>
                <w:spacing w:val="-3"/>
                <w:sz w:val="20"/>
              </w:rPr>
              <w:t xml:space="preserve">utility’s </w:t>
            </w:r>
            <w:r>
              <w:rPr>
                <w:color w:val="63554F"/>
                <w:sz w:val="20"/>
              </w:rPr>
              <w:t>or electrical cooperative’s equipment and</w:t>
            </w:r>
            <w:r>
              <w:rPr>
                <w:color w:val="63554F"/>
                <w:spacing w:val="41"/>
                <w:sz w:val="20"/>
              </w:rPr>
              <w:t xml:space="preserve"> </w:t>
            </w:r>
            <w:r>
              <w:rPr>
                <w:color w:val="63554F"/>
                <w:sz w:val="20"/>
              </w:rPr>
              <w:t>facilities.</w:t>
            </w:r>
          </w:p>
        </w:tc>
      </w:tr>
      <w:tr w:rsidR="00F879D2" w14:paraId="2B9CAAF4" w14:textId="77777777">
        <w:trPr>
          <w:trHeight w:hRule="exact" w:val="811"/>
        </w:trPr>
        <w:tc>
          <w:tcPr>
            <w:tcW w:w="1646" w:type="dxa"/>
            <w:tcBorders>
              <w:left w:val="nil"/>
            </w:tcBorders>
            <w:shd w:val="clear" w:color="auto" w:fill="C7C8CA"/>
          </w:tcPr>
          <w:p w14:paraId="27561F21" w14:textId="77777777" w:rsidR="00F879D2" w:rsidRDefault="00F879D2">
            <w:pPr>
              <w:pStyle w:val="TableParagraph"/>
              <w:spacing w:before="2"/>
              <w:rPr>
                <w:rFonts w:ascii="Cambria"/>
                <w:b/>
                <w:sz w:val="24"/>
              </w:rPr>
            </w:pPr>
          </w:p>
          <w:p w14:paraId="2DF4F0EF" w14:textId="77777777" w:rsidR="00F879D2" w:rsidRDefault="00F879D2">
            <w:pPr>
              <w:pStyle w:val="TableParagraph"/>
              <w:ind w:left="140"/>
              <w:rPr>
                <w:sz w:val="20"/>
              </w:rPr>
            </w:pPr>
            <w:r>
              <w:rPr>
                <w:color w:val="63554F"/>
                <w:sz w:val="20"/>
              </w:rPr>
              <w:t>b (2) (J) (ii)</w:t>
            </w:r>
          </w:p>
        </w:tc>
        <w:tc>
          <w:tcPr>
            <w:tcW w:w="7402" w:type="dxa"/>
            <w:shd w:val="clear" w:color="auto" w:fill="C7C8CA"/>
          </w:tcPr>
          <w:p w14:paraId="28CBC04A" w14:textId="77777777" w:rsidR="00F879D2" w:rsidRDefault="00F879D2">
            <w:pPr>
              <w:pStyle w:val="TableParagraph"/>
              <w:spacing w:before="43" w:line="249" w:lineRule="auto"/>
              <w:ind w:left="130" w:right="194"/>
              <w:rPr>
                <w:sz w:val="20"/>
              </w:rPr>
            </w:pPr>
            <w:r>
              <w:rPr>
                <w:color w:val="63554F"/>
                <w:sz w:val="20"/>
              </w:rPr>
              <w:t>Particular risks and risk drivers associated with topographic and climatological risk factors throughout the different parts of the local publicly owned electric utility’s or electrical cooperative’s service territory.</w:t>
            </w:r>
          </w:p>
        </w:tc>
      </w:tr>
    </w:tbl>
    <w:p w14:paraId="0E2D098D" w14:textId="77777777" w:rsidR="00B71DDE" w:rsidRDefault="00B71DDE">
      <w:pPr>
        <w:pStyle w:val="BodyText"/>
        <w:rPr>
          <w:rFonts w:ascii="Times New Roman"/>
        </w:rPr>
      </w:pPr>
    </w:p>
    <w:p w14:paraId="70D41799" w14:textId="77777777" w:rsidR="00B71DDE" w:rsidRDefault="00B71DDE">
      <w:pPr>
        <w:pStyle w:val="BodyText"/>
        <w:rPr>
          <w:rFonts w:ascii="Times New Roman"/>
        </w:rPr>
      </w:pPr>
    </w:p>
    <w:p w14:paraId="139A3D53" w14:textId="77777777" w:rsidR="00B71DDE" w:rsidRDefault="00B71DDE">
      <w:pPr>
        <w:pStyle w:val="BodyText"/>
        <w:rPr>
          <w:rFonts w:ascii="Times New Roman"/>
        </w:rPr>
      </w:pPr>
    </w:p>
    <w:p w14:paraId="1F2F4CA1" w14:textId="77777777" w:rsidR="00B71DDE" w:rsidRDefault="00B71DDE">
      <w:pPr>
        <w:pStyle w:val="BodyText"/>
        <w:spacing w:before="5" w:after="1"/>
        <w:rPr>
          <w:rFonts w:ascii="Times New Roman"/>
          <w:sz w:val="14"/>
        </w:rPr>
      </w:pPr>
    </w:p>
    <w:tbl>
      <w:tblPr>
        <w:tblW w:w="0" w:type="auto"/>
        <w:tblInd w:w="100"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tblLayout w:type="fixed"/>
        <w:tblCellMar>
          <w:left w:w="0" w:type="dxa"/>
          <w:right w:w="0" w:type="dxa"/>
        </w:tblCellMar>
        <w:tblLook w:val="01E0" w:firstRow="1" w:lastRow="1" w:firstColumn="1" w:lastColumn="1" w:noHBand="0" w:noVBand="0"/>
      </w:tblPr>
      <w:tblGrid>
        <w:gridCol w:w="1646"/>
        <w:gridCol w:w="7402"/>
      </w:tblGrid>
      <w:tr w:rsidR="00F879D2" w14:paraId="1A698503" w14:textId="77777777" w:rsidTr="00372C2F">
        <w:trPr>
          <w:trHeight w:hRule="exact" w:val="551"/>
        </w:trPr>
        <w:tc>
          <w:tcPr>
            <w:tcW w:w="1646" w:type="dxa"/>
            <w:shd w:val="clear" w:color="auto" w:fill="4F81BD" w:themeFill="accent1"/>
          </w:tcPr>
          <w:p w14:paraId="749B8E28" w14:textId="77777777" w:rsidR="00F879D2" w:rsidRDefault="00F879D2">
            <w:pPr>
              <w:pStyle w:val="TableParagraph"/>
              <w:spacing w:before="33"/>
              <w:ind w:left="181" w:right="181"/>
              <w:jc w:val="center"/>
              <w:rPr>
                <w:b/>
                <w:sz w:val="20"/>
              </w:rPr>
            </w:pPr>
            <w:r>
              <w:rPr>
                <w:b/>
                <w:color w:val="FFFFFF"/>
                <w:sz w:val="20"/>
              </w:rPr>
              <w:t>SB901</w:t>
            </w:r>
          </w:p>
          <w:p w14:paraId="0EA9944A" w14:textId="77777777" w:rsidR="00F879D2" w:rsidRDefault="00F879D2">
            <w:pPr>
              <w:pStyle w:val="TableParagraph"/>
              <w:spacing w:before="9"/>
              <w:ind w:left="181" w:right="181"/>
              <w:jc w:val="center"/>
              <w:rPr>
                <w:b/>
                <w:sz w:val="20"/>
              </w:rPr>
            </w:pPr>
            <w:r>
              <w:rPr>
                <w:b/>
                <w:color w:val="FFFFFF"/>
                <w:sz w:val="20"/>
              </w:rPr>
              <w:t>Requirement</w:t>
            </w:r>
          </w:p>
        </w:tc>
        <w:tc>
          <w:tcPr>
            <w:tcW w:w="7402" w:type="dxa"/>
            <w:shd w:val="clear" w:color="auto" w:fill="4F81BD" w:themeFill="accent1"/>
          </w:tcPr>
          <w:p w14:paraId="1AAA82D2" w14:textId="77777777" w:rsidR="00F879D2" w:rsidRDefault="00F879D2">
            <w:pPr>
              <w:pStyle w:val="TableParagraph"/>
              <w:spacing w:before="153"/>
              <w:ind w:left="3120" w:right="3120"/>
              <w:jc w:val="center"/>
              <w:rPr>
                <w:b/>
                <w:sz w:val="20"/>
              </w:rPr>
            </w:pPr>
            <w:r>
              <w:rPr>
                <w:b/>
                <w:color w:val="FFFFFF"/>
                <w:sz w:val="20"/>
              </w:rPr>
              <w:t>Description</w:t>
            </w:r>
          </w:p>
        </w:tc>
      </w:tr>
      <w:tr w:rsidR="00F879D2" w14:paraId="6E6E38CB" w14:textId="77777777">
        <w:trPr>
          <w:trHeight w:hRule="exact" w:val="1291"/>
        </w:trPr>
        <w:tc>
          <w:tcPr>
            <w:tcW w:w="1646" w:type="dxa"/>
            <w:tcBorders>
              <w:left w:val="nil"/>
            </w:tcBorders>
            <w:shd w:val="clear" w:color="auto" w:fill="E6E7E8"/>
          </w:tcPr>
          <w:p w14:paraId="5D208BF2" w14:textId="77777777" w:rsidR="00F879D2" w:rsidRDefault="00F879D2">
            <w:pPr>
              <w:pStyle w:val="TableParagraph"/>
              <w:rPr>
                <w:rFonts w:ascii="Times New Roman"/>
                <w:sz w:val="24"/>
              </w:rPr>
            </w:pPr>
          </w:p>
          <w:p w14:paraId="44A5A42C" w14:textId="77777777" w:rsidR="00F879D2" w:rsidRDefault="00F879D2">
            <w:pPr>
              <w:pStyle w:val="TableParagraph"/>
              <w:spacing w:before="6"/>
              <w:rPr>
                <w:rFonts w:ascii="Times New Roman"/>
                <w:sz w:val="21"/>
              </w:rPr>
            </w:pPr>
          </w:p>
          <w:p w14:paraId="2197FCFC" w14:textId="77777777" w:rsidR="00F879D2" w:rsidRDefault="00F879D2">
            <w:pPr>
              <w:pStyle w:val="TableParagraph"/>
              <w:ind w:left="140"/>
              <w:rPr>
                <w:sz w:val="20"/>
              </w:rPr>
            </w:pPr>
            <w:r>
              <w:rPr>
                <w:color w:val="63554F"/>
                <w:sz w:val="20"/>
              </w:rPr>
              <w:t>b (2) (K)</w:t>
            </w:r>
          </w:p>
        </w:tc>
        <w:tc>
          <w:tcPr>
            <w:tcW w:w="7402" w:type="dxa"/>
            <w:shd w:val="clear" w:color="auto" w:fill="E6E7E8"/>
          </w:tcPr>
          <w:p w14:paraId="5ED11095" w14:textId="77777777" w:rsidR="00F879D2" w:rsidRDefault="00F879D2">
            <w:pPr>
              <w:pStyle w:val="TableParagraph"/>
              <w:spacing w:before="43" w:line="249" w:lineRule="auto"/>
              <w:ind w:left="130" w:right="160"/>
              <w:rPr>
                <w:sz w:val="20"/>
              </w:rPr>
            </w:pPr>
            <w:r>
              <w:rPr>
                <w:color w:val="63554F"/>
                <w:w w:val="105"/>
                <w:sz w:val="20"/>
              </w:rPr>
              <w:t>Identification</w:t>
            </w:r>
            <w:r>
              <w:rPr>
                <w:color w:val="63554F"/>
                <w:spacing w:val="-18"/>
                <w:w w:val="105"/>
                <w:sz w:val="20"/>
              </w:rPr>
              <w:t xml:space="preserve"> </w:t>
            </w:r>
            <w:r>
              <w:rPr>
                <w:color w:val="63554F"/>
                <w:w w:val="105"/>
                <w:sz w:val="20"/>
              </w:rPr>
              <w:t>of</w:t>
            </w:r>
            <w:r>
              <w:rPr>
                <w:color w:val="63554F"/>
                <w:spacing w:val="-18"/>
                <w:w w:val="105"/>
                <w:sz w:val="20"/>
              </w:rPr>
              <w:t xml:space="preserve"> </w:t>
            </w:r>
            <w:r>
              <w:rPr>
                <w:color w:val="63554F"/>
                <w:w w:val="105"/>
                <w:sz w:val="20"/>
              </w:rPr>
              <w:t>any</w:t>
            </w:r>
            <w:r>
              <w:rPr>
                <w:color w:val="63554F"/>
                <w:spacing w:val="-18"/>
                <w:w w:val="105"/>
                <w:sz w:val="20"/>
              </w:rPr>
              <w:t xml:space="preserve"> </w:t>
            </w:r>
            <w:r>
              <w:rPr>
                <w:color w:val="63554F"/>
                <w:w w:val="105"/>
                <w:sz w:val="20"/>
              </w:rPr>
              <w:t>geographic</w:t>
            </w:r>
            <w:r>
              <w:rPr>
                <w:color w:val="63554F"/>
                <w:spacing w:val="-18"/>
                <w:w w:val="105"/>
                <w:sz w:val="20"/>
              </w:rPr>
              <w:t xml:space="preserve"> </w:t>
            </w:r>
            <w:r>
              <w:rPr>
                <w:color w:val="63554F"/>
                <w:w w:val="105"/>
                <w:sz w:val="20"/>
              </w:rPr>
              <w:t>area</w:t>
            </w:r>
            <w:r>
              <w:rPr>
                <w:color w:val="63554F"/>
                <w:spacing w:val="-18"/>
                <w:w w:val="105"/>
                <w:sz w:val="20"/>
              </w:rPr>
              <w:t xml:space="preserve"> </w:t>
            </w:r>
            <w:r>
              <w:rPr>
                <w:color w:val="63554F"/>
                <w:w w:val="105"/>
                <w:sz w:val="20"/>
              </w:rPr>
              <w:t>in</w:t>
            </w:r>
            <w:r>
              <w:rPr>
                <w:color w:val="63554F"/>
                <w:spacing w:val="-18"/>
                <w:w w:val="105"/>
                <w:sz w:val="20"/>
              </w:rPr>
              <w:t xml:space="preserve"> </w:t>
            </w:r>
            <w:r>
              <w:rPr>
                <w:color w:val="63554F"/>
                <w:w w:val="105"/>
                <w:sz w:val="20"/>
              </w:rPr>
              <w:t>the</w:t>
            </w:r>
            <w:r>
              <w:rPr>
                <w:color w:val="63554F"/>
                <w:spacing w:val="-18"/>
                <w:w w:val="105"/>
                <w:sz w:val="20"/>
              </w:rPr>
              <w:t xml:space="preserve"> </w:t>
            </w:r>
            <w:r>
              <w:rPr>
                <w:color w:val="63554F"/>
                <w:w w:val="105"/>
                <w:sz w:val="20"/>
              </w:rPr>
              <w:t>local</w:t>
            </w:r>
            <w:r>
              <w:rPr>
                <w:color w:val="63554F"/>
                <w:spacing w:val="-18"/>
                <w:w w:val="105"/>
                <w:sz w:val="20"/>
              </w:rPr>
              <w:t xml:space="preserve"> </w:t>
            </w:r>
            <w:r>
              <w:rPr>
                <w:color w:val="63554F"/>
                <w:w w:val="105"/>
                <w:sz w:val="20"/>
              </w:rPr>
              <w:t>publicly</w:t>
            </w:r>
            <w:r>
              <w:rPr>
                <w:color w:val="63554F"/>
                <w:spacing w:val="-18"/>
                <w:w w:val="105"/>
                <w:sz w:val="20"/>
              </w:rPr>
              <w:t xml:space="preserve"> </w:t>
            </w:r>
            <w:r>
              <w:rPr>
                <w:color w:val="63554F"/>
                <w:w w:val="105"/>
                <w:sz w:val="20"/>
              </w:rPr>
              <w:t>owned</w:t>
            </w:r>
            <w:r>
              <w:rPr>
                <w:color w:val="63554F"/>
                <w:spacing w:val="-18"/>
                <w:w w:val="105"/>
                <w:sz w:val="20"/>
              </w:rPr>
              <w:t xml:space="preserve"> </w:t>
            </w:r>
            <w:r>
              <w:rPr>
                <w:color w:val="63554F"/>
                <w:w w:val="105"/>
                <w:sz w:val="20"/>
              </w:rPr>
              <w:t>electric</w:t>
            </w:r>
            <w:r>
              <w:rPr>
                <w:color w:val="63554F"/>
                <w:spacing w:val="-18"/>
                <w:w w:val="105"/>
                <w:sz w:val="20"/>
              </w:rPr>
              <w:t xml:space="preserve"> </w:t>
            </w:r>
            <w:r>
              <w:rPr>
                <w:color w:val="63554F"/>
                <w:spacing w:val="-3"/>
                <w:w w:val="105"/>
                <w:sz w:val="20"/>
              </w:rPr>
              <w:t xml:space="preserve">utility’s </w:t>
            </w:r>
            <w:r>
              <w:rPr>
                <w:color w:val="63554F"/>
                <w:w w:val="105"/>
                <w:sz w:val="20"/>
              </w:rPr>
              <w:t>or</w:t>
            </w:r>
            <w:r>
              <w:rPr>
                <w:color w:val="63554F"/>
                <w:spacing w:val="-25"/>
                <w:w w:val="105"/>
                <w:sz w:val="20"/>
              </w:rPr>
              <w:t xml:space="preserve"> </w:t>
            </w:r>
            <w:r>
              <w:rPr>
                <w:color w:val="63554F"/>
                <w:w w:val="105"/>
                <w:sz w:val="20"/>
              </w:rPr>
              <w:t>electrical</w:t>
            </w:r>
            <w:r>
              <w:rPr>
                <w:color w:val="63554F"/>
                <w:spacing w:val="-25"/>
                <w:w w:val="105"/>
                <w:sz w:val="20"/>
              </w:rPr>
              <w:t xml:space="preserve"> </w:t>
            </w:r>
            <w:r>
              <w:rPr>
                <w:color w:val="63554F"/>
                <w:w w:val="105"/>
                <w:sz w:val="20"/>
              </w:rPr>
              <w:t>cooperative’s</w:t>
            </w:r>
            <w:r>
              <w:rPr>
                <w:color w:val="63554F"/>
                <w:spacing w:val="-25"/>
                <w:w w:val="105"/>
                <w:sz w:val="20"/>
              </w:rPr>
              <w:t xml:space="preserve"> </w:t>
            </w:r>
            <w:r>
              <w:rPr>
                <w:color w:val="63554F"/>
                <w:w w:val="105"/>
                <w:sz w:val="20"/>
              </w:rPr>
              <w:t>service</w:t>
            </w:r>
            <w:r>
              <w:rPr>
                <w:color w:val="63554F"/>
                <w:spacing w:val="-25"/>
                <w:w w:val="105"/>
                <w:sz w:val="20"/>
              </w:rPr>
              <w:t xml:space="preserve"> </w:t>
            </w:r>
            <w:r>
              <w:rPr>
                <w:color w:val="63554F"/>
                <w:w w:val="105"/>
                <w:sz w:val="20"/>
              </w:rPr>
              <w:t>territory</w:t>
            </w:r>
            <w:r>
              <w:rPr>
                <w:color w:val="63554F"/>
                <w:spacing w:val="-25"/>
                <w:w w:val="105"/>
                <w:sz w:val="20"/>
              </w:rPr>
              <w:t xml:space="preserve"> </w:t>
            </w:r>
            <w:r>
              <w:rPr>
                <w:color w:val="63554F"/>
                <w:w w:val="105"/>
                <w:sz w:val="20"/>
              </w:rPr>
              <w:t>that</w:t>
            </w:r>
            <w:r>
              <w:rPr>
                <w:color w:val="63554F"/>
                <w:spacing w:val="-25"/>
                <w:w w:val="105"/>
                <w:sz w:val="20"/>
              </w:rPr>
              <w:t xml:space="preserve"> </w:t>
            </w:r>
            <w:r>
              <w:rPr>
                <w:color w:val="63554F"/>
                <w:w w:val="105"/>
                <w:sz w:val="20"/>
              </w:rPr>
              <w:t>is</w:t>
            </w:r>
            <w:r>
              <w:rPr>
                <w:color w:val="63554F"/>
                <w:spacing w:val="-25"/>
                <w:w w:val="105"/>
                <w:sz w:val="20"/>
              </w:rPr>
              <w:t xml:space="preserve"> </w:t>
            </w:r>
            <w:r>
              <w:rPr>
                <w:color w:val="63554F"/>
                <w:w w:val="105"/>
                <w:sz w:val="20"/>
              </w:rPr>
              <w:t>a</w:t>
            </w:r>
            <w:r>
              <w:rPr>
                <w:color w:val="63554F"/>
                <w:spacing w:val="-25"/>
                <w:w w:val="105"/>
                <w:sz w:val="20"/>
              </w:rPr>
              <w:t xml:space="preserve"> </w:t>
            </w:r>
            <w:r>
              <w:rPr>
                <w:color w:val="63554F"/>
                <w:w w:val="105"/>
                <w:sz w:val="20"/>
              </w:rPr>
              <w:t>higher</w:t>
            </w:r>
            <w:r>
              <w:rPr>
                <w:color w:val="63554F"/>
                <w:spacing w:val="-25"/>
                <w:w w:val="105"/>
                <w:sz w:val="20"/>
              </w:rPr>
              <w:t xml:space="preserve"> </w:t>
            </w:r>
            <w:r>
              <w:rPr>
                <w:color w:val="63554F"/>
                <w:w w:val="105"/>
                <w:sz w:val="20"/>
              </w:rPr>
              <w:t>wildfire</w:t>
            </w:r>
            <w:r>
              <w:rPr>
                <w:color w:val="63554F"/>
                <w:spacing w:val="-25"/>
                <w:w w:val="105"/>
                <w:sz w:val="20"/>
              </w:rPr>
              <w:t xml:space="preserve"> </w:t>
            </w:r>
            <w:r>
              <w:rPr>
                <w:color w:val="63554F"/>
                <w:w w:val="105"/>
                <w:sz w:val="20"/>
              </w:rPr>
              <w:t>threat</w:t>
            </w:r>
            <w:r>
              <w:rPr>
                <w:color w:val="63554F"/>
                <w:spacing w:val="-25"/>
                <w:w w:val="105"/>
                <w:sz w:val="20"/>
              </w:rPr>
              <w:t xml:space="preserve"> </w:t>
            </w:r>
            <w:r>
              <w:rPr>
                <w:color w:val="63554F"/>
                <w:w w:val="105"/>
                <w:sz w:val="20"/>
              </w:rPr>
              <w:t>than</w:t>
            </w:r>
          </w:p>
          <w:p w14:paraId="15761772" w14:textId="77777777" w:rsidR="00F879D2" w:rsidRDefault="00F879D2">
            <w:pPr>
              <w:pStyle w:val="TableParagraph"/>
              <w:spacing w:line="249" w:lineRule="auto"/>
              <w:ind w:left="130" w:right="301"/>
              <w:rPr>
                <w:sz w:val="20"/>
              </w:rPr>
            </w:pPr>
            <w:r>
              <w:rPr>
                <w:color w:val="63554F"/>
                <w:sz w:val="20"/>
              </w:rPr>
              <w:t>is identified in a commission fire threat map, and identification of where the commission should expand a high fire threat district based on new information or changes to the environment.</w:t>
            </w:r>
          </w:p>
        </w:tc>
      </w:tr>
      <w:tr w:rsidR="00F879D2" w14:paraId="71700BF9" w14:textId="77777777">
        <w:trPr>
          <w:trHeight w:hRule="exact" w:val="1291"/>
        </w:trPr>
        <w:tc>
          <w:tcPr>
            <w:tcW w:w="1646" w:type="dxa"/>
            <w:tcBorders>
              <w:left w:val="nil"/>
            </w:tcBorders>
            <w:shd w:val="clear" w:color="auto" w:fill="C7C8CA"/>
          </w:tcPr>
          <w:p w14:paraId="1585AF6C" w14:textId="77777777" w:rsidR="00F879D2" w:rsidRDefault="00F879D2">
            <w:pPr>
              <w:pStyle w:val="TableParagraph"/>
              <w:rPr>
                <w:rFonts w:ascii="Times New Roman"/>
                <w:sz w:val="24"/>
              </w:rPr>
            </w:pPr>
          </w:p>
          <w:p w14:paraId="44A77676" w14:textId="77777777" w:rsidR="00F879D2" w:rsidRDefault="00F879D2">
            <w:pPr>
              <w:pStyle w:val="TableParagraph"/>
              <w:spacing w:before="6"/>
              <w:rPr>
                <w:rFonts w:ascii="Times New Roman"/>
                <w:sz w:val="21"/>
              </w:rPr>
            </w:pPr>
          </w:p>
          <w:p w14:paraId="6778577E" w14:textId="77777777" w:rsidR="00F879D2" w:rsidRDefault="00F879D2">
            <w:pPr>
              <w:pStyle w:val="TableParagraph"/>
              <w:ind w:left="140"/>
              <w:rPr>
                <w:sz w:val="20"/>
              </w:rPr>
            </w:pPr>
            <w:r>
              <w:rPr>
                <w:color w:val="63554F"/>
                <w:sz w:val="20"/>
              </w:rPr>
              <w:t>b (2) (L)</w:t>
            </w:r>
          </w:p>
        </w:tc>
        <w:tc>
          <w:tcPr>
            <w:tcW w:w="7402" w:type="dxa"/>
            <w:shd w:val="clear" w:color="auto" w:fill="C7C8CA"/>
          </w:tcPr>
          <w:p w14:paraId="0EC179AF" w14:textId="77777777" w:rsidR="00F879D2" w:rsidRDefault="00F879D2">
            <w:pPr>
              <w:pStyle w:val="TableParagraph"/>
              <w:spacing w:before="43" w:line="249" w:lineRule="auto"/>
              <w:ind w:left="130" w:right="160"/>
              <w:rPr>
                <w:sz w:val="20"/>
              </w:rPr>
            </w:pPr>
            <w:r>
              <w:rPr>
                <w:color w:val="63554F"/>
                <w:w w:val="105"/>
                <w:sz w:val="20"/>
              </w:rPr>
              <w:t>Identification</w:t>
            </w:r>
            <w:r>
              <w:rPr>
                <w:color w:val="63554F"/>
                <w:spacing w:val="-18"/>
                <w:w w:val="105"/>
                <w:sz w:val="20"/>
              </w:rPr>
              <w:t xml:space="preserve"> </w:t>
            </w:r>
            <w:r>
              <w:rPr>
                <w:color w:val="63554F"/>
                <w:w w:val="105"/>
                <w:sz w:val="20"/>
              </w:rPr>
              <w:t>of</w:t>
            </w:r>
            <w:r>
              <w:rPr>
                <w:color w:val="63554F"/>
                <w:spacing w:val="-18"/>
                <w:w w:val="105"/>
                <w:sz w:val="20"/>
              </w:rPr>
              <w:t xml:space="preserve"> </w:t>
            </w:r>
            <w:r>
              <w:rPr>
                <w:color w:val="63554F"/>
                <w:w w:val="105"/>
                <w:sz w:val="20"/>
              </w:rPr>
              <w:t>any</w:t>
            </w:r>
            <w:r>
              <w:rPr>
                <w:color w:val="63554F"/>
                <w:spacing w:val="-18"/>
                <w:w w:val="105"/>
                <w:sz w:val="20"/>
              </w:rPr>
              <w:t xml:space="preserve"> </w:t>
            </w:r>
            <w:r>
              <w:rPr>
                <w:color w:val="63554F"/>
                <w:w w:val="105"/>
                <w:sz w:val="20"/>
              </w:rPr>
              <w:t>geographic</w:t>
            </w:r>
            <w:r>
              <w:rPr>
                <w:color w:val="63554F"/>
                <w:spacing w:val="-18"/>
                <w:w w:val="105"/>
                <w:sz w:val="20"/>
              </w:rPr>
              <w:t xml:space="preserve"> </w:t>
            </w:r>
            <w:r>
              <w:rPr>
                <w:color w:val="63554F"/>
                <w:w w:val="105"/>
                <w:sz w:val="20"/>
              </w:rPr>
              <w:t>area</w:t>
            </w:r>
            <w:r>
              <w:rPr>
                <w:color w:val="63554F"/>
                <w:spacing w:val="-18"/>
                <w:w w:val="105"/>
                <w:sz w:val="20"/>
              </w:rPr>
              <w:t xml:space="preserve"> </w:t>
            </w:r>
            <w:r>
              <w:rPr>
                <w:color w:val="63554F"/>
                <w:w w:val="105"/>
                <w:sz w:val="20"/>
              </w:rPr>
              <w:t>in</w:t>
            </w:r>
            <w:r>
              <w:rPr>
                <w:color w:val="63554F"/>
                <w:spacing w:val="-18"/>
                <w:w w:val="105"/>
                <w:sz w:val="20"/>
              </w:rPr>
              <w:t xml:space="preserve"> </w:t>
            </w:r>
            <w:r>
              <w:rPr>
                <w:color w:val="63554F"/>
                <w:w w:val="105"/>
                <w:sz w:val="20"/>
              </w:rPr>
              <w:t>the</w:t>
            </w:r>
            <w:r>
              <w:rPr>
                <w:color w:val="63554F"/>
                <w:spacing w:val="-18"/>
                <w:w w:val="105"/>
                <w:sz w:val="20"/>
              </w:rPr>
              <w:t xml:space="preserve"> </w:t>
            </w:r>
            <w:r>
              <w:rPr>
                <w:color w:val="63554F"/>
                <w:w w:val="105"/>
                <w:sz w:val="20"/>
              </w:rPr>
              <w:t>local</w:t>
            </w:r>
            <w:r>
              <w:rPr>
                <w:color w:val="63554F"/>
                <w:spacing w:val="-18"/>
                <w:w w:val="105"/>
                <w:sz w:val="20"/>
              </w:rPr>
              <w:t xml:space="preserve"> </w:t>
            </w:r>
            <w:r>
              <w:rPr>
                <w:color w:val="63554F"/>
                <w:w w:val="105"/>
                <w:sz w:val="20"/>
              </w:rPr>
              <w:t>publicly</w:t>
            </w:r>
            <w:r>
              <w:rPr>
                <w:color w:val="63554F"/>
                <w:spacing w:val="-18"/>
                <w:w w:val="105"/>
                <w:sz w:val="20"/>
              </w:rPr>
              <w:t xml:space="preserve"> </w:t>
            </w:r>
            <w:r>
              <w:rPr>
                <w:color w:val="63554F"/>
                <w:w w:val="105"/>
                <w:sz w:val="20"/>
              </w:rPr>
              <w:t>owned</w:t>
            </w:r>
            <w:r>
              <w:rPr>
                <w:color w:val="63554F"/>
                <w:spacing w:val="-18"/>
                <w:w w:val="105"/>
                <w:sz w:val="20"/>
              </w:rPr>
              <w:t xml:space="preserve"> </w:t>
            </w:r>
            <w:r>
              <w:rPr>
                <w:color w:val="63554F"/>
                <w:w w:val="105"/>
                <w:sz w:val="20"/>
              </w:rPr>
              <w:t>electric</w:t>
            </w:r>
            <w:r>
              <w:rPr>
                <w:color w:val="63554F"/>
                <w:spacing w:val="-18"/>
                <w:w w:val="105"/>
                <w:sz w:val="20"/>
              </w:rPr>
              <w:t xml:space="preserve"> </w:t>
            </w:r>
            <w:r>
              <w:rPr>
                <w:color w:val="63554F"/>
                <w:spacing w:val="-3"/>
                <w:w w:val="105"/>
                <w:sz w:val="20"/>
              </w:rPr>
              <w:t xml:space="preserve">utility’s </w:t>
            </w:r>
            <w:r>
              <w:rPr>
                <w:color w:val="63554F"/>
                <w:w w:val="105"/>
                <w:sz w:val="20"/>
              </w:rPr>
              <w:t>or</w:t>
            </w:r>
            <w:r>
              <w:rPr>
                <w:color w:val="63554F"/>
                <w:spacing w:val="-25"/>
                <w:w w:val="105"/>
                <w:sz w:val="20"/>
              </w:rPr>
              <w:t xml:space="preserve"> </w:t>
            </w:r>
            <w:r>
              <w:rPr>
                <w:color w:val="63554F"/>
                <w:w w:val="105"/>
                <w:sz w:val="20"/>
              </w:rPr>
              <w:t>electrical</w:t>
            </w:r>
            <w:r>
              <w:rPr>
                <w:color w:val="63554F"/>
                <w:spacing w:val="-25"/>
                <w:w w:val="105"/>
                <w:sz w:val="20"/>
              </w:rPr>
              <w:t xml:space="preserve"> </w:t>
            </w:r>
            <w:r>
              <w:rPr>
                <w:color w:val="63554F"/>
                <w:w w:val="105"/>
                <w:sz w:val="20"/>
              </w:rPr>
              <w:t>cooperative’s</w:t>
            </w:r>
            <w:r>
              <w:rPr>
                <w:color w:val="63554F"/>
                <w:spacing w:val="-25"/>
                <w:w w:val="105"/>
                <w:sz w:val="20"/>
              </w:rPr>
              <w:t xml:space="preserve"> </w:t>
            </w:r>
            <w:r>
              <w:rPr>
                <w:color w:val="63554F"/>
                <w:w w:val="105"/>
                <w:sz w:val="20"/>
              </w:rPr>
              <w:t>service</w:t>
            </w:r>
            <w:r>
              <w:rPr>
                <w:color w:val="63554F"/>
                <w:spacing w:val="-25"/>
                <w:w w:val="105"/>
                <w:sz w:val="20"/>
              </w:rPr>
              <w:t xml:space="preserve"> </w:t>
            </w:r>
            <w:r>
              <w:rPr>
                <w:color w:val="63554F"/>
                <w:w w:val="105"/>
                <w:sz w:val="20"/>
              </w:rPr>
              <w:t>territory</w:t>
            </w:r>
            <w:r>
              <w:rPr>
                <w:color w:val="63554F"/>
                <w:spacing w:val="-25"/>
                <w:w w:val="105"/>
                <w:sz w:val="20"/>
              </w:rPr>
              <w:t xml:space="preserve"> </w:t>
            </w:r>
            <w:r>
              <w:rPr>
                <w:color w:val="63554F"/>
                <w:w w:val="105"/>
                <w:sz w:val="20"/>
              </w:rPr>
              <w:t>that</w:t>
            </w:r>
            <w:r>
              <w:rPr>
                <w:color w:val="63554F"/>
                <w:spacing w:val="-25"/>
                <w:w w:val="105"/>
                <w:sz w:val="20"/>
              </w:rPr>
              <w:t xml:space="preserve"> </w:t>
            </w:r>
            <w:r>
              <w:rPr>
                <w:color w:val="63554F"/>
                <w:w w:val="105"/>
                <w:sz w:val="20"/>
              </w:rPr>
              <w:t>is</w:t>
            </w:r>
            <w:r>
              <w:rPr>
                <w:color w:val="63554F"/>
                <w:spacing w:val="-25"/>
                <w:w w:val="105"/>
                <w:sz w:val="20"/>
              </w:rPr>
              <w:t xml:space="preserve"> </w:t>
            </w:r>
            <w:r>
              <w:rPr>
                <w:color w:val="63554F"/>
                <w:w w:val="105"/>
                <w:sz w:val="20"/>
              </w:rPr>
              <w:t>a</w:t>
            </w:r>
            <w:r>
              <w:rPr>
                <w:color w:val="63554F"/>
                <w:spacing w:val="-25"/>
                <w:w w:val="105"/>
                <w:sz w:val="20"/>
              </w:rPr>
              <w:t xml:space="preserve"> </w:t>
            </w:r>
            <w:r>
              <w:rPr>
                <w:color w:val="63554F"/>
                <w:w w:val="105"/>
                <w:sz w:val="20"/>
              </w:rPr>
              <w:t>higher</w:t>
            </w:r>
            <w:r>
              <w:rPr>
                <w:color w:val="63554F"/>
                <w:spacing w:val="-25"/>
                <w:w w:val="105"/>
                <w:sz w:val="20"/>
              </w:rPr>
              <w:t xml:space="preserve"> </w:t>
            </w:r>
            <w:r>
              <w:rPr>
                <w:color w:val="63554F"/>
                <w:w w:val="105"/>
                <w:sz w:val="20"/>
              </w:rPr>
              <w:t>wildfire</w:t>
            </w:r>
            <w:r>
              <w:rPr>
                <w:color w:val="63554F"/>
                <w:spacing w:val="-25"/>
                <w:w w:val="105"/>
                <w:sz w:val="20"/>
              </w:rPr>
              <w:t xml:space="preserve"> </w:t>
            </w:r>
            <w:r>
              <w:rPr>
                <w:color w:val="63554F"/>
                <w:w w:val="105"/>
                <w:sz w:val="20"/>
              </w:rPr>
              <w:t>threat</w:t>
            </w:r>
            <w:r>
              <w:rPr>
                <w:color w:val="63554F"/>
                <w:spacing w:val="-25"/>
                <w:w w:val="105"/>
                <w:sz w:val="20"/>
              </w:rPr>
              <w:t xml:space="preserve"> </w:t>
            </w:r>
            <w:r>
              <w:rPr>
                <w:color w:val="63554F"/>
                <w:w w:val="105"/>
                <w:sz w:val="20"/>
              </w:rPr>
              <w:t>than</w:t>
            </w:r>
          </w:p>
          <w:p w14:paraId="2F65DA2F" w14:textId="77777777" w:rsidR="00F879D2" w:rsidRDefault="00F879D2">
            <w:pPr>
              <w:pStyle w:val="TableParagraph"/>
              <w:spacing w:line="249" w:lineRule="auto"/>
              <w:ind w:left="130" w:right="301"/>
              <w:rPr>
                <w:sz w:val="20"/>
              </w:rPr>
            </w:pPr>
            <w:r>
              <w:rPr>
                <w:color w:val="63554F"/>
                <w:sz w:val="20"/>
              </w:rPr>
              <w:t>is identified in a commission fire threat map, and identification of where the commission should expand a high fire threat district based on new information or changes to the environment.</w:t>
            </w:r>
          </w:p>
        </w:tc>
      </w:tr>
      <w:tr w:rsidR="00F879D2" w14:paraId="189CC0A5" w14:textId="77777777">
        <w:trPr>
          <w:trHeight w:hRule="exact" w:val="571"/>
        </w:trPr>
        <w:tc>
          <w:tcPr>
            <w:tcW w:w="1646" w:type="dxa"/>
            <w:tcBorders>
              <w:left w:val="nil"/>
            </w:tcBorders>
            <w:shd w:val="clear" w:color="auto" w:fill="E6E7E8"/>
          </w:tcPr>
          <w:p w14:paraId="7288338F" w14:textId="77777777" w:rsidR="00F879D2" w:rsidRDefault="00F879D2">
            <w:pPr>
              <w:pStyle w:val="TableParagraph"/>
              <w:spacing w:before="163"/>
              <w:ind w:left="140"/>
              <w:rPr>
                <w:sz w:val="20"/>
              </w:rPr>
            </w:pPr>
            <w:r>
              <w:rPr>
                <w:color w:val="63554F"/>
                <w:sz w:val="20"/>
              </w:rPr>
              <w:t>b (2) (M)</w:t>
            </w:r>
          </w:p>
        </w:tc>
        <w:tc>
          <w:tcPr>
            <w:tcW w:w="7402" w:type="dxa"/>
            <w:shd w:val="clear" w:color="auto" w:fill="E6E7E8"/>
          </w:tcPr>
          <w:p w14:paraId="6E2EE890" w14:textId="77777777" w:rsidR="00F879D2" w:rsidRDefault="00F879D2">
            <w:pPr>
              <w:pStyle w:val="TableParagraph"/>
              <w:spacing w:before="43" w:line="249" w:lineRule="auto"/>
              <w:ind w:left="130" w:right="194"/>
              <w:rPr>
                <w:sz w:val="20"/>
              </w:rPr>
            </w:pPr>
            <w:r>
              <w:rPr>
                <w:color w:val="63554F"/>
                <w:sz w:val="20"/>
              </w:rPr>
              <w:t>A statement of how the local publicly owned electric utility or electrical cooperative will restore service after a wildfire.</w:t>
            </w:r>
          </w:p>
        </w:tc>
      </w:tr>
      <w:tr w:rsidR="00F879D2" w14:paraId="71B288A3" w14:textId="77777777">
        <w:trPr>
          <w:trHeight w:hRule="exact" w:val="571"/>
        </w:trPr>
        <w:tc>
          <w:tcPr>
            <w:tcW w:w="1646" w:type="dxa"/>
            <w:tcBorders>
              <w:left w:val="nil"/>
            </w:tcBorders>
            <w:shd w:val="clear" w:color="auto" w:fill="C7C8CA"/>
          </w:tcPr>
          <w:p w14:paraId="509735CF" w14:textId="77777777" w:rsidR="00F879D2" w:rsidRDefault="00F879D2">
            <w:pPr>
              <w:pStyle w:val="TableParagraph"/>
              <w:spacing w:before="163"/>
              <w:ind w:left="140"/>
              <w:rPr>
                <w:sz w:val="20"/>
              </w:rPr>
            </w:pPr>
            <w:r>
              <w:rPr>
                <w:color w:val="63554F"/>
                <w:sz w:val="20"/>
              </w:rPr>
              <w:t>b (2) (N)</w:t>
            </w:r>
          </w:p>
        </w:tc>
        <w:tc>
          <w:tcPr>
            <w:tcW w:w="7402" w:type="dxa"/>
            <w:shd w:val="clear" w:color="auto" w:fill="C7C8CA"/>
          </w:tcPr>
          <w:p w14:paraId="53F8250F" w14:textId="77777777" w:rsidR="00F879D2" w:rsidRDefault="00F879D2">
            <w:pPr>
              <w:pStyle w:val="TableParagraph"/>
              <w:spacing w:before="43" w:line="249" w:lineRule="auto"/>
              <w:ind w:left="130" w:right="194"/>
              <w:rPr>
                <w:sz w:val="20"/>
              </w:rPr>
            </w:pPr>
            <w:r>
              <w:rPr>
                <w:color w:val="63554F"/>
                <w:sz w:val="20"/>
              </w:rPr>
              <w:t>A description of the processes and procedures the local publicly owned electric utility or electrical cooperative shall use to do all of the   following:</w:t>
            </w:r>
          </w:p>
        </w:tc>
      </w:tr>
      <w:tr w:rsidR="00F879D2" w14:paraId="3522DA96" w14:textId="77777777">
        <w:trPr>
          <w:trHeight w:hRule="exact" w:val="382"/>
        </w:trPr>
        <w:tc>
          <w:tcPr>
            <w:tcW w:w="1646" w:type="dxa"/>
            <w:tcBorders>
              <w:left w:val="nil"/>
            </w:tcBorders>
            <w:shd w:val="clear" w:color="auto" w:fill="E6E7E8"/>
          </w:tcPr>
          <w:p w14:paraId="6930CD66" w14:textId="77777777" w:rsidR="00F879D2" w:rsidRDefault="00F879D2">
            <w:pPr>
              <w:pStyle w:val="TableParagraph"/>
              <w:spacing w:before="69"/>
              <w:ind w:left="140"/>
              <w:rPr>
                <w:sz w:val="20"/>
              </w:rPr>
            </w:pPr>
            <w:r>
              <w:rPr>
                <w:color w:val="63554F"/>
                <w:sz w:val="20"/>
              </w:rPr>
              <w:t>b (2) (N) (i)</w:t>
            </w:r>
          </w:p>
        </w:tc>
        <w:tc>
          <w:tcPr>
            <w:tcW w:w="7402" w:type="dxa"/>
            <w:shd w:val="clear" w:color="auto" w:fill="E6E7E8"/>
          </w:tcPr>
          <w:p w14:paraId="1044A962" w14:textId="77777777" w:rsidR="00F879D2" w:rsidRDefault="00F879D2">
            <w:pPr>
              <w:pStyle w:val="TableParagraph"/>
              <w:spacing w:before="69"/>
              <w:ind w:left="130"/>
              <w:rPr>
                <w:sz w:val="20"/>
              </w:rPr>
            </w:pPr>
            <w:r>
              <w:rPr>
                <w:color w:val="63554F"/>
                <w:w w:val="105"/>
                <w:sz w:val="20"/>
              </w:rPr>
              <w:t>Monitor and audit the implementation of the wildfire mitigation plan.</w:t>
            </w:r>
          </w:p>
        </w:tc>
      </w:tr>
      <w:tr w:rsidR="00F879D2" w14:paraId="13482614" w14:textId="77777777">
        <w:trPr>
          <w:trHeight w:hRule="exact" w:val="571"/>
        </w:trPr>
        <w:tc>
          <w:tcPr>
            <w:tcW w:w="1646" w:type="dxa"/>
            <w:tcBorders>
              <w:left w:val="nil"/>
            </w:tcBorders>
            <w:shd w:val="clear" w:color="auto" w:fill="C7C8CA"/>
          </w:tcPr>
          <w:p w14:paraId="152878FF" w14:textId="77777777" w:rsidR="00F879D2" w:rsidRDefault="00F879D2">
            <w:pPr>
              <w:pStyle w:val="TableParagraph"/>
              <w:spacing w:before="163"/>
              <w:ind w:left="140"/>
              <w:rPr>
                <w:sz w:val="20"/>
              </w:rPr>
            </w:pPr>
            <w:r>
              <w:rPr>
                <w:color w:val="63554F"/>
                <w:sz w:val="20"/>
              </w:rPr>
              <w:t>b (2) (N) (ii)</w:t>
            </w:r>
          </w:p>
        </w:tc>
        <w:tc>
          <w:tcPr>
            <w:tcW w:w="7402" w:type="dxa"/>
            <w:shd w:val="clear" w:color="auto" w:fill="C7C8CA"/>
          </w:tcPr>
          <w:p w14:paraId="4CB69392" w14:textId="77777777" w:rsidR="00F879D2" w:rsidRDefault="00F879D2">
            <w:pPr>
              <w:pStyle w:val="TableParagraph"/>
              <w:spacing w:before="43" w:line="249" w:lineRule="auto"/>
              <w:ind w:left="130" w:right="479"/>
              <w:rPr>
                <w:sz w:val="20"/>
              </w:rPr>
            </w:pPr>
            <w:r>
              <w:rPr>
                <w:color w:val="63554F"/>
                <w:w w:val="105"/>
                <w:sz w:val="20"/>
              </w:rPr>
              <w:t>Identify</w:t>
            </w:r>
            <w:r>
              <w:rPr>
                <w:color w:val="63554F"/>
                <w:spacing w:val="-17"/>
                <w:w w:val="105"/>
                <w:sz w:val="20"/>
              </w:rPr>
              <w:t xml:space="preserve"> </w:t>
            </w:r>
            <w:r>
              <w:rPr>
                <w:color w:val="63554F"/>
                <w:w w:val="105"/>
                <w:sz w:val="20"/>
              </w:rPr>
              <w:t>any</w:t>
            </w:r>
            <w:r>
              <w:rPr>
                <w:color w:val="63554F"/>
                <w:spacing w:val="-17"/>
                <w:w w:val="105"/>
                <w:sz w:val="20"/>
              </w:rPr>
              <w:t xml:space="preserve"> </w:t>
            </w:r>
            <w:r>
              <w:rPr>
                <w:color w:val="63554F"/>
                <w:w w:val="105"/>
                <w:sz w:val="20"/>
              </w:rPr>
              <w:t>deficiencies</w:t>
            </w:r>
            <w:r>
              <w:rPr>
                <w:color w:val="63554F"/>
                <w:spacing w:val="-17"/>
                <w:w w:val="105"/>
                <w:sz w:val="20"/>
              </w:rPr>
              <w:t xml:space="preserve"> </w:t>
            </w:r>
            <w:r>
              <w:rPr>
                <w:color w:val="63554F"/>
                <w:w w:val="105"/>
                <w:sz w:val="20"/>
              </w:rPr>
              <w:t>in</w:t>
            </w:r>
            <w:r>
              <w:rPr>
                <w:color w:val="63554F"/>
                <w:spacing w:val="-17"/>
                <w:w w:val="105"/>
                <w:sz w:val="20"/>
              </w:rPr>
              <w:t xml:space="preserve"> </w:t>
            </w:r>
            <w:r>
              <w:rPr>
                <w:color w:val="63554F"/>
                <w:w w:val="105"/>
                <w:sz w:val="20"/>
              </w:rPr>
              <w:t>the</w:t>
            </w:r>
            <w:r>
              <w:rPr>
                <w:color w:val="63554F"/>
                <w:spacing w:val="-17"/>
                <w:w w:val="105"/>
                <w:sz w:val="20"/>
              </w:rPr>
              <w:t xml:space="preserve"> </w:t>
            </w:r>
            <w:r>
              <w:rPr>
                <w:color w:val="63554F"/>
                <w:w w:val="105"/>
                <w:sz w:val="20"/>
              </w:rPr>
              <w:t>wildfire</w:t>
            </w:r>
            <w:r>
              <w:rPr>
                <w:color w:val="63554F"/>
                <w:spacing w:val="-17"/>
                <w:w w:val="105"/>
                <w:sz w:val="20"/>
              </w:rPr>
              <w:t xml:space="preserve"> </w:t>
            </w:r>
            <w:r>
              <w:rPr>
                <w:color w:val="63554F"/>
                <w:w w:val="105"/>
                <w:sz w:val="20"/>
              </w:rPr>
              <w:t>mitigation</w:t>
            </w:r>
            <w:r>
              <w:rPr>
                <w:color w:val="63554F"/>
                <w:spacing w:val="-17"/>
                <w:w w:val="105"/>
                <w:sz w:val="20"/>
              </w:rPr>
              <w:t xml:space="preserve"> </w:t>
            </w:r>
            <w:r>
              <w:rPr>
                <w:color w:val="63554F"/>
                <w:w w:val="105"/>
                <w:sz w:val="20"/>
              </w:rPr>
              <w:t>plan</w:t>
            </w:r>
            <w:r>
              <w:rPr>
                <w:color w:val="63554F"/>
                <w:spacing w:val="-17"/>
                <w:w w:val="105"/>
                <w:sz w:val="20"/>
              </w:rPr>
              <w:t xml:space="preserve"> </w:t>
            </w:r>
            <w:r>
              <w:rPr>
                <w:color w:val="63554F"/>
                <w:w w:val="105"/>
                <w:sz w:val="20"/>
              </w:rPr>
              <w:t>or</w:t>
            </w:r>
            <w:r>
              <w:rPr>
                <w:color w:val="63554F"/>
                <w:spacing w:val="-17"/>
                <w:w w:val="105"/>
                <w:sz w:val="20"/>
              </w:rPr>
              <w:t xml:space="preserve"> </w:t>
            </w:r>
            <w:r>
              <w:rPr>
                <w:color w:val="63554F"/>
                <w:w w:val="105"/>
                <w:sz w:val="20"/>
              </w:rPr>
              <w:t>its</w:t>
            </w:r>
            <w:r>
              <w:rPr>
                <w:color w:val="63554F"/>
                <w:spacing w:val="-17"/>
                <w:w w:val="105"/>
                <w:sz w:val="20"/>
              </w:rPr>
              <w:t xml:space="preserve"> </w:t>
            </w:r>
            <w:r>
              <w:rPr>
                <w:color w:val="63554F"/>
                <w:w w:val="105"/>
                <w:sz w:val="20"/>
              </w:rPr>
              <w:t>implementation and</w:t>
            </w:r>
            <w:r>
              <w:rPr>
                <w:color w:val="63554F"/>
                <w:spacing w:val="-40"/>
                <w:w w:val="105"/>
                <w:sz w:val="20"/>
              </w:rPr>
              <w:t xml:space="preserve"> </w:t>
            </w:r>
            <w:r>
              <w:rPr>
                <w:color w:val="63554F"/>
                <w:w w:val="105"/>
                <w:sz w:val="20"/>
              </w:rPr>
              <w:t>correct</w:t>
            </w:r>
            <w:r>
              <w:rPr>
                <w:color w:val="63554F"/>
                <w:spacing w:val="-40"/>
                <w:w w:val="105"/>
                <w:sz w:val="20"/>
              </w:rPr>
              <w:t xml:space="preserve"> </w:t>
            </w:r>
            <w:r>
              <w:rPr>
                <w:color w:val="63554F"/>
                <w:w w:val="105"/>
                <w:sz w:val="20"/>
              </w:rPr>
              <w:t>those</w:t>
            </w:r>
            <w:r>
              <w:rPr>
                <w:color w:val="63554F"/>
                <w:spacing w:val="-40"/>
                <w:w w:val="105"/>
                <w:sz w:val="20"/>
              </w:rPr>
              <w:t xml:space="preserve"> </w:t>
            </w:r>
            <w:r>
              <w:rPr>
                <w:color w:val="63554F"/>
                <w:w w:val="105"/>
                <w:sz w:val="20"/>
              </w:rPr>
              <w:t>deficiencies.</w:t>
            </w:r>
          </w:p>
        </w:tc>
      </w:tr>
      <w:tr w:rsidR="00F879D2" w14:paraId="1BA89B0E" w14:textId="77777777">
        <w:trPr>
          <w:trHeight w:hRule="exact" w:val="811"/>
        </w:trPr>
        <w:tc>
          <w:tcPr>
            <w:tcW w:w="1646" w:type="dxa"/>
            <w:tcBorders>
              <w:left w:val="nil"/>
            </w:tcBorders>
            <w:shd w:val="clear" w:color="auto" w:fill="E6E7E8"/>
          </w:tcPr>
          <w:p w14:paraId="51E97F2B" w14:textId="77777777" w:rsidR="00F879D2" w:rsidRDefault="00F879D2">
            <w:pPr>
              <w:pStyle w:val="TableParagraph"/>
              <w:spacing w:before="7"/>
              <w:rPr>
                <w:rFonts w:ascii="Times New Roman"/>
                <w:sz w:val="24"/>
              </w:rPr>
            </w:pPr>
          </w:p>
          <w:p w14:paraId="05C06D6A" w14:textId="77777777" w:rsidR="00F879D2" w:rsidRDefault="00F879D2">
            <w:pPr>
              <w:pStyle w:val="TableParagraph"/>
              <w:ind w:left="140"/>
              <w:rPr>
                <w:sz w:val="20"/>
              </w:rPr>
            </w:pPr>
            <w:r>
              <w:rPr>
                <w:color w:val="63554F"/>
                <w:sz w:val="20"/>
              </w:rPr>
              <w:t>b (2) (N) (iii)</w:t>
            </w:r>
          </w:p>
        </w:tc>
        <w:tc>
          <w:tcPr>
            <w:tcW w:w="7402" w:type="dxa"/>
            <w:shd w:val="clear" w:color="auto" w:fill="E6E7E8"/>
          </w:tcPr>
          <w:p w14:paraId="4232385A" w14:textId="77777777" w:rsidR="00F879D2" w:rsidRDefault="00F879D2">
            <w:pPr>
              <w:pStyle w:val="TableParagraph"/>
              <w:spacing w:before="43" w:line="249" w:lineRule="auto"/>
              <w:ind w:left="130" w:right="301"/>
              <w:rPr>
                <w:sz w:val="20"/>
              </w:rPr>
            </w:pPr>
            <w:r>
              <w:rPr>
                <w:color w:val="63554F"/>
                <w:sz w:val="20"/>
              </w:rPr>
              <w:t>Monitor and audit the effectiveness of electrical line and equipment inspections, including inspections performed by contractors, that are carried out under the plan, other applicable statutes or commission rules.</w:t>
            </w:r>
          </w:p>
        </w:tc>
      </w:tr>
      <w:tr w:rsidR="00F879D2" w14:paraId="45353B77" w14:textId="77777777">
        <w:trPr>
          <w:trHeight w:hRule="exact" w:val="1531"/>
        </w:trPr>
        <w:tc>
          <w:tcPr>
            <w:tcW w:w="1646" w:type="dxa"/>
            <w:tcBorders>
              <w:left w:val="nil"/>
            </w:tcBorders>
            <w:shd w:val="clear" w:color="auto" w:fill="C7C8CA"/>
          </w:tcPr>
          <w:p w14:paraId="2E513111" w14:textId="77777777" w:rsidR="00F879D2" w:rsidRDefault="00F879D2">
            <w:pPr>
              <w:pStyle w:val="TableParagraph"/>
              <w:rPr>
                <w:rFonts w:ascii="Times New Roman"/>
                <w:sz w:val="24"/>
              </w:rPr>
            </w:pPr>
          </w:p>
          <w:p w14:paraId="7BD42FDD" w14:textId="77777777" w:rsidR="00F879D2" w:rsidRDefault="00F879D2">
            <w:pPr>
              <w:pStyle w:val="TableParagraph"/>
              <w:spacing w:before="11"/>
              <w:rPr>
                <w:rFonts w:ascii="Times New Roman"/>
                <w:sz w:val="31"/>
              </w:rPr>
            </w:pPr>
          </w:p>
          <w:p w14:paraId="163D378F" w14:textId="77777777" w:rsidR="00F879D2" w:rsidRDefault="00F879D2">
            <w:pPr>
              <w:pStyle w:val="TableParagraph"/>
              <w:ind w:left="140"/>
              <w:rPr>
                <w:sz w:val="20"/>
              </w:rPr>
            </w:pPr>
            <w:r>
              <w:rPr>
                <w:color w:val="63554F"/>
                <w:sz w:val="20"/>
              </w:rPr>
              <w:t>b (3)</w:t>
            </w:r>
          </w:p>
        </w:tc>
        <w:tc>
          <w:tcPr>
            <w:tcW w:w="7402" w:type="dxa"/>
            <w:shd w:val="clear" w:color="auto" w:fill="C7C8CA"/>
          </w:tcPr>
          <w:p w14:paraId="45892F9B" w14:textId="77777777" w:rsidR="00F879D2" w:rsidRDefault="00F879D2">
            <w:pPr>
              <w:pStyle w:val="TableParagraph"/>
              <w:spacing w:before="43" w:line="249" w:lineRule="auto"/>
              <w:ind w:left="130" w:right="388"/>
              <w:rPr>
                <w:sz w:val="20"/>
              </w:rPr>
            </w:pPr>
            <w:r>
              <w:rPr>
                <w:color w:val="63554F"/>
                <w:w w:val="105"/>
                <w:sz w:val="20"/>
              </w:rPr>
              <w:t>The</w:t>
            </w:r>
            <w:r>
              <w:rPr>
                <w:color w:val="63554F"/>
                <w:spacing w:val="-23"/>
                <w:w w:val="105"/>
                <w:sz w:val="20"/>
              </w:rPr>
              <w:t xml:space="preserve"> </w:t>
            </w:r>
            <w:r>
              <w:rPr>
                <w:color w:val="63554F"/>
                <w:w w:val="105"/>
                <w:sz w:val="20"/>
              </w:rPr>
              <w:t>local</w:t>
            </w:r>
            <w:r>
              <w:rPr>
                <w:color w:val="63554F"/>
                <w:spacing w:val="-23"/>
                <w:w w:val="105"/>
                <w:sz w:val="20"/>
              </w:rPr>
              <w:t xml:space="preserve"> </w:t>
            </w:r>
            <w:r>
              <w:rPr>
                <w:color w:val="63554F"/>
                <w:w w:val="105"/>
                <w:sz w:val="20"/>
              </w:rPr>
              <w:t>publicly</w:t>
            </w:r>
            <w:r>
              <w:rPr>
                <w:color w:val="63554F"/>
                <w:spacing w:val="-23"/>
                <w:w w:val="105"/>
                <w:sz w:val="20"/>
              </w:rPr>
              <w:t xml:space="preserve"> </w:t>
            </w:r>
            <w:r>
              <w:rPr>
                <w:color w:val="63554F"/>
                <w:w w:val="105"/>
                <w:sz w:val="20"/>
              </w:rPr>
              <w:t>owned</w:t>
            </w:r>
            <w:r>
              <w:rPr>
                <w:color w:val="63554F"/>
                <w:spacing w:val="-23"/>
                <w:w w:val="105"/>
                <w:sz w:val="20"/>
              </w:rPr>
              <w:t xml:space="preserve"> </w:t>
            </w:r>
            <w:r>
              <w:rPr>
                <w:color w:val="63554F"/>
                <w:w w:val="105"/>
                <w:sz w:val="20"/>
              </w:rPr>
              <w:t>electric</w:t>
            </w:r>
            <w:r>
              <w:rPr>
                <w:color w:val="63554F"/>
                <w:spacing w:val="-23"/>
                <w:w w:val="105"/>
                <w:sz w:val="20"/>
              </w:rPr>
              <w:t xml:space="preserve"> </w:t>
            </w:r>
            <w:r>
              <w:rPr>
                <w:color w:val="63554F"/>
                <w:w w:val="105"/>
                <w:sz w:val="20"/>
              </w:rPr>
              <w:t>utility</w:t>
            </w:r>
            <w:r>
              <w:rPr>
                <w:color w:val="63554F"/>
                <w:spacing w:val="-23"/>
                <w:w w:val="105"/>
                <w:sz w:val="20"/>
              </w:rPr>
              <w:t xml:space="preserve"> </w:t>
            </w:r>
            <w:r>
              <w:rPr>
                <w:color w:val="63554F"/>
                <w:w w:val="105"/>
                <w:sz w:val="20"/>
              </w:rPr>
              <w:t>or</w:t>
            </w:r>
            <w:r>
              <w:rPr>
                <w:color w:val="63554F"/>
                <w:spacing w:val="-23"/>
                <w:w w:val="105"/>
                <w:sz w:val="20"/>
              </w:rPr>
              <w:t xml:space="preserve"> </w:t>
            </w:r>
            <w:r>
              <w:rPr>
                <w:color w:val="63554F"/>
                <w:w w:val="105"/>
                <w:sz w:val="20"/>
              </w:rPr>
              <w:t>electrical</w:t>
            </w:r>
            <w:r>
              <w:rPr>
                <w:color w:val="63554F"/>
                <w:spacing w:val="-23"/>
                <w:w w:val="105"/>
                <w:sz w:val="20"/>
              </w:rPr>
              <w:t xml:space="preserve"> </w:t>
            </w:r>
            <w:r>
              <w:rPr>
                <w:color w:val="63554F"/>
                <w:w w:val="105"/>
                <w:sz w:val="20"/>
              </w:rPr>
              <w:t>cooperative</w:t>
            </w:r>
            <w:r>
              <w:rPr>
                <w:color w:val="63554F"/>
                <w:spacing w:val="-23"/>
                <w:w w:val="105"/>
                <w:sz w:val="20"/>
              </w:rPr>
              <w:t xml:space="preserve"> </w:t>
            </w:r>
            <w:r>
              <w:rPr>
                <w:color w:val="63554F"/>
                <w:w w:val="105"/>
                <w:sz w:val="20"/>
              </w:rPr>
              <w:t>shall</w:t>
            </w:r>
            <w:r>
              <w:rPr>
                <w:color w:val="63554F"/>
                <w:spacing w:val="-23"/>
                <w:w w:val="105"/>
                <w:sz w:val="20"/>
              </w:rPr>
              <w:t xml:space="preserve"> </w:t>
            </w:r>
            <w:r>
              <w:rPr>
                <w:color w:val="63554F"/>
                <w:w w:val="105"/>
                <w:sz w:val="20"/>
              </w:rPr>
              <w:t>present each</w:t>
            </w:r>
            <w:r>
              <w:rPr>
                <w:color w:val="63554F"/>
                <w:spacing w:val="-15"/>
                <w:w w:val="105"/>
                <w:sz w:val="20"/>
              </w:rPr>
              <w:t xml:space="preserve"> </w:t>
            </w:r>
            <w:r>
              <w:rPr>
                <w:color w:val="63554F"/>
                <w:w w:val="105"/>
                <w:sz w:val="20"/>
              </w:rPr>
              <w:t>wildfire</w:t>
            </w:r>
            <w:r>
              <w:rPr>
                <w:color w:val="63554F"/>
                <w:spacing w:val="-15"/>
                <w:w w:val="105"/>
                <w:sz w:val="20"/>
              </w:rPr>
              <w:t xml:space="preserve"> </w:t>
            </w:r>
            <w:r>
              <w:rPr>
                <w:color w:val="63554F"/>
                <w:w w:val="105"/>
                <w:sz w:val="20"/>
              </w:rPr>
              <w:t>mitigation</w:t>
            </w:r>
            <w:r>
              <w:rPr>
                <w:color w:val="63554F"/>
                <w:spacing w:val="-15"/>
                <w:w w:val="105"/>
                <w:sz w:val="20"/>
              </w:rPr>
              <w:t xml:space="preserve"> </w:t>
            </w:r>
            <w:r>
              <w:rPr>
                <w:color w:val="63554F"/>
                <w:w w:val="105"/>
                <w:sz w:val="20"/>
              </w:rPr>
              <w:t>plan</w:t>
            </w:r>
            <w:r>
              <w:rPr>
                <w:color w:val="63554F"/>
                <w:spacing w:val="-15"/>
                <w:w w:val="105"/>
                <w:sz w:val="20"/>
              </w:rPr>
              <w:t xml:space="preserve"> </w:t>
            </w:r>
            <w:r>
              <w:rPr>
                <w:color w:val="63554F"/>
                <w:w w:val="105"/>
                <w:sz w:val="20"/>
              </w:rPr>
              <w:t>in</w:t>
            </w:r>
            <w:r>
              <w:rPr>
                <w:color w:val="63554F"/>
                <w:spacing w:val="-15"/>
                <w:w w:val="105"/>
                <w:sz w:val="20"/>
              </w:rPr>
              <w:t xml:space="preserve"> </w:t>
            </w:r>
            <w:r>
              <w:rPr>
                <w:color w:val="63554F"/>
                <w:w w:val="105"/>
                <w:sz w:val="20"/>
              </w:rPr>
              <w:t>an</w:t>
            </w:r>
            <w:r>
              <w:rPr>
                <w:color w:val="63554F"/>
                <w:spacing w:val="-15"/>
                <w:w w:val="105"/>
                <w:sz w:val="20"/>
              </w:rPr>
              <w:t xml:space="preserve"> </w:t>
            </w:r>
            <w:r>
              <w:rPr>
                <w:color w:val="63554F"/>
                <w:w w:val="105"/>
                <w:sz w:val="20"/>
              </w:rPr>
              <w:t>appropriately</w:t>
            </w:r>
            <w:r>
              <w:rPr>
                <w:color w:val="63554F"/>
                <w:spacing w:val="-15"/>
                <w:w w:val="105"/>
                <w:sz w:val="20"/>
              </w:rPr>
              <w:t xml:space="preserve"> </w:t>
            </w:r>
            <w:r>
              <w:rPr>
                <w:color w:val="63554F"/>
                <w:w w:val="105"/>
                <w:sz w:val="20"/>
              </w:rPr>
              <w:t>noticed</w:t>
            </w:r>
            <w:r>
              <w:rPr>
                <w:color w:val="63554F"/>
                <w:spacing w:val="-15"/>
                <w:w w:val="105"/>
                <w:sz w:val="20"/>
              </w:rPr>
              <w:t xml:space="preserve"> </w:t>
            </w:r>
            <w:r>
              <w:rPr>
                <w:color w:val="63554F"/>
                <w:w w:val="105"/>
                <w:sz w:val="20"/>
              </w:rPr>
              <w:t>public</w:t>
            </w:r>
            <w:r>
              <w:rPr>
                <w:color w:val="63554F"/>
                <w:spacing w:val="-15"/>
                <w:w w:val="105"/>
                <w:sz w:val="20"/>
              </w:rPr>
              <w:t xml:space="preserve"> </w:t>
            </w:r>
            <w:r>
              <w:rPr>
                <w:color w:val="63554F"/>
                <w:w w:val="105"/>
                <w:sz w:val="20"/>
              </w:rPr>
              <w:t>meeting.</w:t>
            </w:r>
          </w:p>
          <w:p w14:paraId="3AF4322A" w14:textId="77777777" w:rsidR="00F879D2" w:rsidRDefault="00F879D2">
            <w:pPr>
              <w:pStyle w:val="TableParagraph"/>
              <w:spacing w:line="249" w:lineRule="auto"/>
              <w:ind w:left="130" w:right="194"/>
              <w:rPr>
                <w:sz w:val="20"/>
              </w:rPr>
            </w:pPr>
            <w:r>
              <w:rPr>
                <w:color w:val="63554F"/>
                <w:sz w:val="20"/>
              </w:rPr>
              <w:t>The local publicly owned electric utility or electrical cooperative shall accept comments on its wildfire mitigation plan from the public, other local and state agencies and interested parties, and shall verify that the wildfire mitigation plan complies with all applicable rules, regulations, and standards as appropriate.</w:t>
            </w:r>
          </w:p>
        </w:tc>
      </w:tr>
      <w:tr w:rsidR="00F879D2" w14:paraId="362D679B" w14:textId="77777777">
        <w:trPr>
          <w:trHeight w:hRule="exact" w:val="2011"/>
        </w:trPr>
        <w:tc>
          <w:tcPr>
            <w:tcW w:w="1646" w:type="dxa"/>
            <w:tcBorders>
              <w:left w:val="nil"/>
              <w:bottom w:val="nil"/>
            </w:tcBorders>
            <w:shd w:val="clear" w:color="auto" w:fill="E6E7E8"/>
          </w:tcPr>
          <w:p w14:paraId="263725A4" w14:textId="77777777" w:rsidR="00F879D2" w:rsidRDefault="00F879D2">
            <w:pPr>
              <w:pStyle w:val="TableParagraph"/>
              <w:rPr>
                <w:rFonts w:ascii="Times New Roman"/>
                <w:sz w:val="24"/>
              </w:rPr>
            </w:pPr>
          </w:p>
          <w:p w14:paraId="2CABBD27" w14:textId="77777777" w:rsidR="00F879D2" w:rsidRDefault="00F879D2">
            <w:pPr>
              <w:pStyle w:val="TableParagraph"/>
              <w:rPr>
                <w:rFonts w:ascii="Times New Roman"/>
                <w:sz w:val="24"/>
              </w:rPr>
            </w:pPr>
          </w:p>
          <w:p w14:paraId="538439F6" w14:textId="77777777" w:rsidR="00F879D2" w:rsidRDefault="00F879D2">
            <w:pPr>
              <w:pStyle w:val="TableParagraph"/>
              <w:spacing w:before="9"/>
              <w:rPr>
                <w:rFonts w:ascii="Times New Roman"/>
                <w:sz w:val="28"/>
              </w:rPr>
            </w:pPr>
          </w:p>
          <w:p w14:paraId="12B0866F" w14:textId="77777777" w:rsidR="00F879D2" w:rsidRDefault="00F879D2">
            <w:pPr>
              <w:pStyle w:val="TableParagraph"/>
              <w:ind w:left="140"/>
              <w:rPr>
                <w:sz w:val="20"/>
              </w:rPr>
            </w:pPr>
            <w:r>
              <w:rPr>
                <w:color w:val="63554F"/>
                <w:w w:val="97"/>
                <w:sz w:val="20"/>
              </w:rPr>
              <w:t>C</w:t>
            </w:r>
          </w:p>
        </w:tc>
        <w:tc>
          <w:tcPr>
            <w:tcW w:w="7402" w:type="dxa"/>
            <w:tcBorders>
              <w:bottom w:val="nil"/>
            </w:tcBorders>
            <w:shd w:val="clear" w:color="auto" w:fill="E6E7E8"/>
          </w:tcPr>
          <w:p w14:paraId="192211AA" w14:textId="77777777" w:rsidR="00F879D2" w:rsidRDefault="00F879D2">
            <w:pPr>
              <w:pStyle w:val="TableParagraph"/>
              <w:spacing w:before="43" w:line="249" w:lineRule="auto"/>
              <w:ind w:left="130" w:right="379"/>
              <w:rPr>
                <w:sz w:val="20"/>
              </w:rPr>
            </w:pPr>
            <w:r>
              <w:rPr>
                <w:color w:val="63554F"/>
                <w:sz w:val="20"/>
              </w:rPr>
              <w:t>The local publicly owned electric utility or electrical cooperative shall   contract with a qualified independent evaluator with experience in assessing the safe operation of electrical infrastructure to review and assess the comprehensiveness of its wildfire mitigation plan. The independent evaluator</w:t>
            </w:r>
          </w:p>
          <w:p w14:paraId="4B0C6938" w14:textId="77777777" w:rsidR="00F879D2" w:rsidRDefault="00F879D2">
            <w:pPr>
              <w:pStyle w:val="TableParagraph"/>
              <w:spacing w:line="249" w:lineRule="auto"/>
              <w:ind w:left="130" w:right="301"/>
              <w:rPr>
                <w:sz w:val="20"/>
              </w:rPr>
            </w:pPr>
            <w:r>
              <w:rPr>
                <w:color w:val="63554F"/>
                <w:sz w:val="20"/>
              </w:rPr>
              <w:t xml:space="preserve">shall issue a report that shall be made available on the internet web site of the local publicly owned electric utility or electrical cooperative and shall present the report at a public meeting of the local publicly owned electric </w:t>
            </w:r>
            <w:r>
              <w:rPr>
                <w:color w:val="63554F"/>
                <w:spacing w:val="-3"/>
                <w:sz w:val="20"/>
              </w:rPr>
              <w:t xml:space="preserve">utility’s </w:t>
            </w:r>
            <w:r>
              <w:rPr>
                <w:color w:val="63554F"/>
                <w:sz w:val="20"/>
              </w:rPr>
              <w:t>or electrical cooperative’s governing</w:t>
            </w:r>
            <w:r>
              <w:rPr>
                <w:color w:val="63554F"/>
                <w:spacing w:val="51"/>
                <w:sz w:val="20"/>
              </w:rPr>
              <w:t xml:space="preserve"> </w:t>
            </w:r>
            <w:r>
              <w:rPr>
                <w:color w:val="63554F"/>
                <w:sz w:val="20"/>
              </w:rPr>
              <w:t>board.</w:t>
            </w:r>
          </w:p>
        </w:tc>
      </w:tr>
      <w:tr w:rsidR="00F879D2" w14:paraId="0ABBD3D8" w14:textId="77777777">
        <w:trPr>
          <w:trHeight w:hRule="exact" w:val="955"/>
        </w:trPr>
        <w:tc>
          <w:tcPr>
            <w:tcW w:w="1646" w:type="dxa"/>
            <w:tcBorders>
              <w:top w:val="nil"/>
              <w:left w:val="nil"/>
              <w:bottom w:val="nil"/>
            </w:tcBorders>
            <w:shd w:val="clear" w:color="auto" w:fill="C7C8CA"/>
          </w:tcPr>
          <w:p w14:paraId="06EC6C1F" w14:textId="77777777" w:rsidR="00F879D2" w:rsidRDefault="00F879D2">
            <w:pPr>
              <w:pStyle w:val="TableParagraph"/>
              <w:spacing w:before="9"/>
              <w:rPr>
                <w:rFonts w:ascii="Times New Roman"/>
                <w:sz w:val="31"/>
              </w:rPr>
            </w:pPr>
          </w:p>
          <w:p w14:paraId="36FC8754" w14:textId="77777777" w:rsidR="00F879D2" w:rsidRDefault="00F879D2">
            <w:pPr>
              <w:pStyle w:val="TableParagraph"/>
              <w:ind w:left="140"/>
              <w:rPr>
                <w:sz w:val="20"/>
              </w:rPr>
            </w:pPr>
            <w:r>
              <w:rPr>
                <w:color w:val="63554F"/>
                <w:sz w:val="20"/>
              </w:rPr>
              <w:t>(b)(1)</w:t>
            </w:r>
          </w:p>
        </w:tc>
        <w:tc>
          <w:tcPr>
            <w:tcW w:w="7402" w:type="dxa"/>
            <w:tcBorders>
              <w:top w:val="nil"/>
              <w:bottom w:val="nil"/>
            </w:tcBorders>
            <w:shd w:val="clear" w:color="auto" w:fill="C7C8CA"/>
          </w:tcPr>
          <w:p w14:paraId="10E05F7C" w14:textId="77777777" w:rsidR="00F879D2" w:rsidRDefault="00F879D2">
            <w:pPr>
              <w:pStyle w:val="TableParagraph"/>
              <w:spacing w:before="125" w:line="249" w:lineRule="auto"/>
              <w:ind w:left="130" w:right="214"/>
              <w:rPr>
                <w:sz w:val="20"/>
              </w:rPr>
            </w:pPr>
            <w:r>
              <w:rPr>
                <w:color w:val="63554F"/>
                <w:sz w:val="20"/>
              </w:rPr>
              <w:t>Each local publicly owned electric utility and electrical cooperative</w:t>
            </w:r>
            <w:r>
              <w:rPr>
                <w:color w:val="63554F"/>
                <w:spacing w:val="39"/>
                <w:sz w:val="20"/>
              </w:rPr>
              <w:t xml:space="preserve"> </w:t>
            </w:r>
            <w:r>
              <w:rPr>
                <w:color w:val="63554F"/>
                <w:sz w:val="20"/>
              </w:rPr>
              <w:t>shall</w:t>
            </w:r>
            <w:r>
              <w:rPr>
                <w:color w:val="63554F"/>
                <w:spacing w:val="10"/>
                <w:sz w:val="20"/>
              </w:rPr>
              <w:t xml:space="preserve"> </w:t>
            </w:r>
            <w:r>
              <w:rPr>
                <w:color w:val="63554F"/>
                <w:sz w:val="20"/>
              </w:rPr>
              <w:t>update</w:t>
            </w:r>
            <w:r>
              <w:rPr>
                <w:color w:val="63554F"/>
                <w:w w:val="104"/>
                <w:sz w:val="20"/>
              </w:rPr>
              <w:t xml:space="preserve"> </w:t>
            </w:r>
            <w:r>
              <w:rPr>
                <w:color w:val="63554F"/>
                <w:sz w:val="20"/>
              </w:rPr>
              <w:t>its plan annually and submit the update to the California Wildfire Safety Advisory Board by July 1 of each</w:t>
            </w:r>
            <w:r>
              <w:rPr>
                <w:color w:val="63554F"/>
                <w:spacing w:val="-4"/>
                <w:sz w:val="20"/>
              </w:rPr>
              <w:t xml:space="preserve"> year.</w:t>
            </w:r>
          </w:p>
        </w:tc>
      </w:tr>
    </w:tbl>
    <w:p w14:paraId="62BAB6FF" w14:textId="77777777" w:rsidR="00B71DDE" w:rsidRDefault="00B71DDE">
      <w:pPr>
        <w:rPr>
          <w:sz w:val="20"/>
        </w:rPr>
        <w:sectPr w:rsidR="00B71DDE">
          <w:headerReference w:type="default" r:id="rId10"/>
          <w:pgSz w:w="12240" w:h="15840"/>
          <w:pgMar w:top="2160" w:right="600" w:bottom="760" w:left="620" w:header="720" w:footer="563" w:gutter="0"/>
          <w:cols w:space="720"/>
        </w:sectPr>
      </w:pPr>
    </w:p>
    <w:p w14:paraId="300B30F3" w14:textId="2E07AB23" w:rsidR="00722EDB" w:rsidRDefault="00722EDB">
      <w:pPr>
        <w:rPr>
          <w:rFonts w:ascii="Times New Roman"/>
          <w:sz w:val="27"/>
        </w:rPr>
      </w:pPr>
    </w:p>
    <w:p w14:paraId="02891443" w14:textId="77777777" w:rsidR="00847B74" w:rsidRDefault="00847B74">
      <w:pPr>
        <w:rPr>
          <w:rFonts w:ascii="Times New Roman" w:eastAsia="Cambria" w:hAnsi="Cambria" w:cs="Cambria"/>
          <w:b/>
          <w:bCs/>
          <w:sz w:val="27"/>
        </w:rPr>
      </w:pPr>
    </w:p>
    <w:p w14:paraId="3861ABBA" w14:textId="77777777" w:rsidR="00B71DDE" w:rsidRPr="00722EDB" w:rsidRDefault="00AC3544">
      <w:pPr>
        <w:pStyle w:val="Heading2"/>
        <w:numPr>
          <w:ilvl w:val="1"/>
          <w:numId w:val="31"/>
        </w:numPr>
        <w:tabs>
          <w:tab w:val="left" w:pos="835"/>
          <w:tab w:val="left" w:pos="836"/>
        </w:tabs>
        <w:spacing w:before="102"/>
        <w:ind w:left="835" w:hanging="720"/>
        <w:rPr>
          <w:rFonts w:ascii="Arial" w:hAnsi="Arial" w:cs="Arial"/>
          <w:color w:val="4F81BD" w:themeColor="accent1"/>
          <w:sz w:val="20"/>
          <w:szCs w:val="20"/>
        </w:rPr>
      </w:pPr>
      <w:r w:rsidRPr="00722EDB">
        <w:rPr>
          <w:rFonts w:ascii="Arial" w:hAnsi="Arial" w:cs="Arial"/>
          <w:color w:val="4F81BD" w:themeColor="accent1"/>
          <w:sz w:val="20"/>
          <w:szCs w:val="20"/>
        </w:rPr>
        <w:t>Objectives</w:t>
      </w:r>
    </w:p>
    <w:p w14:paraId="1605C30F" w14:textId="77777777" w:rsidR="00B71DDE" w:rsidRPr="00722EDB" w:rsidRDefault="00AC3544">
      <w:pPr>
        <w:pStyle w:val="BodyText"/>
        <w:spacing w:before="133"/>
        <w:ind w:left="115"/>
      </w:pPr>
      <w:r w:rsidRPr="00722EDB">
        <w:rPr>
          <w:color w:val="63554F"/>
          <w:w w:val="105"/>
        </w:rPr>
        <w:t>The primary objectives of this WMP are to:</w:t>
      </w:r>
    </w:p>
    <w:p w14:paraId="7618CAAC" w14:textId="77777777" w:rsidR="00B71DDE" w:rsidRPr="00722EDB" w:rsidRDefault="00AC3544">
      <w:pPr>
        <w:pStyle w:val="ListParagraph"/>
        <w:numPr>
          <w:ilvl w:val="0"/>
          <w:numId w:val="30"/>
        </w:numPr>
        <w:tabs>
          <w:tab w:val="left" w:pos="476"/>
        </w:tabs>
        <w:spacing w:before="140" w:line="292" w:lineRule="auto"/>
        <w:ind w:right="231"/>
        <w:jc w:val="both"/>
        <w:rPr>
          <w:sz w:val="20"/>
          <w:szCs w:val="20"/>
        </w:rPr>
      </w:pPr>
      <w:r w:rsidRPr="00722EDB">
        <w:rPr>
          <w:color w:val="63554F"/>
          <w:w w:val="105"/>
          <w:sz w:val="20"/>
          <w:szCs w:val="20"/>
        </w:rPr>
        <w:t>Minimize</w:t>
      </w:r>
      <w:r w:rsidRPr="00722EDB">
        <w:rPr>
          <w:color w:val="63554F"/>
          <w:spacing w:val="-17"/>
          <w:w w:val="105"/>
          <w:sz w:val="20"/>
          <w:szCs w:val="20"/>
        </w:rPr>
        <w:t xml:space="preserve"> </w:t>
      </w:r>
      <w:r w:rsidRPr="00722EDB">
        <w:rPr>
          <w:color w:val="63554F"/>
          <w:w w:val="105"/>
          <w:sz w:val="20"/>
          <w:szCs w:val="20"/>
        </w:rPr>
        <w:t>the</w:t>
      </w:r>
      <w:r w:rsidRPr="00722EDB">
        <w:rPr>
          <w:color w:val="63554F"/>
          <w:spacing w:val="-17"/>
          <w:w w:val="105"/>
          <w:sz w:val="20"/>
          <w:szCs w:val="20"/>
        </w:rPr>
        <w:t xml:space="preserve"> </w:t>
      </w:r>
      <w:r w:rsidRPr="00722EDB">
        <w:rPr>
          <w:color w:val="63554F"/>
          <w:w w:val="105"/>
          <w:sz w:val="20"/>
          <w:szCs w:val="20"/>
        </w:rPr>
        <w:t>probability</w:t>
      </w:r>
      <w:r w:rsidRPr="00722EDB">
        <w:rPr>
          <w:color w:val="63554F"/>
          <w:spacing w:val="-17"/>
          <w:w w:val="105"/>
          <w:sz w:val="20"/>
          <w:szCs w:val="20"/>
        </w:rPr>
        <w:t xml:space="preserve"> </w:t>
      </w:r>
      <w:r w:rsidRPr="00722EDB">
        <w:rPr>
          <w:color w:val="63554F"/>
          <w:w w:val="105"/>
          <w:sz w:val="20"/>
          <w:szCs w:val="20"/>
        </w:rPr>
        <w:t>that</w:t>
      </w:r>
      <w:r w:rsidRPr="00722EDB">
        <w:rPr>
          <w:color w:val="63554F"/>
          <w:spacing w:val="-17"/>
          <w:w w:val="105"/>
          <w:sz w:val="20"/>
          <w:szCs w:val="20"/>
        </w:rPr>
        <w:t xml:space="preserve"> </w:t>
      </w:r>
      <w:r w:rsidR="006E4048" w:rsidRPr="00722EDB">
        <w:rPr>
          <w:color w:val="63554F"/>
          <w:spacing w:val="-17"/>
          <w:w w:val="105"/>
          <w:sz w:val="20"/>
          <w:szCs w:val="20"/>
        </w:rPr>
        <w:t>LI</w:t>
      </w:r>
      <w:r w:rsidRPr="00722EDB">
        <w:rPr>
          <w:color w:val="63554F"/>
          <w:spacing w:val="-3"/>
          <w:w w:val="105"/>
          <w:sz w:val="20"/>
          <w:szCs w:val="20"/>
        </w:rPr>
        <w:t>D’s</w:t>
      </w:r>
      <w:r w:rsidRPr="00722EDB">
        <w:rPr>
          <w:color w:val="63554F"/>
          <w:spacing w:val="-17"/>
          <w:w w:val="105"/>
          <w:sz w:val="20"/>
          <w:szCs w:val="20"/>
        </w:rPr>
        <w:t xml:space="preserve"> </w:t>
      </w:r>
      <w:r w:rsidRPr="00722EDB">
        <w:rPr>
          <w:color w:val="63554F"/>
          <w:w w:val="105"/>
          <w:sz w:val="20"/>
          <w:szCs w:val="20"/>
        </w:rPr>
        <w:t>transmission and</w:t>
      </w:r>
      <w:r w:rsidRPr="00722EDB">
        <w:rPr>
          <w:color w:val="63554F"/>
          <w:spacing w:val="-11"/>
          <w:w w:val="105"/>
          <w:sz w:val="20"/>
          <w:szCs w:val="20"/>
        </w:rPr>
        <w:t xml:space="preserve"> </w:t>
      </w:r>
      <w:r w:rsidRPr="00722EDB">
        <w:rPr>
          <w:color w:val="63554F"/>
          <w:w w:val="105"/>
          <w:sz w:val="20"/>
          <w:szCs w:val="20"/>
        </w:rPr>
        <w:t>distribution</w:t>
      </w:r>
      <w:r w:rsidRPr="00722EDB">
        <w:rPr>
          <w:color w:val="63554F"/>
          <w:spacing w:val="-11"/>
          <w:w w:val="105"/>
          <w:sz w:val="20"/>
          <w:szCs w:val="20"/>
        </w:rPr>
        <w:t xml:space="preserve"> </w:t>
      </w:r>
      <w:r w:rsidRPr="00722EDB">
        <w:rPr>
          <w:color w:val="63554F"/>
          <w:w w:val="105"/>
          <w:sz w:val="20"/>
          <w:szCs w:val="20"/>
        </w:rPr>
        <w:t>(T&amp;D)</w:t>
      </w:r>
      <w:r w:rsidRPr="00722EDB">
        <w:rPr>
          <w:color w:val="63554F"/>
          <w:spacing w:val="-11"/>
          <w:w w:val="105"/>
          <w:sz w:val="20"/>
          <w:szCs w:val="20"/>
        </w:rPr>
        <w:t xml:space="preserve"> </w:t>
      </w:r>
      <w:r w:rsidRPr="00722EDB">
        <w:rPr>
          <w:color w:val="63554F"/>
          <w:w w:val="105"/>
          <w:sz w:val="20"/>
          <w:szCs w:val="20"/>
        </w:rPr>
        <w:t>system</w:t>
      </w:r>
      <w:r w:rsidRPr="00722EDB">
        <w:rPr>
          <w:color w:val="63554F"/>
          <w:spacing w:val="-11"/>
          <w:w w:val="105"/>
          <w:sz w:val="20"/>
          <w:szCs w:val="20"/>
        </w:rPr>
        <w:t xml:space="preserve"> </w:t>
      </w:r>
      <w:r w:rsidRPr="00722EDB">
        <w:rPr>
          <w:color w:val="63554F"/>
          <w:w w:val="105"/>
          <w:sz w:val="20"/>
          <w:szCs w:val="20"/>
        </w:rPr>
        <w:t>may</w:t>
      </w:r>
      <w:r w:rsidRPr="00722EDB">
        <w:rPr>
          <w:color w:val="63554F"/>
          <w:spacing w:val="-11"/>
          <w:w w:val="105"/>
          <w:sz w:val="20"/>
          <w:szCs w:val="20"/>
        </w:rPr>
        <w:t xml:space="preserve"> </w:t>
      </w:r>
      <w:r w:rsidRPr="00722EDB">
        <w:rPr>
          <w:color w:val="63554F"/>
          <w:w w:val="105"/>
          <w:sz w:val="20"/>
          <w:szCs w:val="20"/>
        </w:rPr>
        <w:t>be</w:t>
      </w:r>
      <w:r w:rsidRPr="00722EDB">
        <w:rPr>
          <w:color w:val="63554F"/>
          <w:spacing w:val="-11"/>
          <w:w w:val="105"/>
          <w:sz w:val="20"/>
          <w:szCs w:val="20"/>
        </w:rPr>
        <w:t xml:space="preserve"> </w:t>
      </w:r>
      <w:r w:rsidRPr="00722EDB">
        <w:rPr>
          <w:color w:val="63554F"/>
          <w:w w:val="105"/>
          <w:sz w:val="20"/>
          <w:szCs w:val="20"/>
        </w:rPr>
        <w:t>the</w:t>
      </w:r>
      <w:r w:rsidRPr="00722EDB">
        <w:rPr>
          <w:color w:val="63554F"/>
          <w:spacing w:val="-11"/>
          <w:w w:val="105"/>
          <w:sz w:val="20"/>
          <w:szCs w:val="20"/>
        </w:rPr>
        <w:t xml:space="preserve"> </w:t>
      </w:r>
      <w:r w:rsidRPr="00722EDB">
        <w:rPr>
          <w:color w:val="63554F"/>
          <w:w w:val="105"/>
          <w:sz w:val="20"/>
          <w:szCs w:val="20"/>
        </w:rPr>
        <w:t>origin</w:t>
      </w:r>
      <w:r w:rsidRPr="00722EDB">
        <w:rPr>
          <w:color w:val="63554F"/>
          <w:spacing w:val="-11"/>
          <w:w w:val="105"/>
          <w:sz w:val="20"/>
          <w:szCs w:val="20"/>
        </w:rPr>
        <w:t xml:space="preserve"> </w:t>
      </w:r>
      <w:r w:rsidRPr="00722EDB">
        <w:rPr>
          <w:color w:val="63554F"/>
          <w:w w:val="105"/>
          <w:sz w:val="20"/>
          <w:szCs w:val="20"/>
        </w:rPr>
        <w:t>or contributing source for the ignition of a</w:t>
      </w:r>
      <w:r w:rsidRPr="00722EDB">
        <w:rPr>
          <w:color w:val="63554F"/>
          <w:spacing w:val="10"/>
          <w:w w:val="105"/>
          <w:sz w:val="20"/>
          <w:szCs w:val="20"/>
        </w:rPr>
        <w:t xml:space="preserve"> </w:t>
      </w:r>
      <w:r w:rsidRPr="00722EDB">
        <w:rPr>
          <w:color w:val="63554F"/>
          <w:w w:val="105"/>
          <w:sz w:val="20"/>
          <w:szCs w:val="20"/>
        </w:rPr>
        <w:t>wildfire;</w:t>
      </w:r>
    </w:p>
    <w:p w14:paraId="3024197A" w14:textId="77777777" w:rsidR="00B71DDE" w:rsidRPr="00722EDB" w:rsidRDefault="00AC3544">
      <w:pPr>
        <w:pStyle w:val="ListParagraph"/>
        <w:numPr>
          <w:ilvl w:val="0"/>
          <w:numId w:val="30"/>
        </w:numPr>
        <w:tabs>
          <w:tab w:val="left" w:pos="476"/>
        </w:tabs>
        <w:spacing w:line="292" w:lineRule="auto"/>
        <w:ind w:right="506"/>
        <w:jc w:val="both"/>
        <w:rPr>
          <w:sz w:val="20"/>
          <w:szCs w:val="20"/>
        </w:rPr>
      </w:pPr>
      <w:r w:rsidRPr="00722EDB">
        <w:rPr>
          <w:color w:val="63554F"/>
          <w:w w:val="105"/>
          <w:sz w:val="20"/>
          <w:szCs w:val="20"/>
        </w:rPr>
        <w:t>Implement</w:t>
      </w:r>
      <w:r w:rsidRPr="00722EDB">
        <w:rPr>
          <w:color w:val="63554F"/>
          <w:spacing w:val="-13"/>
          <w:w w:val="105"/>
          <w:sz w:val="20"/>
          <w:szCs w:val="20"/>
        </w:rPr>
        <w:t xml:space="preserve"> </w:t>
      </w:r>
      <w:r w:rsidRPr="00722EDB">
        <w:rPr>
          <w:color w:val="63554F"/>
          <w:w w:val="105"/>
          <w:sz w:val="20"/>
          <w:szCs w:val="20"/>
        </w:rPr>
        <w:t>a</w:t>
      </w:r>
      <w:r w:rsidRPr="00722EDB">
        <w:rPr>
          <w:color w:val="63554F"/>
          <w:spacing w:val="-13"/>
          <w:w w:val="105"/>
          <w:sz w:val="20"/>
          <w:szCs w:val="20"/>
        </w:rPr>
        <w:t xml:space="preserve"> </w:t>
      </w:r>
      <w:r w:rsidRPr="00722EDB">
        <w:rPr>
          <w:color w:val="63554F"/>
          <w:w w:val="105"/>
          <w:sz w:val="20"/>
          <w:szCs w:val="20"/>
        </w:rPr>
        <w:t>wildfire</w:t>
      </w:r>
      <w:r w:rsidRPr="00722EDB">
        <w:rPr>
          <w:color w:val="63554F"/>
          <w:spacing w:val="-13"/>
          <w:w w:val="105"/>
          <w:sz w:val="20"/>
          <w:szCs w:val="20"/>
        </w:rPr>
        <w:t xml:space="preserve"> </w:t>
      </w:r>
      <w:r w:rsidRPr="00722EDB">
        <w:rPr>
          <w:color w:val="63554F"/>
          <w:w w:val="105"/>
          <w:sz w:val="20"/>
          <w:szCs w:val="20"/>
        </w:rPr>
        <w:t>plan</w:t>
      </w:r>
      <w:r w:rsidRPr="00722EDB">
        <w:rPr>
          <w:color w:val="63554F"/>
          <w:spacing w:val="-13"/>
          <w:w w:val="105"/>
          <w:sz w:val="20"/>
          <w:szCs w:val="20"/>
        </w:rPr>
        <w:t xml:space="preserve"> </w:t>
      </w:r>
      <w:r w:rsidRPr="00722EDB">
        <w:rPr>
          <w:color w:val="63554F"/>
          <w:w w:val="105"/>
          <w:sz w:val="20"/>
          <w:szCs w:val="20"/>
        </w:rPr>
        <w:t>that</w:t>
      </w:r>
      <w:r w:rsidRPr="00722EDB">
        <w:rPr>
          <w:color w:val="63554F"/>
          <w:spacing w:val="-13"/>
          <w:w w:val="105"/>
          <w:sz w:val="20"/>
          <w:szCs w:val="20"/>
        </w:rPr>
        <w:t xml:space="preserve"> </w:t>
      </w:r>
      <w:r w:rsidRPr="00722EDB">
        <w:rPr>
          <w:color w:val="63554F"/>
          <w:w w:val="105"/>
          <w:sz w:val="20"/>
          <w:szCs w:val="20"/>
        </w:rPr>
        <w:t>embraces</w:t>
      </w:r>
      <w:r w:rsidRPr="00722EDB">
        <w:rPr>
          <w:color w:val="63554F"/>
          <w:spacing w:val="-13"/>
          <w:w w:val="105"/>
          <w:sz w:val="20"/>
          <w:szCs w:val="20"/>
        </w:rPr>
        <w:t xml:space="preserve"> </w:t>
      </w:r>
      <w:r w:rsidRPr="00722EDB">
        <w:rPr>
          <w:color w:val="63554F"/>
          <w:spacing w:val="-3"/>
          <w:w w:val="105"/>
          <w:sz w:val="20"/>
          <w:szCs w:val="20"/>
        </w:rPr>
        <w:t xml:space="preserve">safety, </w:t>
      </w:r>
      <w:r w:rsidRPr="00722EDB">
        <w:rPr>
          <w:color w:val="63554F"/>
          <w:w w:val="105"/>
          <w:sz w:val="20"/>
          <w:szCs w:val="20"/>
        </w:rPr>
        <w:t>prevention,</w:t>
      </w:r>
      <w:r w:rsidRPr="00722EDB">
        <w:rPr>
          <w:color w:val="63554F"/>
          <w:spacing w:val="-16"/>
          <w:w w:val="105"/>
          <w:sz w:val="20"/>
          <w:szCs w:val="20"/>
        </w:rPr>
        <w:t xml:space="preserve"> </w:t>
      </w:r>
      <w:r w:rsidRPr="00722EDB">
        <w:rPr>
          <w:color w:val="63554F"/>
          <w:w w:val="105"/>
          <w:sz w:val="20"/>
          <w:szCs w:val="20"/>
        </w:rPr>
        <w:t>mitigation</w:t>
      </w:r>
      <w:r w:rsidRPr="00722EDB">
        <w:rPr>
          <w:color w:val="63554F"/>
          <w:spacing w:val="-16"/>
          <w:w w:val="105"/>
          <w:sz w:val="20"/>
          <w:szCs w:val="20"/>
        </w:rPr>
        <w:t xml:space="preserve"> </w:t>
      </w:r>
      <w:r w:rsidRPr="00722EDB">
        <w:rPr>
          <w:color w:val="63554F"/>
          <w:w w:val="105"/>
          <w:sz w:val="20"/>
          <w:szCs w:val="20"/>
        </w:rPr>
        <w:t>and</w:t>
      </w:r>
      <w:r w:rsidRPr="00722EDB">
        <w:rPr>
          <w:color w:val="63554F"/>
          <w:spacing w:val="-16"/>
          <w:w w:val="105"/>
          <w:sz w:val="20"/>
          <w:szCs w:val="20"/>
        </w:rPr>
        <w:t xml:space="preserve"> </w:t>
      </w:r>
      <w:r w:rsidRPr="00722EDB">
        <w:rPr>
          <w:color w:val="63554F"/>
          <w:w w:val="105"/>
          <w:sz w:val="20"/>
          <w:szCs w:val="20"/>
        </w:rPr>
        <w:t>recovery</w:t>
      </w:r>
      <w:r w:rsidRPr="00722EDB">
        <w:rPr>
          <w:color w:val="63554F"/>
          <w:spacing w:val="-16"/>
          <w:w w:val="105"/>
          <w:sz w:val="20"/>
          <w:szCs w:val="20"/>
        </w:rPr>
        <w:t xml:space="preserve"> </w:t>
      </w:r>
      <w:r w:rsidRPr="00722EDB">
        <w:rPr>
          <w:color w:val="63554F"/>
          <w:w w:val="105"/>
          <w:sz w:val="20"/>
          <w:szCs w:val="20"/>
        </w:rPr>
        <w:t>as</w:t>
      </w:r>
      <w:r w:rsidRPr="00722EDB">
        <w:rPr>
          <w:color w:val="63554F"/>
          <w:spacing w:val="-16"/>
          <w:w w:val="105"/>
          <w:sz w:val="20"/>
          <w:szCs w:val="20"/>
        </w:rPr>
        <w:t xml:space="preserve"> </w:t>
      </w:r>
      <w:r w:rsidRPr="00722EDB">
        <w:rPr>
          <w:color w:val="63554F"/>
          <w:w w:val="105"/>
          <w:sz w:val="20"/>
          <w:szCs w:val="20"/>
        </w:rPr>
        <w:t>a</w:t>
      </w:r>
      <w:r w:rsidRPr="00722EDB">
        <w:rPr>
          <w:color w:val="63554F"/>
          <w:spacing w:val="-16"/>
          <w:w w:val="105"/>
          <w:sz w:val="20"/>
          <w:szCs w:val="20"/>
        </w:rPr>
        <w:t xml:space="preserve"> </w:t>
      </w:r>
      <w:r w:rsidRPr="00722EDB">
        <w:rPr>
          <w:color w:val="63554F"/>
          <w:w w:val="105"/>
          <w:sz w:val="20"/>
          <w:szCs w:val="20"/>
        </w:rPr>
        <w:t xml:space="preserve">central priority for </w:t>
      </w:r>
      <w:r w:rsidR="006E4048" w:rsidRPr="00722EDB">
        <w:rPr>
          <w:color w:val="63554F"/>
          <w:w w:val="105"/>
          <w:sz w:val="20"/>
          <w:szCs w:val="20"/>
        </w:rPr>
        <w:t>LI</w:t>
      </w:r>
      <w:r w:rsidRPr="00722EDB">
        <w:rPr>
          <w:color w:val="63554F"/>
          <w:w w:val="105"/>
          <w:sz w:val="20"/>
          <w:szCs w:val="20"/>
        </w:rPr>
        <w:t>D;</w:t>
      </w:r>
      <w:r w:rsidRPr="00722EDB">
        <w:rPr>
          <w:color w:val="63554F"/>
          <w:spacing w:val="-18"/>
          <w:w w:val="105"/>
          <w:sz w:val="20"/>
          <w:szCs w:val="20"/>
        </w:rPr>
        <w:t xml:space="preserve"> </w:t>
      </w:r>
      <w:r w:rsidRPr="00722EDB">
        <w:rPr>
          <w:color w:val="63554F"/>
          <w:w w:val="105"/>
          <w:sz w:val="20"/>
          <w:szCs w:val="20"/>
        </w:rPr>
        <w:t>and</w:t>
      </w:r>
    </w:p>
    <w:p w14:paraId="73F233DC" w14:textId="77777777" w:rsidR="00B71DDE" w:rsidRPr="00722EDB" w:rsidRDefault="00AC3544">
      <w:pPr>
        <w:pStyle w:val="ListParagraph"/>
        <w:numPr>
          <w:ilvl w:val="0"/>
          <w:numId w:val="30"/>
        </w:numPr>
        <w:tabs>
          <w:tab w:val="left" w:pos="476"/>
        </w:tabs>
        <w:spacing w:line="292" w:lineRule="auto"/>
        <w:ind w:right="217"/>
        <w:jc w:val="both"/>
        <w:rPr>
          <w:sz w:val="20"/>
          <w:szCs w:val="20"/>
        </w:rPr>
      </w:pPr>
      <w:r w:rsidRPr="00722EDB">
        <w:rPr>
          <w:color w:val="63554F"/>
          <w:w w:val="105"/>
          <w:sz w:val="20"/>
          <w:szCs w:val="20"/>
        </w:rPr>
        <w:t>Create</w:t>
      </w:r>
      <w:r w:rsidRPr="00722EDB">
        <w:rPr>
          <w:color w:val="63554F"/>
          <w:spacing w:val="-14"/>
          <w:w w:val="105"/>
          <w:sz w:val="20"/>
          <w:szCs w:val="20"/>
        </w:rPr>
        <w:t xml:space="preserve"> </w:t>
      </w:r>
      <w:r w:rsidRPr="00722EDB">
        <w:rPr>
          <w:color w:val="63554F"/>
          <w:w w:val="105"/>
          <w:sz w:val="20"/>
          <w:szCs w:val="20"/>
        </w:rPr>
        <w:t>a</w:t>
      </w:r>
      <w:r w:rsidRPr="00722EDB">
        <w:rPr>
          <w:color w:val="63554F"/>
          <w:spacing w:val="-14"/>
          <w:w w:val="105"/>
          <w:sz w:val="20"/>
          <w:szCs w:val="20"/>
        </w:rPr>
        <w:t xml:space="preserve"> </w:t>
      </w:r>
      <w:r w:rsidRPr="00722EDB">
        <w:rPr>
          <w:color w:val="63554F"/>
          <w:w w:val="105"/>
          <w:sz w:val="20"/>
          <w:szCs w:val="20"/>
        </w:rPr>
        <w:t>WMP</w:t>
      </w:r>
      <w:r w:rsidRPr="00722EDB">
        <w:rPr>
          <w:color w:val="63554F"/>
          <w:spacing w:val="-14"/>
          <w:w w:val="105"/>
          <w:sz w:val="20"/>
          <w:szCs w:val="20"/>
        </w:rPr>
        <w:t xml:space="preserve"> </w:t>
      </w:r>
      <w:r w:rsidRPr="00722EDB">
        <w:rPr>
          <w:color w:val="63554F"/>
          <w:w w:val="105"/>
          <w:sz w:val="20"/>
          <w:szCs w:val="20"/>
        </w:rPr>
        <w:t>that</w:t>
      </w:r>
      <w:r w:rsidRPr="00722EDB">
        <w:rPr>
          <w:color w:val="63554F"/>
          <w:spacing w:val="-14"/>
          <w:w w:val="105"/>
          <w:sz w:val="20"/>
          <w:szCs w:val="20"/>
        </w:rPr>
        <w:t xml:space="preserve"> </w:t>
      </w:r>
      <w:r w:rsidRPr="00722EDB">
        <w:rPr>
          <w:color w:val="63554F"/>
          <w:w w:val="105"/>
          <w:sz w:val="20"/>
          <w:szCs w:val="20"/>
        </w:rPr>
        <w:t>is</w:t>
      </w:r>
      <w:r w:rsidRPr="00722EDB">
        <w:rPr>
          <w:color w:val="63554F"/>
          <w:spacing w:val="-14"/>
          <w:w w:val="105"/>
          <w:sz w:val="20"/>
          <w:szCs w:val="20"/>
        </w:rPr>
        <w:t xml:space="preserve"> </w:t>
      </w:r>
      <w:r w:rsidRPr="00722EDB">
        <w:rPr>
          <w:color w:val="63554F"/>
          <w:w w:val="105"/>
          <w:sz w:val="20"/>
          <w:szCs w:val="20"/>
        </w:rPr>
        <w:t>consistent</w:t>
      </w:r>
      <w:r w:rsidRPr="00722EDB">
        <w:rPr>
          <w:color w:val="63554F"/>
          <w:spacing w:val="-14"/>
          <w:w w:val="105"/>
          <w:sz w:val="20"/>
          <w:szCs w:val="20"/>
        </w:rPr>
        <w:t xml:space="preserve"> </w:t>
      </w:r>
      <w:r w:rsidRPr="00722EDB">
        <w:rPr>
          <w:color w:val="63554F"/>
          <w:w w:val="105"/>
          <w:sz w:val="20"/>
          <w:szCs w:val="20"/>
        </w:rPr>
        <w:t>with</w:t>
      </w:r>
      <w:r w:rsidRPr="00722EDB">
        <w:rPr>
          <w:color w:val="63554F"/>
          <w:spacing w:val="-14"/>
          <w:w w:val="105"/>
          <w:sz w:val="20"/>
          <w:szCs w:val="20"/>
        </w:rPr>
        <w:t xml:space="preserve"> </w:t>
      </w:r>
      <w:r w:rsidRPr="00722EDB">
        <w:rPr>
          <w:color w:val="63554F"/>
          <w:w w:val="105"/>
          <w:sz w:val="20"/>
          <w:szCs w:val="20"/>
        </w:rPr>
        <w:t>state</w:t>
      </w:r>
      <w:r w:rsidRPr="00722EDB">
        <w:rPr>
          <w:color w:val="63554F"/>
          <w:spacing w:val="-14"/>
          <w:w w:val="105"/>
          <w:sz w:val="20"/>
          <w:szCs w:val="20"/>
        </w:rPr>
        <w:t xml:space="preserve"> </w:t>
      </w:r>
      <w:r w:rsidRPr="00722EDB">
        <w:rPr>
          <w:color w:val="63554F"/>
          <w:w w:val="105"/>
          <w:sz w:val="20"/>
          <w:szCs w:val="20"/>
        </w:rPr>
        <w:t>law</w:t>
      </w:r>
      <w:r w:rsidRPr="00722EDB">
        <w:rPr>
          <w:color w:val="63554F"/>
          <w:spacing w:val="-14"/>
          <w:w w:val="105"/>
          <w:sz w:val="20"/>
          <w:szCs w:val="20"/>
        </w:rPr>
        <w:t xml:space="preserve"> </w:t>
      </w:r>
      <w:r w:rsidRPr="00722EDB">
        <w:rPr>
          <w:color w:val="63554F"/>
          <w:w w:val="105"/>
          <w:sz w:val="20"/>
          <w:szCs w:val="20"/>
        </w:rPr>
        <w:t>and objectives.</w:t>
      </w:r>
    </w:p>
    <w:p w14:paraId="2DBC7742" w14:textId="77777777" w:rsidR="00B71DDE" w:rsidRPr="00722EDB" w:rsidRDefault="006E4048">
      <w:pPr>
        <w:pStyle w:val="BodyText"/>
        <w:spacing w:before="90" w:line="292" w:lineRule="auto"/>
        <w:ind w:left="115" w:right="498"/>
        <w:jc w:val="both"/>
      </w:pPr>
      <w:r w:rsidRPr="00722EDB">
        <w:rPr>
          <w:color w:val="63554F"/>
          <w:w w:val="105"/>
        </w:rPr>
        <w:t>LI</w:t>
      </w:r>
      <w:r w:rsidR="00AC3544" w:rsidRPr="00722EDB">
        <w:rPr>
          <w:color w:val="63554F"/>
          <w:w w:val="105"/>
        </w:rPr>
        <w:t>D</w:t>
      </w:r>
      <w:r w:rsidR="00AC3544" w:rsidRPr="00722EDB">
        <w:rPr>
          <w:color w:val="63554F"/>
          <w:spacing w:val="-21"/>
          <w:w w:val="105"/>
        </w:rPr>
        <w:t xml:space="preserve"> </w:t>
      </w:r>
      <w:r w:rsidR="00AC3544" w:rsidRPr="00722EDB">
        <w:rPr>
          <w:color w:val="63554F"/>
          <w:w w:val="105"/>
        </w:rPr>
        <w:t>has</w:t>
      </w:r>
      <w:r w:rsidR="00AC3544" w:rsidRPr="00722EDB">
        <w:rPr>
          <w:color w:val="63554F"/>
          <w:spacing w:val="-21"/>
          <w:w w:val="105"/>
        </w:rPr>
        <w:t xml:space="preserve"> </w:t>
      </w:r>
      <w:r w:rsidR="00AC3544" w:rsidRPr="00722EDB">
        <w:rPr>
          <w:color w:val="63554F"/>
          <w:w w:val="105"/>
        </w:rPr>
        <w:t>evaluated</w:t>
      </w:r>
      <w:r w:rsidR="00AC3544" w:rsidRPr="00722EDB">
        <w:rPr>
          <w:color w:val="63554F"/>
          <w:spacing w:val="-21"/>
          <w:w w:val="105"/>
        </w:rPr>
        <w:t xml:space="preserve"> </w:t>
      </w:r>
      <w:r w:rsidR="00AC3544" w:rsidRPr="00722EDB">
        <w:rPr>
          <w:color w:val="63554F"/>
          <w:w w:val="105"/>
        </w:rPr>
        <w:t>the</w:t>
      </w:r>
      <w:r w:rsidR="00AC3544" w:rsidRPr="00722EDB">
        <w:rPr>
          <w:color w:val="63554F"/>
          <w:spacing w:val="-21"/>
          <w:w w:val="105"/>
        </w:rPr>
        <w:t xml:space="preserve"> </w:t>
      </w:r>
      <w:r w:rsidR="00AC3544" w:rsidRPr="00722EDB">
        <w:rPr>
          <w:color w:val="63554F"/>
          <w:w w:val="105"/>
        </w:rPr>
        <w:t>prudent</w:t>
      </w:r>
      <w:r w:rsidR="00AC3544" w:rsidRPr="00722EDB">
        <w:rPr>
          <w:color w:val="63554F"/>
          <w:spacing w:val="-21"/>
          <w:w w:val="105"/>
        </w:rPr>
        <w:t xml:space="preserve"> </w:t>
      </w:r>
      <w:r w:rsidR="00AC3544" w:rsidRPr="00722EDB">
        <w:rPr>
          <w:color w:val="63554F"/>
          <w:w w:val="105"/>
        </w:rPr>
        <w:t>and</w:t>
      </w:r>
      <w:r w:rsidR="00AC3544" w:rsidRPr="00722EDB">
        <w:rPr>
          <w:color w:val="63554F"/>
          <w:spacing w:val="-21"/>
          <w:w w:val="105"/>
        </w:rPr>
        <w:t xml:space="preserve"> </w:t>
      </w:r>
      <w:r w:rsidR="00AC3544" w:rsidRPr="00722EDB">
        <w:rPr>
          <w:color w:val="63554F"/>
          <w:w w:val="105"/>
        </w:rPr>
        <w:t>cost-effective improvements</w:t>
      </w:r>
      <w:r w:rsidR="00AC3544" w:rsidRPr="00722EDB">
        <w:rPr>
          <w:color w:val="63554F"/>
          <w:spacing w:val="-22"/>
          <w:w w:val="105"/>
        </w:rPr>
        <w:t xml:space="preserve"> </w:t>
      </w:r>
      <w:r w:rsidR="00AC3544" w:rsidRPr="00722EDB">
        <w:rPr>
          <w:color w:val="63554F"/>
          <w:w w:val="105"/>
        </w:rPr>
        <w:t>to</w:t>
      </w:r>
      <w:r w:rsidR="00AC3544" w:rsidRPr="00722EDB">
        <w:rPr>
          <w:color w:val="63554F"/>
          <w:spacing w:val="-22"/>
          <w:w w:val="105"/>
        </w:rPr>
        <w:t xml:space="preserve"> </w:t>
      </w:r>
      <w:r w:rsidR="00AC3544" w:rsidRPr="00722EDB">
        <w:rPr>
          <w:color w:val="63554F"/>
          <w:w w:val="105"/>
        </w:rPr>
        <w:t>its</w:t>
      </w:r>
      <w:r w:rsidR="00AC3544" w:rsidRPr="00722EDB">
        <w:rPr>
          <w:color w:val="63554F"/>
          <w:spacing w:val="-22"/>
          <w:w w:val="105"/>
        </w:rPr>
        <w:t xml:space="preserve"> </w:t>
      </w:r>
      <w:r w:rsidR="00AC3544" w:rsidRPr="00722EDB">
        <w:rPr>
          <w:color w:val="63554F"/>
          <w:w w:val="105"/>
        </w:rPr>
        <w:t>physical</w:t>
      </w:r>
      <w:r w:rsidR="00AC3544" w:rsidRPr="00722EDB">
        <w:rPr>
          <w:color w:val="63554F"/>
          <w:spacing w:val="-22"/>
          <w:w w:val="105"/>
        </w:rPr>
        <w:t xml:space="preserve"> </w:t>
      </w:r>
      <w:r w:rsidR="00AC3544" w:rsidRPr="00722EDB">
        <w:rPr>
          <w:color w:val="63554F"/>
          <w:w w:val="105"/>
        </w:rPr>
        <w:t>assets,</w:t>
      </w:r>
      <w:r w:rsidR="00AC3544" w:rsidRPr="00722EDB">
        <w:rPr>
          <w:color w:val="63554F"/>
          <w:spacing w:val="-22"/>
          <w:w w:val="105"/>
        </w:rPr>
        <w:t xml:space="preserve"> </w:t>
      </w:r>
      <w:r w:rsidR="00AC3544" w:rsidRPr="00722EDB">
        <w:rPr>
          <w:color w:val="63554F"/>
          <w:w w:val="105"/>
        </w:rPr>
        <w:t>operations</w:t>
      </w:r>
      <w:r w:rsidR="00AC3544" w:rsidRPr="00722EDB">
        <w:rPr>
          <w:color w:val="63554F"/>
          <w:spacing w:val="-22"/>
          <w:w w:val="105"/>
        </w:rPr>
        <w:t xml:space="preserve"> </w:t>
      </w:r>
      <w:r w:rsidR="00AC3544" w:rsidRPr="00722EDB">
        <w:rPr>
          <w:color w:val="63554F"/>
          <w:w w:val="105"/>
        </w:rPr>
        <w:t>and training</w:t>
      </w:r>
      <w:r w:rsidR="00AC3544" w:rsidRPr="00722EDB">
        <w:rPr>
          <w:color w:val="63554F"/>
          <w:spacing w:val="-8"/>
          <w:w w:val="105"/>
        </w:rPr>
        <w:t xml:space="preserve"> </w:t>
      </w:r>
      <w:r w:rsidR="00AC3544" w:rsidRPr="00722EDB">
        <w:rPr>
          <w:color w:val="63554F"/>
          <w:w w:val="105"/>
        </w:rPr>
        <w:t>that</w:t>
      </w:r>
      <w:r w:rsidR="00AC3544" w:rsidRPr="00722EDB">
        <w:rPr>
          <w:color w:val="63554F"/>
          <w:spacing w:val="-8"/>
          <w:w w:val="105"/>
        </w:rPr>
        <w:t xml:space="preserve"> </w:t>
      </w:r>
      <w:r w:rsidR="00AC3544" w:rsidRPr="00722EDB">
        <w:rPr>
          <w:color w:val="63554F"/>
          <w:w w:val="105"/>
        </w:rPr>
        <w:t>can</w:t>
      </w:r>
      <w:r w:rsidR="00AC3544" w:rsidRPr="00722EDB">
        <w:rPr>
          <w:color w:val="63554F"/>
          <w:spacing w:val="-8"/>
          <w:w w:val="105"/>
        </w:rPr>
        <w:t xml:space="preserve"> </w:t>
      </w:r>
      <w:r w:rsidR="00AC3544" w:rsidRPr="00722EDB">
        <w:rPr>
          <w:color w:val="63554F"/>
          <w:w w:val="105"/>
        </w:rPr>
        <w:t>help</w:t>
      </w:r>
      <w:r w:rsidR="00AC3544" w:rsidRPr="00722EDB">
        <w:rPr>
          <w:color w:val="63554F"/>
          <w:spacing w:val="-8"/>
          <w:w w:val="105"/>
        </w:rPr>
        <w:t xml:space="preserve"> </w:t>
      </w:r>
      <w:r w:rsidR="00AC3544" w:rsidRPr="00722EDB">
        <w:rPr>
          <w:color w:val="63554F"/>
          <w:w w:val="105"/>
        </w:rPr>
        <w:t>to</w:t>
      </w:r>
      <w:r w:rsidR="00AC3544" w:rsidRPr="00722EDB">
        <w:rPr>
          <w:color w:val="63554F"/>
          <w:spacing w:val="-8"/>
          <w:w w:val="105"/>
        </w:rPr>
        <w:t xml:space="preserve"> </w:t>
      </w:r>
      <w:r w:rsidR="00AC3544" w:rsidRPr="00722EDB">
        <w:rPr>
          <w:color w:val="63554F"/>
          <w:w w:val="105"/>
        </w:rPr>
        <w:t>meet</w:t>
      </w:r>
      <w:r w:rsidR="00AC3544" w:rsidRPr="00722EDB">
        <w:rPr>
          <w:color w:val="63554F"/>
          <w:spacing w:val="-8"/>
          <w:w w:val="105"/>
        </w:rPr>
        <w:t xml:space="preserve"> </w:t>
      </w:r>
      <w:r w:rsidR="00AC3544" w:rsidRPr="00722EDB">
        <w:rPr>
          <w:color w:val="63554F"/>
          <w:w w:val="105"/>
        </w:rPr>
        <w:t>these</w:t>
      </w:r>
      <w:r w:rsidR="00AC3544" w:rsidRPr="00722EDB">
        <w:rPr>
          <w:color w:val="63554F"/>
          <w:spacing w:val="-8"/>
          <w:w w:val="105"/>
        </w:rPr>
        <w:t xml:space="preserve"> </w:t>
      </w:r>
      <w:r w:rsidR="00AC3544" w:rsidRPr="00722EDB">
        <w:rPr>
          <w:color w:val="63554F"/>
          <w:w w:val="105"/>
        </w:rPr>
        <w:t>objectives.</w:t>
      </w:r>
    </w:p>
    <w:p w14:paraId="3237EE07" w14:textId="77777777" w:rsidR="00B71DDE" w:rsidRPr="00722EDB" w:rsidRDefault="00AC3544">
      <w:pPr>
        <w:pStyle w:val="BodyText"/>
        <w:spacing w:before="90" w:line="292" w:lineRule="auto"/>
        <w:ind w:left="115" w:right="78"/>
      </w:pPr>
      <w:r w:rsidRPr="00722EDB">
        <w:rPr>
          <w:color w:val="63554F"/>
          <w:w w:val="105"/>
        </w:rPr>
        <w:t xml:space="preserve">The secondary objective of this WMP is to improve the resiliency of </w:t>
      </w:r>
      <w:r w:rsidR="006E4048" w:rsidRPr="00722EDB">
        <w:rPr>
          <w:color w:val="63554F"/>
          <w:w w:val="105"/>
        </w:rPr>
        <w:t>LI</w:t>
      </w:r>
      <w:r w:rsidRPr="00722EDB">
        <w:rPr>
          <w:color w:val="63554F"/>
          <w:w w:val="105"/>
        </w:rPr>
        <w:t xml:space="preserve">D’s line standards and construction. As part of developing this plan, </w:t>
      </w:r>
      <w:r w:rsidR="006E4048" w:rsidRPr="00722EDB">
        <w:rPr>
          <w:color w:val="63554F"/>
          <w:w w:val="105"/>
        </w:rPr>
        <w:t>LI</w:t>
      </w:r>
      <w:r w:rsidRPr="00722EDB">
        <w:rPr>
          <w:color w:val="63554F"/>
          <w:w w:val="105"/>
        </w:rPr>
        <w:t>D assesses new industry practices and technologies that will reduce the</w:t>
      </w:r>
    </w:p>
    <w:p w14:paraId="26B34E39" w14:textId="77777777" w:rsidR="006E4048" w:rsidRPr="00722EDB" w:rsidRDefault="00AC3544" w:rsidP="006E4048">
      <w:pPr>
        <w:pStyle w:val="BodyText"/>
        <w:spacing w:line="292" w:lineRule="auto"/>
        <w:ind w:left="115" w:right="-18"/>
      </w:pPr>
      <w:r w:rsidRPr="00722EDB">
        <w:rPr>
          <w:color w:val="63554F"/>
          <w:w w:val="105"/>
        </w:rPr>
        <w:t>likelihood</w:t>
      </w:r>
      <w:r w:rsidRPr="00722EDB">
        <w:rPr>
          <w:color w:val="63554F"/>
          <w:spacing w:val="-13"/>
          <w:w w:val="105"/>
        </w:rPr>
        <w:t xml:space="preserve"> </w:t>
      </w:r>
      <w:r w:rsidRPr="00722EDB">
        <w:rPr>
          <w:color w:val="63554F"/>
          <w:w w:val="105"/>
        </w:rPr>
        <w:t>of</w:t>
      </w:r>
      <w:r w:rsidRPr="00722EDB">
        <w:rPr>
          <w:color w:val="63554F"/>
          <w:spacing w:val="-13"/>
          <w:w w:val="105"/>
        </w:rPr>
        <w:t xml:space="preserve"> </w:t>
      </w:r>
      <w:r w:rsidRPr="00722EDB">
        <w:rPr>
          <w:color w:val="63554F"/>
          <w:w w:val="105"/>
        </w:rPr>
        <w:t>an</w:t>
      </w:r>
      <w:r w:rsidRPr="00722EDB">
        <w:rPr>
          <w:color w:val="63554F"/>
          <w:spacing w:val="-13"/>
          <w:w w:val="105"/>
        </w:rPr>
        <w:t xml:space="preserve"> </w:t>
      </w:r>
      <w:r w:rsidRPr="00722EDB">
        <w:rPr>
          <w:color w:val="63554F"/>
          <w:w w:val="105"/>
        </w:rPr>
        <w:t>interruption</w:t>
      </w:r>
      <w:r w:rsidRPr="00722EDB">
        <w:rPr>
          <w:color w:val="63554F"/>
          <w:spacing w:val="-13"/>
          <w:w w:val="105"/>
        </w:rPr>
        <w:t xml:space="preserve"> </w:t>
      </w:r>
      <w:r w:rsidRPr="00722EDB">
        <w:rPr>
          <w:color w:val="63554F"/>
          <w:w w:val="105"/>
        </w:rPr>
        <w:t>(outage</w:t>
      </w:r>
      <w:r w:rsidRPr="00722EDB">
        <w:rPr>
          <w:color w:val="63554F"/>
          <w:spacing w:val="-13"/>
          <w:w w:val="105"/>
        </w:rPr>
        <w:t xml:space="preserve"> </w:t>
      </w:r>
      <w:r w:rsidRPr="00722EDB">
        <w:rPr>
          <w:color w:val="63554F"/>
          <w:w w:val="105"/>
        </w:rPr>
        <w:t>frequency)</w:t>
      </w:r>
      <w:r w:rsidRPr="00722EDB">
        <w:rPr>
          <w:color w:val="63554F"/>
          <w:spacing w:val="-13"/>
          <w:w w:val="105"/>
        </w:rPr>
        <w:t xml:space="preserve"> </w:t>
      </w:r>
      <w:r w:rsidRPr="00722EDB">
        <w:rPr>
          <w:color w:val="63554F"/>
          <w:w w:val="105"/>
        </w:rPr>
        <w:t>in</w:t>
      </w:r>
      <w:r w:rsidRPr="00722EDB">
        <w:rPr>
          <w:color w:val="63554F"/>
          <w:spacing w:val="-13"/>
          <w:w w:val="105"/>
        </w:rPr>
        <w:t xml:space="preserve"> </w:t>
      </w:r>
      <w:r w:rsidRPr="00722EDB">
        <w:rPr>
          <w:color w:val="63554F"/>
          <w:w w:val="105"/>
        </w:rPr>
        <w:t>service</w:t>
      </w:r>
      <w:r w:rsidRPr="00722EDB">
        <w:rPr>
          <w:color w:val="63554F"/>
          <w:w w:val="99"/>
        </w:rPr>
        <w:t xml:space="preserve"> </w:t>
      </w:r>
      <w:r w:rsidRPr="00722EDB">
        <w:rPr>
          <w:color w:val="63554F"/>
          <w:w w:val="105"/>
        </w:rPr>
        <w:t>and</w:t>
      </w:r>
      <w:r w:rsidRPr="00722EDB">
        <w:rPr>
          <w:color w:val="63554F"/>
          <w:spacing w:val="-12"/>
          <w:w w:val="105"/>
        </w:rPr>
        <w:t xml:space="preserve"> </w:t>
      </w:r>
      <w:r w:rsidRPr="00722EDB">
        <w:rPr>
          <w:color w:val="63554F"/>
          <w:w w:val="105"/>
        </w:rPr>
        <w:t>improve</w:t>
      </w:r>
      <w:r w:rsidRPr="00722EDB">
        <w:rPr>
          <w:color w:val="63554F"/>
          <w:spacing w:val="-12"/>
          <w:w w:val="105"/>
        </w:rPr>
        <w:t xml:space="preserve"> </w:t>
      </w:r>
      <w:r w:rsidRPr="00722EDB">
        <w:rPr>
          <w:color w:val="63554F"/>
          <w:w w:val="105"/>
        </w:rPr>
        <w:t>the</w:t>
      </w:r>
      <w:r w:rsidRPr="00722EDB">
        <w:rPr>
          <w:color w:val="63554F"/>
          <w:spacing w:val="-12"/>
          <w:w w:val="105"/>
        </w:rPr>
        <w:t xml:space="preserve"> </w:t>
      </w:r>
      <w:r w:rsidRPr="00722EDB">
        <w:rPr>
          <w:color w:val="63554F"/>
          <w:w w:val="105"/>
        </w:rPr>
        <w:t>restoration</w:t>
      </w:r>
      <w:r w:rsidRPr="00722EDB">
        <w:rPr>
          <w:color w:val="63554F"/>
          <w:spacing w:val="-12"/>
          <w:w w:val="105"/>
        </w:rPr>
        <w:t xml:space="preserve"> </w:t>
      </w:r>
      <w:r w:rsidRPr="00722EDB">
        <w:rPr>
          <w:color w:val="63554F"/>
          <w:w w:val="105"/>
        </w:rPr>
        <w:t>(outage</w:t>
      </w:r>
      <w:r w:rsidRPr="00722EDB">
        <w:rPr>
          <w:color w:val="63554F"/>
          <w:spacing w:val="-12"/>
          <w:w w:val="105"/>
        </w:rPr>
        <w:t xml:space="preserve"> </w:t>
      </w:r>
      <w:r w:rsidRPr="00722EDB">
        <w:rPr>
          <w:color w:val="63554F"/>
          <w:w w:val="105"/>
        </w:rPr>
        <w:t>duration)</w:t>
      </w:r>
      <w:r w:rsidRPr="00722EDB">
        <w:rPr>
          <w:color w:val="63554F"/>
          <w:spacing w:val="-12"/>
          <w:w w:val="105"/>
        </w:rPr>
        <w:t xml:space="preserve"> </w:t>
      </w:r>
      <w:r w:rsidRPr="00722EDB">
        <w:rPr>
          <w:color w:val="63554F"/>
          <w:w w:val="105"/>
        </w:rPr>
        <w:t>of</w:t>
      </w:r>
      <w:r w:rsidRPr="00722EDB">
        <w:rPr>
          <w:color w:val="63554F"/>
          <w:spacing w:val="-12"/>
          <w:w w:val="105"/>
        </w:rPr>
        <w:t xml:space="preserve"> </w:t>
      </w:r>
      <w:r w:rsidRPr="00722EDB">
        <w:rPr>
          <w:color w:val="63554F"/>
          <w:w w:val="105"/>
        </w:rPr>
        <w:t xml:space="preserve">service. </w:t>
      </w:r>
    </w:p>
    <w:p w14:paraId="47CCA5B7" w14:textId="77777777" w:rsidR="00B71DDE" w:rsidRPr="00722EDB" w:rsidRDefault="00AC3544">
      <w:pPr>
        <w:pStyle w:val="BodyText"/>
        <w:spacing w:before="205" w:line="292" w:lineRule="auto"/>
        <w:ind w:left="115" w:right="142"/>
      </w:pPr>
      <w:r w:rsidRPr="00722EDB">
        <w:rPr>
          <w:color w:val="63554F"/>
          <w:w w:val="105"/>
        </w:rPr>
        <w:t>This</w:t>
      </w:r>
      <w:r w:rsidRPr="00722EDB">
        <w:rPr>
          <w:color w:val="63554F"/>
          <w:spacing w:val="-15"/>
          <w:w w:val="105"/>
        </w:rPr>
        <w:t xml:space="preserve"> </w:t>
      </w:r>
      <w:r w:rsidRPr="00722EDB">
        <w:rPr>
          <w:color w:val="63554F"/>
          <w:w w:val="105"/>
        </w:rPr>
        <w:t>WMP</w:t>
      </w:r>
      <w:r w:rsidRPr="00722EDB">
        <w:rPr>
          <w:color w:val="63554F"/>
          <w:spacing w:val="-15"/>
          <w:w w:val="105"/>
        </w:rPr>
        <w:t xml:space="preserve"> </w:t>
      </w:r>
      <w:r w:rsidRPr="00722EDB">
        <w:rPr>
          <w:color w:val="63554F"/>
          <w:w w:val="105"/>
        </w:rPr>
        <w:t>outlines</w:t>
      </w:r>
      <w:r w:rsidRPr="00722EDB">
        <w:rPr>
          <w:color w:val="63554F"/>
          <w:spacing w:val="-15"/>
          <w:w w:val="105"/>
        </w:rPr>
        <w:t xml:space="preserve"> </w:t>
      </w:r>
      <w:r w:rsidRPr="00722EDB">
        <w:rPr>
          <w:color w:val="63554F"/>
          <w:w w:val="105"/>
        </w:rPr>
        <w:t>the</w:t>
      </w:r>
      <w:r w:rsidRPr="00722EDB">
        <w:rPr>
          <w:color w:val="63554F"/>
          <w:spacing w:val="-15"/>
          <w:w w:val="105"/>
        </w:rPr>
        <w:t xml:space="preserve"> </w:t>
      </w:r>
      <w:r w:rsidRPr="00722EDB">
        <w:rPr>
          <w:color w:val="63554F"/>
          <w:w w:val="105"/>
        </w:rPr>
        <w:t>actions</w:t>
      </w:r>
      <w:r w:rsidRPr="00722EDB">
        <w:rPr>
          <w:color w:val="63554F"/>
          <w:spacing w:val="-15"/>
          <w:w w:val="105"/>
        </w:rPr>
        <w:t xml:space="preserve"> </w:t>
      </w:r>
      <w:r w:rsidR="006E4048" w:rsidRPr="00722EDB">
        <w:rPr>
          <w:color w:val="63554F"/>
          <w:spacing w:val="-15"/>
          <w:w w:val="105"/>
        </w:rPr>
        <w:t>LI</w:t>
      </w:r>
      <w:r w:rsidRPr="00722EDB">
        <w:rPr>
          <w:color w:val="63554F"/>
          <w:w w:val="105"/>
        </w:rPr>
        <w:t>D</w:t>
      </w:r>
      <w:r w:rsidRPr="00722EDB">
        <w:rPr>
          <w:color w:val="63554F"/>
          <w:spacing w:val="-15"/>
          <w:w w:val="105"/>
        </w:rPr>
        <w:t xml:space="preserve"> </w:t>
      </w:r>
      <w:r w:rsidRPr="00722EDB">
        <w:rPr>
          <w:color w:val="63554F"/>
          <w:w w:val="105"/>
        </w:rPr>
        <w:t>is</w:t>
      </w:r>
      <w:r w:rsidRPr="00722EDB">
        <w:rPr>
          <w:color w:val="63554F"/>
          <w:spacing w:val="-15"/>
          <w:w w:val="105"/>
        </w:rPr>
        <w:t xml:space="preserve"> </w:t>
      </w:r>
      <w:r w:rsidRPr="00722EDB">
        <w:rPr>
          <w:color w:val="63554F"/>
          <w:w w:val="105"/>
        </w:rPr>
        <w:t>taking</w:t>
      </w:r>
      <w:r w:rsidRPr="00722EDB">
        <w:rPr>
          <w:color w:val="63554F"/>
          <w:spacing w:val="-15"/>
          <w:w w:val="105"/>
        </w:rPr>
        <w:t xml:space="preserve"> </w:t>
      </w:r>
      <w:r w:rsidRPr="00722EDB">
        <w:rPr>
          <w:color w:val="63554F"/>
          <w:w w:val="105"/>
        </w:rPr>
        <w:t>to</w:t>
      </w:r>
      <w:r w:rsidRPr="00722EDB">
        <w:rPr>
          <w:color w:val="63554F"/>
          <w:spacing w:val="-15"/>
          <w:w w:val="105"/>
        </w:rPr>
        <w:t xml:space="preserve"> </w:t>
      </w:r>
      <w:r w:rsidRPr="00722EDB">
        <w:rPr>
          <w:color w:val="63554F"/>
          <w:w w:val="105"/>
        </w:rPr>
        <w:t xml:space="preserve">reduce the risk of potential wildfire-causing ignitions associated with </w:t>
      </w:r>
      <w:r w:rsidR="006E4048" w:rsidRPr="00722EDB">
        <w:rPr>
          <w:color w:val="63554F"/>
          <w:w w:val="105"/>
        </w:rPr>
        <w:t>LI</w:t>
      </w:r>
      <w:r w:rsidRPr="00722EDB">
        <w:rPr>
          <w:color w:val="63554F"/>
          <w:spacing w:val="-3"/>
          <w:w w:val="105"/>
        </w:rPr>
        <w:t xml:space="preserve">D’s </w:t>
      </w:r>
      <w:r w:rsidRPr="00722EDB">
        <w:rPr>
          <w:color w:val="63554F"/>
          <w:w w:val="105"/>
        </w:rPr>
        <w:t>electrical infrastructure. This plan outlines the</w:t>
      </w:r>
      <w:r w:rsidRPr="00722EDB">
        <w:rPr>
          <w:color w:val="63554F"/>
          <w:spacing w:val="-12"/>
          <w:w w:val="105"/>
        </w:rPr>
        <w:t xml:space="preserve"> </w:t>
      </w:r>
      <w:r w:rsidRPr="00722EDB">
        <w:rPr>
          <w:color w:val="63554F"/>
          <w:w w:val="105"/>
        </w:rPr>
        <w:t>activities</w:t>
      </w:r>
      <w:r w:rsidRPr="00722EDB">
        <w:rPr>
          <w:color w:val="63554F"/>
          <w:spacing w:val="-12"/>
          <w:w w:val="105"/>
        </w:rPr>
        <w:t xml:space="preserve"> </w:t>
      </w:r>
      <w:r w:rsidRPr="00722EDB">
        <w:rPr>
          <w:color w:val="63554F"/>
          <w:w w:val="105"/>
        </w:rPr>
        <w:t>and</w:t>
      </w:r>
      <w:r w:rsidRPr="00722EDB">
        <w:rPr>
          <w:color w:val="63554F"/>
          <w:spacing w:val="-12"/>
          <w:w w:val="105"/>
        </w:rPr>
        <w:t xml:space="preserve"> </w:t>
      </w:r>
      <w:r w:rsidRPr="00722EDB">
        <w:rPr>
          <w:color w:val="63554F"/>
          <w:w w:val="105"/>
        </w:rPr>
        <w:t>programs</w:t>
      </w:r>
      <w:r w:rsidRPr="00722EDB">
        <w:rPr>
          <w:color w:val="63554F"/>
          <w:spacing w:val="-12"/>
          <w:w w:val="105"/>
        </w:rPr>
        <w:t xml:space="preserve"> </w:t>
      </w:r>
      <w:r w:rsidRPr="00722EDB">
        <w:rPr>
          <w:color w:val="63554F"/>
          <w:w w:val="105"/>
        </w:rPr>
        <w:t>that</w:t>
      </w:r>
      <w:r w:rsidRPr="00722EDB">
        <w:rPr>
          <w:color w:val="63554F"/>
          <w:spacing w:val="-12"/>
          <w:w w:val="105"/>
        </w:rPr>
        <w:t xml:space="preserve"> </w:t>
      </w:r>
      <w:r w:rsidR="006E4048" w:rsidRPr="00722EDB">
        <w:rPr>
          <w:color w:val="63554F"/>
          <w:spacing w:val="-12"/>
          <w:w w:val="105"/>
        </w:rPr>
        <w:t>LI</w:t>
      </w:r>
      <w:r w:rsidRPr="00722EDB">
        <w:rPr>
          <w:color w:val="63554F"/>
          <w:w w:val="105"/>
        </w:rPr>
        <w:t>D</w:t>
      </w:r>
      <w:r w:rsidRPr="00722EDB">
        <w:rPr>
          <w:color w:val="63554F"/>
          <w:spacing w:val="-12"/>
          <w:w w:val="105"/>
        </w:rPr>
        <w:t xml:space="preserve"> </w:t>
      </w:r>
      <w:r w:rsidRPr="00722EDB">
        <w:rPr>
          <w:color w:val="63554F"/>
          <w:w w:val="105"/>
        </w:rPr>
        <w:t>has</w:t>
      </w:r>
      <w:r w:rsidRPr="00722EDB">
        <w:rPr>
          <w:color w:val="63554F"/>
          <w:spacing w:val="-12"/>
          <w:w w:val="105"/>
        </w:rPr>
        <w:t xml:space="preserve"> </w:t>
      </w:r>
      <w:r w:rsidRPr="00722EDB">
        <w:rPr>
          <w:color w:val="63554F"/>
          <w:w w:val="105"/>
        </w:rPr>
        <w:t>put</w:t>
      </w:r>
      <w:r w:rsidRPr="00722EDB">
        <w:rPr>
          <w:color w:val="63554F"/>
          <w:spacing w:val="-12"/>
          <w:w w:val="105"/>
        </w:rPr>
        <w:t xml:space="preserve"> </w:t>
      </w:r>
      <w:r w:rsidRPr="00722EDB">
        <w:rPr>
          <w:color w:val="63554F"/>
          <w:w w:val="105"/>
        </w:rPr>
        <w:t>in</w:t>
      </w:r>
      <w:r w:rsidRPr="00722EDB">
        <w:rPr>
          <w:color w:val="63554F"/>
          <w:spacing w:val="-12"/>
          <w:w w:val="105"/>
        </w:rPr>
        <w:t xml:space="preserve"> </w:t>
      </w:r>
      <w:r w:rsidRPr="00722EDB">
        <w:rPr>
          <w:color w:val="63554F"/>
          <w:w w:val="105"/>
        </w:rPr>
        <w:t>place</w:t>
      </w:r>
      <w:r w:rsidRPr="00722EDB">
        <w:rPr>
          <w:color w:val="63554F"/>
          <w:spacing w:val="-12"/>
          <w:w w:val="105"/>
        </w:rPr>
        <w:t xml:space="preserve"> </w:t>
      </w:r>
      <w:r w:rsidRPr="00722EDB">
        <w:rPr>
          <w:color w:val="63554F"/>
          <w:w w:val="105"/>
        </w:rPr>
        <w:t>to enhance</w:t>
      </w:r>
      <w:r w:rsidRPr="00722EDB">
        <w:rPr>
          <w:color w:val="63554F"/>
          <w:spacing w:val="-12"/>
          <w:w w:val="105"/>
        </w:rPr>
        <w:t xml:space="preserve"> </w:t>
      </w:r>
      <w:r w:rsidRPr="00722EDB">
        <w:rPr>
          <w:color w:val="63554F"/>
          <w:w w:val="105"/>
        </w:rPr>
        <w:t>public</w:t>
      </w:r>
      <w:r w:rsidRPr="00722EDB">
        <w:rPr>
          <w:color w:val="63554F"/>
          <w:spacing w:val="-12"/>
          <w:w w:val="105"/>
        </w:rPr>
        <w:t xml:space="preserve"> </w:t>
      </w:r>
      <w:r w:rsidRPr="00722EDB">
        <w:rPr>
          <w:color w:val="63554F"/>
          <w:spacing w:val="-3"/>
          <w:w w:val="105"/>
        </w:rPr>
        <w:t>safety,</w:t>
      </w:r>
      <w:r w:rsidRPr="00722EDB">
        <w:rPr>
          <w:color w:val="63554F"/>
          <w:spacing w:val="-12"/>
          <w:w w:val="105"/>
        </w:rPr>
        <w:t xml:space="preserve"> </w:t>
      </w:r>
      <w:r w:rsidRPr="00722EDB">
        <w:rPr>
          <w:color w:val="63554F"/>
          <w:w w:val="105"/>
        </w:rPr>
        <w:t>improve</w:t>
      </w:r>
      <w:r w:rsidRPr="00722EDB">
        <w:rPr>
          <w:color w:val="63554F"/>
          <w:spacing w:val="-12"/>
          <w:w w:val="105"/>
        </w:rPr>
        <w:t xml:space="preserve"> </w:t>
      </w:r>
      <w:r w:rsidRPr="00722EDB">
        <w:rPr>
          <w:color w:val="63554F"/>
          <w:w w:val="105"/>
        </w:rPr>
        <w:t>grid</w:t>
      </w:r>
      <w:r w:rsidRPr="00722EDB">
        <w:rPr>
          <w:color w:val="63554F"/>
          <w:spacing w:val="-12"/>
          <w:w w:val="105"/>
        </w:rPr>
        <w:t xml:space="preserve"> </w:t>
      </w:r>
      <w:r w:rsidRPr="00722EDB">
        <w:rPr>
          <w:color w:val="63554F"/>
          <w:w w:val="105"/>
        </w:rPr>
        <w:t>reliability</w:t>
      </w:r>
      <w:r w:rsidRPr="00722EDB">
        <w:rPr>
          <w:color w:val="63554F"/>
          <w:spacing w:val="-12"/>
          <w:w w:val="105"/>
        </w:rPr>
        <w:t xml:space="preserve"> </w:t>
      </w:r>
      <w:r w:rsidRPr="00722EDB">
        <w:rPr>
          <w:color w:val="63554F"/>
          <w:w w:val="105"/>
        </w:rPr>
        <w:t>and</w:t>
      </w:r>
      <w:r w:rsidRPr="00722EDB">
        <w:rPr>
          <w:color w:val="63554F"/>
          <w:spacing w:val="-12"/>
          <w:w w:val="105"/>
        </w:rPr>
        <w:t xml:space="preserve"> </w:t>
      </w:r>
      <w:r w:rsidRPr="00722EDB">
        <w:rPr>
          <w:color w:val="63554F"/>
          <w:w w:val="105"/>
        </w:rPr>
        <w:t>explore new technologies to help reduce overall wildfire ignition risk.</w:t>
      </w:r>
    </w:p>
    <w:p w14:paraId="10FE427D" w14:textId="77777777" w:rsidR="00B71DDE" w:rsidRPr="00722EDB" w:rsidRDefault="00AC3544">
      <w:pPr>
        <w:pStyle w:val="BodyText"/>
        <w:spacing w:before="90" w:line="292" w:lineRule="auto"/>
        <w:ind w:left="115" w:right="442"/>
      </w:pPr>
      <w:r w:rsidRPr="00722EDB">
        <w:rPr>
          <w:color w:val="63554F"/>
          <w:w w:val="105"/>
        </w:rPr>
        <w:t xml:space="preserve">This WMP also addresses customer outreach and communication programs for customers that may be impacted in the unlikely event of a wildfire related de- energization. </w:t>
      </w:r>
      <w:r w:rsidR="006E4048" w:rsidRPr="00722EDB">
        <w:rPr>
          <w:color w:val="63554F"/>
          <w:w w:val="105"/>
        </w:rPr>
        <w:t>LI</w:t>
      </w:r>
      <w:r w:rsidRPr="00722EDB">
        <w:rPr>
          <w:color w:val="63554F"/>
          <w:spacing w:val="-3"/>
          <w:w w:val="105"/>
        </w:rPr>
        <w:t xml:space="preserve">D’s </w:t>
      </w:r>
      <w:r w:rsidRPr="00722EDB">
        <w:rPr>
          <w:color w:val="63554F"/>
          <w:w w:val="105"/>
        </w:rPr>
        <w:t>continued cooperation</w:t>
      </w:r>
      <w:r w:rsidRPr="00722EDB">
        <w:rPr>
          <w:color w:val="63554F"/>
          <w:spacing w:val="-27"/>
          <w:w w:val="105"/>
        </w:rPr>
        <w:t xml:space="preserve"> </w:t>
      </w:r>
      <w:r w:rsidRPr="00722EDB">
        <w:rPr>
          <w:color w:val="63554F"/>
          <w:w w:val="105"/>
        </w:rPr>
        <w:t>with</w:t>
      </w:r>
      <w:r w:rsidRPr="00722EDB">
        <w:rPr>
          <w:color w:val="63554F"/>
          <w:spacing w:val="-27"/>
          <w:w w:val="105"/>
        </w:rPr>
        <w:t xml:space="preserve"> </w:t>
      </w:r>
      <w:r w:rsidRPr="00722EDB">
        <w:rPr>
          <w:color w:val="63554F"/>
          <w:w w:val="105"/>
        </w:rPr>
        <w:t>local</w:t>
      </w:r>
      <w:r w:rsidRPr="00722EDB">
        <w:rPr>
          <w:color w:val="63554F"/>
          <w:spacing w:val="-27"/>
          <w:w w:val="105"/>
        </w:rPr>
        <w:t xml:space="preserve"> </w:t>
      </w:r>
      <w:r w:rsidRPr="00722EDB">
        <w:rPr>
          <w:color w:val="63554F"/>
          <w:w w:val="105"/>
        </w:rPr>
        <w:t>agencies</w:t>
      </w:r>
      <w:r w:rsidRPr="00722EDB">
        <w:rPr>
          <w:color w:val="63554F"/>
          <w:spacing w:val="-27"/>
          <w:w w:val="105"/>
        </w:rPr>
        <w:t xml:space="preserve"> </w:t>
      </w:r>
      <w:r w:rsidRPr="00722EDB">
        <w:rPr>
          <w:color w:val="63554F"/>
          <w:w w:val="105"/>
        </w:rPr>
        <w:t>are</w:t>
      </w:r>
      <w:r w:rsidRPr="00722EDB">
        <w:rPr>
          <w:color w:val="63554F"/>
          <w:spacing w:val="-27"/>
          <w:w w:val="105"/>
        </w:rPr>
        <w:t xml:space="preserve"> </w:t>
      </w:r>
      <w:r w:rsidRPr="00722EDB">
        <w:rPr>
          <w:color w:val="63554F"/>
          <w:w w:val="105"/>
        </w:rPr>
        <w:t>also</w:t>
      </w:r>
      <w:r w:rsidRPr="00722EDB">
        <w:rPr>
          <w:color w:val="63554F"/>
          <w:spacing w:val="-27"/>
          <w:w w:val="105"/>
        </w:rPr>
        <w:t xml:space="preserve"> </w:t>
      </w:r>
      <w:r w:rsidRPr="00722EDB">
        <w:rPr>
          <w:color w:val="63554F"/>
          <w:w w:val="105"/>
        </w:rPr>
        <w:t>discussed</w:t>
      </w:r>
      <w:r w:rsidRPr="00722EDB">
        <w:rPr>
          <w:color w:val="63554F"/>
          <w:spacing w:val="-27"/>
          <w:w w:val="105"/>
        </w:rPr>
        <w:t xml:space="preserve"> </w:t>
      </w:r>
      <w:r w:rsidRPr="00722EDB">
        <w:rPr>
          <w:color w:val="63554F"/>
          <w:w w:val="105"/>
        </w:rPr>
        <w:t>and</w:t>
      </w:r>
      <w:r w:rsidRPr="00722EDB">
        <w:rPr>
          <w:color w:val="63554F"/>
          <w:w w:val="101"/>
        </w:rPr>
        <w:t xml:space="preserve"> </w:t>
      </w:r>
      <w:r w:rsidRPr="00722EDB">
        <w:rPr>
          <w:color w:val="63554F"/>
          <w:w w:val="105"/>
        </w:rPr>
        <w:t>outlined.</w:t>
      </w:r>
    </w:p>
    <w:p w14:paraId="6B6F27F7" w14:textId="59795E6D" w:rsidR="00B71DDE" w:rsidRPr="00722EDB" w:rsidRDefault="00AC3544" w:rsidP="004D7C72">
      <w:pPr>
        <w:pStyle w:val="BodyText"/>
        <w:spacing w:before="90" w:line="292" w:lineRule="auto"/>
        <w:ind w:left="115" w:right="215"/>
      </w:pPr>
      <w:r w:rsidRPr="00722EDB">
        <w:rPr>
          <w:color w:val="63554F"/>
          <w:w w:val="105"/>
        </w:rPr>
        <w:t>This WMP also provides methodologies to measure the effectiveness of specific wildfire mitigation strategies and how those strategies measurably reduce the risk of catastrophic</w:t>
      </w:r>
      <w:r w:rsidRPr="00722EDB">
        <w:rPr>
          <w:color w:val="63554F"/>
          <w:spacing w:val="-14"/>
          <w:w w:val="105"/>
        </w:rPr>
        <w:t xml:space="preserve"> </w:t>
      </w:r>
      <w:r w:rsidRPr="00722EDB">
        <w:rPr>
          <w:color w:val="63554F"/>
          <w:w w:val="105"/>
        </w:rPr>
        <w:t>wildfire.</w:t>
      </w:r>
      <w:r w:rsidRPr="00722EDB">
        <w:rPr>
          <w:color w:val="63554F"/>
          <w:spacing w:val="-14"/>
          <w:w w:val="105"/>
        </w:rPr>
        <w:t xml:space="preserve"> </w:t>
      </w:r>
      <w:r w:rsidRPr="00722EDB">
        <w:rPr>
          <w:color w:val="63554F"/>
          <w:w w:val="105"/>
        </w:rPr>
        <w:t>Where</w:t>
      </w:r>
      <w:r w:rsidRPr="00722EDB">
        <w:rPr>
          <w:color w:val="63554F"/>
          <w:spacing w:val="-14"/>
          <w:w w:val="105"/>
        </w:rPr>
        <w:t xml:space="preserve"> </w:t>
      </w:r>
      <w:r w:rsidRPr="00722EDB">
        <w:rPr>
          <w:color w:val="63554F"/>
          <w:w w:val="105"/>
        </w:rPr>
        <w:t>a</w:t>
      </w:r>
      <w:r w:rsidRPr="00722EDB">
        <w:rPr>
          <w:color w:val="63554F"/>
          <w:spacing w:val="-14"/>
          <w:w w:val="105"/>
        </w:rPr>
        <w:t xml:space="preserve"> </w:t>
      </w:r>
      <w:r w:rsidRPr="00722EDB">
        <w:rPr>
          <w:color w:val="63554F"/>
          <w:w w:val="105"/>
        </w:rPr>
        <w:t>particular</w:t>
      </w:r>
      <w:r w:rsidRPr="00722EDB">
        <w:rPr>
          <w:color w:val="63554F"/>
          <w:spacing w:val="-14"/>
          <w:w w:val="105"/>
        </w:rPr>
        <w:t xml:space="preserve"> </w:t>
      </w:r>
      <w:r w:rsidRPr="00722EDB">
        <w:rPr>
          <w:color w:val="63554F"/>
          <w:w w:val="105"/>
        </w:rPr>
        <w:t>action,</w:t>
      </w:r>
      <w:r w:rsidRPr="00722EDB">
        <w:rPr>
          <w:color w:val="63554F"/>
          <w:spacing w:val="-14"/>
          <w:w w:val="105"/>
        </w:rPr>
        <w:t xml:space="preserve"> </w:t>
      </w:r>
      <w:r w:rsidRPr="00722EDB">
        <w:rPr>
          <w:color w:val="63554F"/>
          <w:w w:val="105"/>
        </w:rPr>
        <w:t>program component,</w:t>
      </w:r>
      <w:r w:rsidRPr="00722EDB">
        <w:rPr>
          <w:color w:val="63554F"/>
          <w:spacing w:val="-11"/>
          <w:w w:val="105"/>
        </w:rPr>
        <w:t xml:space="preserve"> </w:t>
      </w:r>
      <w:r w:rsidRPr="00722EDB">
        <w:rPr>
          <w:color w:val="63554F"/>
          <w:w w:val="105"/>
        </w:rPr>
        <w:t>or</w:t>
      </w:r>
      <w:r w:rsidRPr="00722EDB">
        <w:rPr>
          <w:color w:val="63554F"/>
          <w:spacing w:val="-11"/>
          <w:w w:val="105"/>
        </w:rPr>
        <w:t xml:space="preserve"> </w:t>
      </w:r>
      <w:r w:rsidRPr="00722EDB">
        <w:rPr>
          <w:color w:val="63554F"/>
          <w:w w:val="105"/>
        </w:rPr>
        <w:t>protocol</w:t>
      </w:r>
      <w:r w:rsidRPr="00722EDB">
        <w:rPr>
          <w:color w:val="63554F"/>
          <w:spacing w:val="-11"/>
          <w:w w:val="105"/>
        </w:rPr>
        <w:t xml:space="preserve"> </w:t>
      </w:r>
      <w:r w:rsidRPr="00722EDB">
        <w:rPr>
          <w:color w:val="63554F"/>
          <w:w w:val="105"/>
        </w:rPr>
        <w:t>is</w:t>
      </w:r>
      <w:r w:rsidRPr="00722EDB">
        <w:rPr>
          <w:color w:val="63554F"/>
          <w:spacing w:val="-11"/>
          <w:w w:val="105"/>
        </w:rPr>
        <w:t xml:space="preserve"> </w:t>
      </w:r>
      <w:r w:rsidRPr="00722EDB">
        <w:rPr>
          <w:color w:val="63554F"/>
          <w:w w:val="105"/>
        </w:rPr>
        <w:t>determined</w:t>
      </w:r>
      <w:r w:rsidRPr="00722EDB">
        <w:rPr>
          <w:color w:val="63554F"/>
          <w:spacing w:val="-11"/>
          <w:w w:val="105"/>
        </w:rPr>
        <w:t xml:space="preserve"> </w:t>
      </w:r>
      <w:r w:rsidRPr="00722EDB">
        <w:rPr>
          <w:color w:val="63554F"/>
          <w:w w:val="105"/>
        </w:rPr>
        <w:t>to</w:t>
      </w:r>
      <w:r w:rsidRPr="00722EDB">
        <w:rPr>
          <w:color w:val="63554F"/>
          <w:spacing w:val="-11"/>
          <w:w w:val="105"/>
        </w:rPr>
        <w:t xml:space="preserve"> </w:t>
      </w:r>
      <w:r w:rsidRPr="00722EDB">
        <w:rPr>
          <w:color w:val="63554F"/>
          <w:w w:val="105"/>
        </w:rPr>
        <w:t>be</w:t>
      </w:r>
      <w:r w:rsidRPr="00722EDB">
        <w:rPr>
          <w:color w:val="63554F"/>
          <w:spacing w:val="-11"/>
          <w:w w:val="105"/>
        </w:rPr>
        <w:t xml:space="preserve"> </w:t>
      </w:r>
      <w:r w:rsidRPr="00722EDB">
        <w:rPr>
          <w:color w:val="63554F"/>
          <w:w w:val="105"/>
        </w:rPr>
        <w:t>unnecessary</w:t>
      </w:r>
      <w:r w:rsidR="006E4048" w:rsidRPr="00722EDB">
        <w:rPr>
          <w:color w:val="63554F"/>
          <w:w w:val="105"/>
        </w:rPr>
        <w:t xml:space="preserve"> </w:t>
      </w:r>
      <w:r w:rsidRPr="00722EDB">
        <w:rPr>
          <w:color w:val="63554F"/>
          <w:w w:val="105"/>
        </w:rPr>
        <w:t>or</w:t>
      </w:r>
      <w:r w:rsidRPr="00722EDB">
        <w:rPr>
          <w:color w:val="63554F"/>
          <w:spacing w:val="-19"/>
          <w:w w:val="105"/>
        </w:rPr>
        <w:t xml:space="preserve"> </w:t>
      </w:r>
      <w:r w:rsidRPr="00722EDB">
        <w:rPr>
          <w:color w:val="63554F"/>
          <w:w w:val="105"/>
        </w:rPr>
        <w:t>ineffective,</w:t>
      </w:r>
      <w:r w:rsidRPr="00722EDB">
        <w:rPr>
          <w:color w:val="63554F"/>
          <w:spacing w:val="-19"/>
          <w:w w:val="105"/>
        </w:rPr>
        <w:t xml:space="preserve"> </w:t>
      </w:r>
      <w:r w:rsidR="006E4048" w:rsidRPr="00722EDB">
        <w:rPr>
          <w:color w:val="63554F"/>
          <w:spacing w:val="-19"/>
          <w:w w:val="105"/>
        </w:rPr>
        <w:t>LI</w:t>
      </w:r>
      <w:r w:rsidRPr="00722EDB">
        <w:rPr>
          <w:color w:val="63554F"/>
          <w:w w:val="105"/>
        </w:rPr>
        <w:t>D</w:t>
      </w:r>
      <w:r w:rsidRPr="00722EDB">
        <w:rPr>
          <w:color w:val="63554F"/>
          <w:spacing w:val="-19"/>
          <w:w w:val="105"/>
        </w:rPr>
        <w:t xml:space="preserve"> </w:t>
      </w:r>
      <w:r w:rsidRPr="00722EDB">
        <w:rPr>
          <w:color w:val="63554F"/>
          <w:w w:val="105"/>
        </w:rPr>
        <w:t>will</w:t>
      </w:r>
      <w:r w:rsidRPr="00722EDB">
        <w:rPr>
          <w:color w:val="63554F"/>
          <w:spacing w:val="-19"/>
          <w:w w:val="105"/>
        </w:rPr>
        <w:t xml:space="preserve"> </w:t>
      </w:r>
      <w:r w:rsidRPr="00722EDB">
        <w:rPr>
          <w:color w:val="63554F"/>
          <w:w w:val="105"/>
        </w:rPr>
        <w:t>assess</w:t>
      </w:r>
      <w:r w:rsidRPr="00722EDB">
        <w:rPr>
          <w:color w:val="63554F"/>
          <w:spacing w:val="-19"/>
          <w:w w:val="105"/>
        </w:rPr>
        <w:t xml:space="preserve"> </w:t>
      </w:r>
      <w:r w:rsidRPr="00722EDB">
        <w:rPr>
          <w:color w:val="63554F"/>
          <w:w w:val="105"/>
        </w:rPr>
        <w:t>whether</w:t>
      </w:r>
      <w:r w:rsidRPr="00722EDB">
        <w:rPr>
          <w:color w:val="63554F"/>
          <w:spacing w:val="-19"/>
          <w:w w:val="105"/>
        </w:rPr>
        <w:t xml:space="preserve"> </w:t>
      </w:r>
      <w:r w:rsidRPr="00722EDB">
        <w:rPr>
          <w:color w:val="63554F"/>
          <w:w w:val="105"/>
        </w:rPr>
        <w:t>a</w:t>
      </w:r>
      <w:r w:rsidRPr="00722EDB">
        <w:rPr>
          <w:color w:val="63554F"/>
          <w:spacing w:val="-19"/>
          <w:w w:val="105"/>
        </w:rPr>
        <w:t xml:space="preserve"> </w:t>
      </w:r>
      <w:r w:rsidRPr="00722EDB">
        <w:rPr>
          <w:color w:val="63554F"/>
          <w:w w:val="105"/>
        </w:rPr>
        <w:t>modification</w:t>
      </w:r>
      <w:r w:rsidRPr="00722EDB">
        <w:rPr>
          <w:color w:val="63554F"/>
          <w:spacing w:val="-19"/>
          <w:w w:val="105"/>
        </w:rPr>
        <w:t xml:space="preserve"> </w:t>
      </w:r>
      <w:r w:rsidRPr="00722EDB">
        <w:rPr>
          <w:color w:val="63554F"/>
          <w:w w:val="105"/>
        </w:rPr>
        <w:t>or replacement</w:t>
      </w:r>
      <w:r w:rsidRPr="00722EDB">
        <w:rPr>
          <w:color w:val="63554F"/>
          <w:spacing w:val="-15"/>
          <w:w w:val="105"/>
        </w:rPr>
        <w:t xml:space="preserve"> </w:t>
      </w:r>
      <w:r w:rsidRPr="00722EDB">
        <w:rPr>
          <w:color w:val="63554F"/>
          <w:w w:val="105"/>
        </w:rPr>
        <w:t>is</w:t>
      </w:r>
      <w:r w:rsidRPr="00722EDB">
        <w:rPr>
          <w:color w:val="63554F"/>
          <w:spacing w:val="-15"/>
          <w:w w:val="105"/>
        </w:rPr>
        <w:t xml:space="preserve"> </w:t>
      </w:r>
      <w:r w:rsidRPr="00722EDB">
        <w:rPr>
          <w:color w:val="63554F"/>
          <w:w w:val="105"/>
        </w:rPr>
        <w:t>merited.</w:t>
      </w:r>
      <w:r w:rsidRPr="00722EDB">
        <w:rPr>
          <w:color w:val="63554F"/>
          <w:spacing w:val="-15"/>
          <w:w w:val="105"/>
        </w:rPr>
        <w:t xml:space="preserve"> </w:t>
      </w:r>
      <w:r w:rsidRPr="00722EDB">
        <w:rPr>
          <w:color w:val="63554F"/>
          <w:w w:val="105"/>
        </w:rPr>
        <w:t>This</w:t>
      </w:r>
      <w:r w:rsidRPr="00722EDB">
        <w:rPr>
          <w:color w:val="63554F"/>
          <w:spacing w:val="-15"/>
          <w:w w:val="105"/>
        </w:rPr>
        <w:t xml:space="preserve"> </w:t>
      </w:r>
      <w:r w:rsidRPr="00722EDB">
        <w:rPr>
          <w:color w:val="63554F"/>
          <w:w w:val="105"/>
        </w:rPr>
        <w:t>plan</w:t>
      </w:r>
      <w:r w:rsidRPr="00722EDB">
        <w:rPr>
          <w:color w:val="63554F"/>
          <w:spacing w:val="-15"/>
          <w:w w:val="105"/>
        </w:rPr>
        <w:t xml:space="preserve"> </w:t>
      </w:r>
      <w:r w:rsidRPr="00722EDB">
        <w:rPr>
          <w:color w:val="63554F"/>
          <w:w w:val="105"/>
        </w:rPr>
        <w:t>will</w:t>
      </w:r>
      <w:r w:rsidRPr="00722EDB">
        <w:rPr>
          <w:color w:val="63554F"/>
          <w:spacing w:val="-15"/>
          <w:w w:val="105"/>
        </w:rPr>
        <w:t xml:space="preserve"> </w:t>
      </w:r>
      <w:r w:rsidRPr="00722EDB">
        <w:rPr>
          <w:color w:val="63554F"/>
          <w:w w:val="105"/>
        </w:rPr>
        <w:t>also</w:t>
      </w:r>
      <w:r w:rsidRPr="00722EDB">
        <w:rPr>
          <w:color w:val="63554F"/>
          <w:spacing w:val="-15"/>
          <w:w w:val="105"/>
        </w:rPr>
        <w:t xml:space="preserve"> </w:t>
      </w:r>
      <w:r w:rsidRPr="00722EDB">
        <w:rPr>
          <w:color w:val="63554F"/>
          <w:w w:val="105"/>
        </w:rPr>
        <w:t>help</w:t>
      </w:r>
      <w:r w:rsidRPr="00722EDB">
        <w:rPr>
          <w:color w:val="63554F"/>
          <w:spacing w:val="-15"/>
          <w:w w:val="105"/>
        </w:rPr>
        <w:t xml:space="preserve"> </w:t>
      </w:r>
      <w:r w:rsidRPr="00722EDB">
        <w:rPr>
          <w:color w:val="63554F"/>
          <w:w w:val="105"/>
        </w:rPr>
        <w:t>determine if</w:t>
      </w:r>
      <w:r w:rsidRPr="00722EDB">
        <w:rPr>
          <w:color w:val="63554F"/>
          <w:spacing w:val="-16"/>
          <w:w w:val="105"/>
        </w:rPr>
        <w:t xml:space="preserve"> </w:t>
      </w:r>
      <w:r w:rsidRPr="00722EDB">
        <w:rPr>
          <w:color w:val="63554F"/>
          <w:w w:val="105"/>
        </w:rPr>
        <w:t>more</w:t>
      </w:r>
      <w:r w:rsidRPr="00722EDB">
        <w:rPr>
          <w:color w:val="63554F"/>
          <w:spacing w:val="-16"/>
          <w:w w:val="105"/>
        </w:rPr>
        <w:t xml:space="preserve"> </w:t>
      </w:r>
      <w:r w:rsidRPr="00722EDB">
        <w:rPr>
          <w:color w:val="63554F"/>
          <w:w w:val="105"/>
        </w:rPr>
        <w:t>cost-effective</w:t>
      </w:r>
      <w:r w:rsidRPr="00722EDB">
        <w:rPr>
          <w:color w:val="63554F"/>
          <w:spacing w:val="-16"/>
          <w:w w:val="105"/>
        </w:rPr>
        <w:t xml:space="preserve"> </w:t>
      </w:r>
      <w:r w:rsidRPr="00722EDB">
        <w:rPr>
          <w:color w:val="63554F"/>
          <w:w w:val="105"/>
        </w:rPr>
        <w:t>measures</w:t>
      </w:r>
      <w:r w:rsidRPr="00722EDB">
        <w:rPr>
          <w:color w:val="63554F"/>
          <w:spacing w:val="-16"/>
          <w:w w:val="105"/>
        </w:rPr>
        <w:t xml:space="preserve"> </w:t>
      </w:r>
      <w:r w:rsidRPr="00722EDB">
        <w:rPr>
          <w:color w:val="63554F"/>
          <w:w w:val="105"/>
        </w:rPr>
        <w:t>would</w:t>
      </w:r>
      <w:r w:rsidRPr="00722EDB">
        <w:rPr>
          <w:color w:val="63554F"/>
          <w:spacing w:val="-16"/>
          <w:w w:val="105"/>
        </w:rPr>
        <w:t xml:space="preserve"> </w:t>
      </w:r>
      <w:r w:rsidRPr="00722EDB">
        <w:rPr>
          <w:color w:val="63554F"/>
          <w:w w:val="105"/>
        </w:rPr>
        <w:t>produce</w:t>
      </w:r>
      <w:r w:rsidRPr="00722EDB">
        <w:rPr>
          <w:color w:val="63554F"/>
          <w:spacing w:val="-16"/>
          <w:w w:val="105"/>
        </w:rPr>
        <w:t xml:space="preserve"> </w:t>
      </w:r>
      <w:r w:rsidRPr="00722EDB">
        <w:rPr>
          <w:color w:val="63554F"/>
          <w:w w:val="105"/>
        </w:rPr>
        <w:t>the</w:t>
      </w:r>
      <w:r w:rsidRPr="00722EDB">
        <w:rPr>
          <w:color w:val="63554F"/>
          <w:spacing w:val="-16"/>
          <w:w w:val="105"/>
        </w:rPr>
        <w:t xml:space="preserve"> </w:t>
      </w:r>
      <w:r w:rsidRPr="00722EDB">
        <w:rPr>
          <w:color w:val="63554F"/>
          <w:w w:val="105"/>
        </w:rPr>
        <w:t>same or improved</w:t>
      </w:r>
      <w:r w:rsidRPr="00722EDB">
        <w:rPr>
          <w:color w:val="63554F"/>
          <w:spacing w:val="-30"/>
          <w:w w:val="105"/>
        </w:rPr>
        <w:t xml:space="preserve"> </w:t>
      </w:r>
      <w:r w:rsidRPr="00722EDB">
        <w:rPr>
          <w:color w:val="63554F"/>
          <w:w w:val="105"/>
        </w:rPr>
        <w:t>results.</w:t>
      </w:r>
      <w:r w:rsidR="004D7C72">
        <w:rPr>
          <w:color w:val="63554F"/>
          <w:w w:val="105"/>
        </w:rPr>
        <w:t xml:space="preserve">  </w:t>
      </w:r>
      <w:r w:rsidR="004D7C72">
        <w:rPr>
          <w:b/>
          <w:bCs/>
          <w:color w:val="63554F"/>
          <w:w w:val="105"/>
        </w:rPr>
        <w:t>A review of the WMP for the 2023 report resulted in few changes as the existing WMP provided sufficient effective measures to reduce the risk of wildfire.  Improvements to the SCADA systems allowing sensitive equipment to de-energize equipment in the event of a current fault were put into place during the 2022-23 fiscal year.  These improvements allow closer monitoring of the system by engineering and management and will assist in reducing any potential fire risk more quickly using remote control features.</w:t>
      </w:r>
    </w:p>
    <w:p w14:paraId="589934D9" w14:textId="77777777" w:rsidR="00B71DDE" w:rsidRPr="00722EDB" w:rsidRDefault="006E4048">
      <w:pPr>
        <w:pStyle w:val="Heading1"/>
        <w:numPr>
          <w:ilvl w:val="0"/>
          <w:numId w:val="29"/>
        </w:numPr>
        <w:tabs>
          <w:tab w:val="left" w:pos="754"/>
        </w:tabs>
        <w:spacing w:before="259"/>
        <w:ind w:hanging="698"/>
        <w:rPr>
          <w:rFonts w:asciiTheme="majorHAnsi" w:hAnsiTheme="majorHAnsi" w:cs="Arial"/>
          <w:color w:val="4F81BD" w:themeColor="accent1"/>
        </w:rPr>
      </w:pPr>
      <w:r w:rsidRPr="00722EDB">
        <w:rPr>
          <w:rFonts w:asciiTheme="majorHAnsi" w:hAnsiTheme="majorHAnsi" w:cs="Arial"/>
          <w:color w:val="4F81BD" w:themeColor="accent1"/>
          <w:spacing w:val="-5"/>
          <w:w w:val="105"/>
        </w:rPr>
        <w:lastRenderedPageBreak/>
        <w:t>LI</w:t>
      </w:r>
      <w:r w:rsidR="00AC3544" w:rsidRPr="00722EDB">
        <w:rPr>
          <w:rFonts w:asciiTheme="majorHAnsi" w:hAnsiTheme="majorHAnsi" w:cs="Arial"/>
          <w:color w:val="4F81BD" w:themeColor="accent1"/>
          <w:spacing w:val="-5"/>
          <w:w w:val="105"/>
        </w:rPr>
        <w:t>D</w:t>
      </w:r>
    </w:p>
    <w:p w14:paraId="088D5029" w14:textId="77777777" w:rsidR="00B71DDE" w:rsidRPr="00722EDB" w:rsidRDefault="006E4048">
      <w:pPr>
        <w:pStyle w:val="Heading2"/>
        <w:numPr>
          <w:ilvl w:val="1"/>
          <w:numId w:val="29"/>
        </w:numPr>
        <w:tabs>
          <w:tab w:val="left" w:pos="835"/>
          <w:tab w:val="left" w:pos="836"/>
        </w:tabs>
        <w:spacing w:before="102"/>
        <w:ind w:hanging="720"/>
        <w:rPr>
          <w:rFonts w:ascii="Arial" w:hAnsi="Arial" w:cs="Arial"/>
          <w:color w:val="4F81BD" w:themeColor="accent1"/>
          <w:sz w:val="20"/>
          <w:szCs w:val="20"/>
        </w:rPr>
      </w:pPr>
      <w:r w:rsidRPr="00722EDB">
        <w:rPr>
          <w:rFonts w:ascii="Arial" w:hAnsi="Arial" w:cs="Arial"/>
          <w:color w:val="4F81BD" w:themeColor="accent1"/>
          <w:w w:val="95"/>
          <w:sz w:val="20"/>
          <w:szCs w:val="20"/>
        </w:rPr>
        <w:t>LI</w:t>
      </w:r>
      <w:r w:rsidR="00AC3544" w:rsidRPr="00722EDB">
        <w:rPr>
          <w:rFonts w:ascii="Arial" w:hAnsi="Arial" w:cs="Arial"/>
          <w:color w:val="4F81BD" w:themeColor="accent1"/>
          <w:w w:val="95"/>
          <w:sz w:val="20"/>
          <w:szCs w:val="20"/>
        </w:rPr>
        <w:t>D</w:t>
      </w:r>
      <w:r w:rsidR="00AC3544" w:rsidRPr="00722EDB">
        <w:rPr>
          <w:rFonts w:ascii="Arial" w:hAnsi="Arial" w:cs="Arial"/>
          <w:color w:val="4F81BD" w:themeColor="accent1"/>
          <w:spacing w:val="24"/>
          <w:w w:val="95"/>
          <w:sz w:val="20"/>
          <w:szCs w:val="20"/>
        </w:rPr>
        <w:t xml:space="preserve"> </w:t>
      </w:r>
      <w:r w:rsidR="00AC3544" w:rsidRPr="00722EDB">
        <w:rPr>
          <w:rFonts w:ascii="Arial" w:hAnsi="Arial" w:cs="Arial"/>
          <w:color w:val="4F81BD" w:themeColor="accent1"/>
          <w:w w:val="95"/>
          <w:sz w:val="20"/>
          <w:szCs w:val="20"/>
        </w:rPr>
        <w:t>profile</w:t>
      </w:r>
    </w:p>
    <w:p w14:paraId="3048FAE1" w14:textId="77777777" w:rsidR="00DF514A" w:rsidRPr="00722EDB" w:rsidRDefault="00DF514A" w:rsidP="00722EDB">
      <w:pPr>
        <w:pStyle w:val="Heading2"/>
        <w:tabs>
          <w:tab w:val="left" w:pos="835"/>
          <w:tab w:val="left" w:pos="836"/>
        </w:tabs>
        <w:spacing w:before="102"/>
        <w:ind w:left="835" w:firstLine="0"/>
        <w:rPr>
          <w:rFonts w:ascii="Arial" w:hAnsi="Arial" w:cs="Arial"/>
          <w:color w:val="4F81BD" w:themeColor="accent1"/>
          <w:sz w:val="20"/>
          <w:szCs w:val="20"/>
        </w:rPr>
      </w:pPr>
    </w:p>
    <w:p w14:paraId="7ACD563D" w14:textId="77777777" w:rsidR="00B71DDE" w:rsidRPr="00722EDB" w:rsidRDefault="006E4048">
      <w:pPr>
        <w:pStyle w:val="BodyText"/>
        <w:spacing w:before="3"/>
      </w:pPr>
      <w:r w:rsidRPr="00722EDB">
        <w:t xml:space="preserve">LID provides electric service to the residents of a 5000-acre planned </w:t>
      </w:r>
      <w:r w:rsidR="00DF514A" w:rsidRPr="00722EDB">
        <w:t>de</w:t>
      </w:r>
      <w:r w:rsidRPr="00722EDB">
        <w:t xml:space="preserve">velopment in San Joaquin County-located on Interstate 5 at the junction of Highway 120.  River frontage along the San Joaquin </w:t>
      </w:r>
      <w:r w:rsidR="009A0B3F" w:rsidRPr="00722EDB">
        <w:t>River</w:t>
      </w:r>
      <w:r w:rsidRPr="00722EDB">
        <w:t xml:space="preserve"> provide outstanding views and recreational opportunities for the customers of LID.  Currently LID serves approximately 1400 residential customers and upon completion of the project expects to serve between 11,000 and 14,000 residential customers. </w:t>
      </w:r>
      <w:r w:rsidRPr="00722EDB">
        <w:rPr>
          <w:color w:val="63554F"/>
          <w:w w:val="105"/>
        </w:rPr>
        <w:t xml:space="preserve"> (</w:t>
      </w:r>
      <w:r w:rsidRPr="00722EDB">
        <w:rPr>
          <w:i/>
          <w:color w:val="63554F"/>
          <w:w w:val="105"/>
        </w:rPr>
        <w:t>see Figure</w:t>
      </w:r>
      <w:r w:rsidRPr="00722EDB">
        <w:rPr>
          <w:i/>
          <w:color w:val="63554F"/>
          <w:spacing w:val="33"/>
          <w:w w:val="105"/>
        </w:rPr>
        <w:t xml:space="preserve"> </w:t>
      </w:r>
      <w:r w:rsidRPr="00722EDB">
        <w:rPr>
          <w:i/>
          <w:color w:val="63554F"/>
          <w:w w:val="105"/>
        </w:rPr>
        <w:t>1</w:t>
      </w:r>
      <w:r w:rsidRPr="00722EDB">
        <w:rPr>
          <w:color w:val="63554F"/>
          <w:w w:val="105"/>
        </w:rPr>
        <w:t>).</w:t>
      </w:r>
      <w:r w:rsidRPr="00722EDB">
        <w:t xml:space="preserve">  </w:t>
      </w:r>
    </w:p>
    <w:p w14:paraId="32724D75" w14:textId="77777777" w:rsidR="006E4048" w:rsidRPr="00722EDB" w:rsidRDefault="006E4048">
      <w:pPr>
        <w:pStyle w:val="BodyText"/>
        <w:spacing w:before="3"/>
      </w:pPr>
    </w:p>
    <w:p w14:paraId="66125F89" w14:textId="77777777" w:rsidR="00B71DDE" w:rsidRPr="00722EDB" w:rsidRDefault="00AC3544">
      <w:pPr>
        <w:ind w:left="115"/>
        <w:rPr>
          <w:i/>
          <w:sz w:val="20"/>
          <w:szCs w:val="20"/>
        </w:rPr>
      </w:pPr>
      <w:r w:rsidRPr="00722EDB">
        <w:rPr>
          <w:b/>
          <w:i/>
          <w:color w:val="63554F"/>
          <w:sz w:val="20"/>
          <w:szCs w:val="20"/>
        </w:rPr>
        <w:t xml:space="preserve">Figure 1.  </w:t>
      </w:r>
      <w:r w:rsidRPr="00722EDB">
        <w:rPr>
          <w:i/>
          <w:color w:val="63554F"/>
          <w:sz w:val="20"/>
          <w:szCs w:val="20"/>
        </w:rPr>
        <w:t xml:space="preserve">Map of </w:t>
      </w:r>
      <w:r w:rsidR="006E4048" w:rsidRPr="00722EDB">
        <w:rPr>
          <w:i/>
          <w:color w:val="63554F"/>
          <w:sz w:val="20"/>
          <w:szCs w:val="20"/>
        </w:rPr>
        <w:t>LI</w:t>
      </w:r>
      <w:r w:rsidRPr="00722EDB">
        <w:rPr>
          <w:i/>
          <w:color w:val="63554F"/>
          <w:sz w:val="20"/>
          <w:szCs w:val="20"/>
        </w:rPr>
        <w:t>D operating area</w:t>
      </w:r>
    </w:p>
    <w:p w14:paraId="69E80965" w14:textId="77777777" w:rsidR="00F879D2" w:rsidRDefault="00F879D2">
      <w:pPr>
        <w:pStyle w:val="BodyText"/>
        <w:rPr>
          <w:rFonts w:ascii="Trebuchet MS"/>
          <w:i/>
          <w:sz w:val="22"/>
        </w:rPr>
      </w:pPr>
    </w:p>
    <w:p w14:paraId="05BD66D9" w14:textId="77777777" w:rsidR="00F879D2" w:rsidRDefault="00F879D2">
      <w:pPr>
        <w:pStyle w:val="BodyText"/>
        <w:rPr>
          <w:rFonts w:ascii="Trebuchet MS"/>
          <w:i/>
          <w:sz w:val="22"/>
        </w:rPr>
      </w:pPr>
    </w:p>
    <w:p w14:paraId="4E1F4FAC" w14:textId="77777777" w:rsidR="006E4048" w:rsidRDefault="006E4048" w:rsidP="000214C3">
      <w:pPr>
        <w:pStyle w:val="BodyText"/>
        <w:rPr>
          <w:spacing w:val="-1"/>
          <w:sz w:val="4"/>
        </w:rPr>
      </w:pPr>
      <w:r>
        <w:rPr>
          <w:noProof/>
        </w:rPr>
        <w:drawing>
          <wp:anchor distT="0" distB="0" distL="0" distR="0" simplePos="0" relativeHeight="251657216" behindDoc="1" locked="0" layoutInCell="1" allowOverlap="1" wp14:anchorId="15AC9E9F" wp14:editId="1A4DE958">
            <wp:simplePos x="0" y="0"/>
            <wp:positionH relativeFrom="page">
              <wp:posOffset>874322</wp:posOffset>
            </wp:positionH>
            <wp:positionV relativeFrom="paragraph">
              <wp:posOffset>-115525</wp:posOffset>
            </wp:positionV>
            <wp:extent cx="5166098" cy="3594226"/>
            <wp:effectExtent l="0" t="0" r="0" b="0"/>
            <wp:wrapNone/>
            <wp:docPr id="9" name="image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image6.png"/>
                    <pic:cNvPicPr/>
                  </pic:nvPicPr>
                  <pic:blipFill>
                    <a:blip r:embed="rId11">
                      <a:extLst>
                        <a:ext uri="{28A0092B-C50C-407E-A947-70E740481C1C}">
                          <a14:useLocalDpi xmlns:a14="http://schemas.microsoft.com/office/drawing/2010/main" val="0"/>
                        </a:ext>
                      </a:extLst>
                    </a:blip>
                    <a:stretch>
                      <a:fillRect/>
                    </a:stretch>
                  </pic:blipFill>
                  <pic:spPr>
                    <a:xfrm>
                      <a:off x="0" y="0"/>
                      <a:ext cx="5166098" cy="3594226"/>
                    </a:xfrm>
                    <a:prstGeom prst="rect">
                      <a:avLst/>
                    </a:prstGeom>
                  </pic:spPr>
                </pic:pic>
              </a:graphicData>
            </a:graphic>
            <wp14:sizeRelH relativeFrom="margin">
              <wp14:pctWidth>0</wp14:pctWidth>
            </wp14:sizeRelH>
            <wp14:sizeRelV relativeFrom="margin">
              <wp14:pctHeight>0</wp14:pctHeight>
            </wp14:sizeRelV>
          </wp:anchor>
        </w:drawing>
      </w:r>
    </w:p>
    <w:p w14:paraId="22406635" w14:textId="77777777" w:rsidR="00B71DDE" w:rsidRDefault="00AC3544" w:rsidP="000214C3">
      <w:pPr>
        <w:tabs>
          <w:tab w:val="left" w:pos="1146"/>
        </w:tabs>
        <w:spacing w:before="62"/>
        <w:jc w:val="right"/>
      </w:pPr>
      <w:r>
        <w:rPr>
          <w:b/>
          <w:color w:val="231F20"/>
          <w:spacing w:val="-1"/>
          <w:sz w:val="4"/>
        </w:rPr>
        <w:tab/>
      </w:r>
      <w:r>
        <w:rPr>
          <w:rFonts w:ascii="Times New Roman"/>
          <w:color w:val="231F20"/>
          <w:spacing w:val="-1"/>
          <w:w w:val="119"/>
          <w:sz w:val="4"/>
          <w:u w:val="single" w:color="F2F3F3"/>
        </w:rPr>
        <w:t xml:space="preserve"> </w:t>
      </w:r>
      <w:r>
        <w:rPr>
          <w:rFonts w:ascii="Times New Roman"/>
          <w:color w:val="231F20"/>
          <w:spacing w:val="3"/>
          <w:sz w:val="4"/>
          <w:u w:val="single" w:color="F2F3F3"/>
        </w:rPr>
        <w:t xml:space="preserve"> </w:t>
      </w:r>
    </w:p>
    <w:p w14:paraId="1B9DC83D" w14:textId="77777777" w:rsidR="00B71DDE" w:rsidRDefault="00AC3544" w:rsidP="000214C3">
      <w:pPr>
        <w:ind w:right="2371"/>
        <w:jc w:val="right"/>
        <w:rPr>
          <w:rFonts w:ascii="Cambria"/>
          <w:sz w:val="7"/>
        </w:rPr>
        <w:sectPr w:rsidR="00B71DDE" w:rsidSect="00722EDB">
          <w:footerReference w:type="default" r:id="rId12"/>
          <w:type w:val="continuous"/>
          <w:pgSz w:w="12240" w:h="15840"/>
          <w:pgMar w:top="1500" w:right="600" w:bottom="280" w:left="620" w:header="720" w:footer="720" w:gutter="0"/>
          <w:cols w:space="40"/>
        </w:sectPr>
      </w:pPr>
      <w:r>
        <w:rPr>
          <w:rFonts w:ascii="Cambria"/>
          <w:b/>
          <w:color w:val="63554F"/>
          <w:sz w:val="7"/>
        </w:rPr>
        <w:t>r</w:t>
      </w:r>
      <w:r w:rsidR="009A0B3F">
        <w:rPr>
          <w:noProof/>
        </w:rPr>
        <mc:AlternateContent>
          <mc:Choice Requires="wps">
            <w:drawing>
              <wp:anchor distT="0" distB="0" distL="114300" distR="114300" simplePos="0" relativeHeight="1144" behindDoc="0" locked="0" layoutInCell="1" allowOverlap="1" wp14:anchorId="39FD958F" wp14:editId="505F5874">
                <wp:simplePos x="0" y="0"/>
                <wp:positionH relativeFrom="page">
                  <wp:posOffset>4565650</wp:posOffset>
                </wp:positionH>
                <wp:positionV relativeFrom="paragraph">
                  <wp:posOffset>28575</wp:posOffset>
                </wp:positionV>
                <wp:extent cx="109855" cy="46355"/>
                <wp:effectExtent l="3175" t="6350" r="1270" b="0"/>
                <wp:wrapNone/>
                <wp:docPr id="62" name="WordArt 2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21540000">
                          <a:off x="0" y="0"/>
                          <a:ext cx="109855" cy="46355"/>
                        </a:xfrm>
                        <a:prstGeom prst="rect">
                          <a:avLst/>
                        </a:prstGeom>
                        <a:extLst>
                          <a:ext uri="{91240B29-F687-4F45-9708-019B960494DF}">
                            <a14:hiddenLine xmlns:a14="http://schemas.microsoft.com/office/drawing/2010/main" w="9525">
                              <a:solidFill>
                                <a:srgbClr val="000000"/>
                              </a:solidFill>
                              <a:round/>
                              <a:headEnd/>
                              <a:tailEnd/>
                            </a14:hiddenLine>
                          </a:ext>
                        </a:extLst>
                      </wps:spPr>
                      <wps:txbx>
                        <w:txbxContent>
                          <w:p w14:paraId="404C3536" w14:textId="77777777" w:rsidR="009A0B3F" w:rsidRDefault="009A0B3F" w:rsidP="009A0B3F">
                            <w:pPr>
                              <w:pStyle w:val="NormalWeb"/>
                              <w:spacing w:before="0" w:beforeAutospacing="0" w:after="0" w:afterAutospacing="0"/>
                              <w:jc w:val="center"/>
                            </w:pPr>
                            <w:r>
                              <w:rPr>
                                <w:rFonts w:ascii="&amp;quot" w:hAnsi="&amp;quot"/>
                                <w:b/>
                                <w:bCs/>
                                <w:color w:val="63554F"/>
                                <w:sz w:val="6"/>
                                <w:szCs w:val="6"/>
                              </w:rPr>
                              <w:t>Hood</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type w14:anchorId="39FD958F" id="_x0000_t202" coordsize="21600,21600" o:spt="202" path="m,l,21600r21600,l21600,xe">
                <v:stroke joinstyle="miter"/>
                <v:path gradientshapeok="t" o:connecttype="rect"/>
              </v:shapetype>
              <v:shape id="WordArt 29" o:spid="_x0000_s1026" type="#_x0000_t202" style="position:absolute;left:0;text-align:left;margin-left:359.5pt;margin-top:2.25pt;width:8.65pt;height:3.65pt;rotation:-1;z-index:114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" filled="f" stroked="f">
                <v:stroke joinstyle="round"/>
                <o:lock v:ext="edit" shapetype="t"/>
                <v:textbox style="mso-fit-shape-to-text:t">
                  <w:txbxContent>
                    <w:p w14:paraId="404C3536" w14:textId="77777777" w:rsidR="009A0B3F" w:rsidRDefault="009A0B3F" w:rsidP="009A0B3F">
                      <w:pPr>
                        <w:pStyle w:val="NormalWeb"/>
                        <w:spacing w:before="0" w:beforeAutospacing="0" w:after="0" w:afterAutospacing="0"/>
                        <w:jc w:val="center"/>
                      </w:pPr>
                      <w:r>
                        <w:rPr>
                          <w:rFonts w:ascii="&amp;quot" w:hAnsi="&amp;quot"/>
                          <w:b/>
                          <w:bCs/>
                          <w:color w:val="63554F"/>
                          <w:sz w:val="6"/>
                          <w:szCs w:val="6"/>
                        </w:rPr>
                        <w:t>Hood</w:t>
                      </w:r>
                    </w:p>
                  </w:txbxContent>
                </v:textbox>
                <w10:wrap anchorx="page"/>
              </v:shape>
            </w:pict>
          </mc:Fallback>
        </mc:AlternateContent>
      </w:r>
    </w:p>
    <w:p w14:paraId="0F177C7E" w14:textId="77777777" w:rsidR="00B71DDE" w:rsidRDefault="00B71DDE">
      <w:pPr>
        <w:pStyle w:val="BodyText"/>
        <w:spacing w:before="8"/>
        <w:rPr>
          <w:rFonts w:ascii="Cambria"/>
          <w:b/>
          <w:sz w:val="27"/>
        </w:rPr>
      </w:pPr>
    </w:p>
    <w:p w14:paraId="130FA752" w14:textId="1ED71F0E" w:rsidR="00B71DDE" w:rsidRPr="00722EDB" w:rsidRDefault="006E4048">
      <w:pPr>
        <w:pStyle w:val="BodyText"/>
        <w:spacing w:before="90" w:line="292" w:lineRule="auto"/>
        <w:ind w:left="100" w:right="-6"/>
      </w:pPr>
      <w:r w:rsidRPr="00722EDB">
        <w:rPr>
          <w:color w:val="63554F"/>
          <w:w w:val="105"/>
        </w:rPr>
        <w:t>LID does not currently own any generation facilities.  Energy is purchased through long term power contracts and market purchases</w:t>
      </w:r>
      <w:r w:rsidR="00AC3544" w:rsidRPr="00722EDB">
        <w:rPr>
          <w:color w:val="63554F"/>
        </w:rPr>
        <w:t>.</w:t>
      </w:r>
      <w:r w:rsidRPr="00722EDB">
        <w:rPr>
          <w:color w:val="63554F"/>
        </w:rPr>
        <w:t xml:space="preserve">  LID has a tremendous number of roof-top solar customers who participate in our Net Metering and Wholesale Generation Credit solar programs, providing </w:t>
      </w:r>
      <w:r w:rsidR="00847B74">
        <w:rPr>
          <w:color w:val="63554F"/>
        </w:rPr>
        <w:t>some</w:t>
      </w:r>
      <w:r w:rsidRPr="00722EDB">
        <w:rPr>
          <w:color w:val="63554F"/>
        </w:rPr>
        <w:t xml:space="preserve"> of the District’s load through excess solar generation.</w:t>
      </w:r>
    </w:p>
    <w:p w14:paraId="5A92BB72" w14:textId="77777777" w:rsidR="00B71DDE" w:rsidRPr="00722EDB" w:rsidRDefault="00AC3544">
      <w:pPr>
        <w:pStyle w:val="Heading2"/>
        <w:numPr>
          <w:ilvl w:val="1"/>
          <w:numId w:val="29"/>
        </w:numPr>
        <w:tabs>
          <w:tab w:val="left" w:pos="819"/>
          <w:tab w:val="left" w:pos="821"/>
        </w:tabs>
        <w:ind w:left="820" w:hanging="720"/>
        <w:rPr>
          <w:rFonts w:ascii="Arial" w:hAnsi="Arial" w:cs="Arial"/>
          <w:color w:val="4F81BD" w:themeColor="accent1"/>
          <w:sz w:val="20"/>
          <w:szCs w:val="20"/>
        </w:rPr>
      </w:pPr>
      <w:r w:rsidRPr="00722EDB">
        <w:rPr>
          <w:rFonts w:ascii="Arial" w:hAnsi="Arial" w:cs="Arial"/>
          <w:color w:val="4F81BD" w:themeColor="accent1"/>
          <w:w w:val="95"/>
          <w:sz w:val="20"/>
          <w:szCs w:val="20"/>
        </w:rPr>
        <w:t>The service</w:t>
      </w:r>
      <w:r w:rsidRPr="00722EDB">
        <w:rPr>
          <w:rFonts w:ascii="Arial" w:hAnsi="Arial" w:cs="Arial"/>
          <w:color w:val="4F81BD" w:themeColor="accent1"/>
          <w:spacing w:val="-20"/>
          <w:w w:val="95"/>
          <w:sz w:val="20"/>
          <w:szCs w:val="20"/>
        </w:rPr>
        <w:t xml:space="preserve"> </w:t>
      </w:r>
      <w:r w:rsidRPr="00722EDB">
        <w:rPr>
          <w:rFonts w:ascii="Arial" w:hAnsi="Arial" w:cs="Arial"/>
          <w:color w:val="4F81BD" w:themeColor="accent1"/>
          <w:w w:val="95"/>
          <w:sz w:val="20"/>
          <w:szCs w:val="20"/>
        </w:rPr>
        <w:t>area</w:t>
      </w:r>
    </w:p>
    <w:p w14:paraId="4A2DE944" w14:textId="77777777" w:rsidR="00B71DDE" w:rsidRPr="00722EDB" w:rsidRDefault="006E4048">
      <w:pPr>
        <w:pStyle w:val="BodyText"/>
        <w:spacing w:before="133" w:line="292" w:lineRule="auto"/>
        <w:ind w:left="100" w:right="-17"/>
      </w:pPr>
      <w:r w:rsidRPr="00722EDB">
        <w:rPr>
          <w:color w:val="63554F"/>
          <w:w w:val="105"/>
        </w:rPr>
        <w:t>LI</w:t>
      </w:r>
      <w:r w:rsidR="00AC3544" w:rsidRPr="00722EDB">
        <w:rPr>
          <w:color w:val="63554F"/>
          <w:w w:val="105"/>
        </w:rPr>
        <w:t xml:space="preserve">D is the primary electric distribution service provider within an area of approximately </w:t>
      </w:r>
      <w:r w:rsidRPr="00722EDB">
        <w:rPr>
          <w:color w:val="63554F"/>
          <w:w w:val="105"/>
        </w:rPr>
        <w:t>5000-acres</w:t>
      </w:r>
      <w:r w:rsidR="00AC3544" w:rsidRPr="00722EDB">
        <w:rPr>
          <w:color w:val="63554F"/>
          <w:spacing w:val="-20"/>
          <w:w w:val="105"/>
        </w:rPr>
        <w:t xml:space="preserve"> </w:t>
      </w:r>
      <w:r w:rsidR="00AC3544" w:rsidRPr="00722EDB">
        <w:rPr>
          <w:color w:val="63554F"/>
          <w:w w:val="105"/>
        </w:rPr>
        <w:t>in</w:t>
      </w:r>
      <w:r w:rsidR="00AC3544" w:rsidRPr="00722EDB">
        <w:rPr>
          <w:color w:val="63554F"/>
          <w:spacing w:val="-20"/>
          <w:w w:val="105"/>
        </w:rPr>
        <w:t xml:space="preserve"> </w:t>
      </w:r>
      <w:r w:rsidR="00AC3544" w:rsidRPr="00722EDB">
        <w:rPr>
          <w:color w:val="63554F"/>
          <w:w w:val="105"/>
        </w:rPr>
        <w:t>central</w:t>
      </w:r>
      <w:r w:rsidR="00AC3544" w:rsidRPr="00722EDB">
        <w:rPr>
          <w:color w:val="63554F"/>
          <w:spacing w:val="-20"/>
          <w:w w:val="105"/>
        </w:rPr>
        <w:t xml:space="preserve"> </w:t>
      </w:r>
      <w:r w:rsidR="00AC3544" w:rsidRPr="00722EDB">
        <w:rPr>
          <w:color w:val="63554F"/>
          <w:w w:val="105"/>
        </w:rPr>
        <w:t>California.</w:t>
      </w:r>
      <w:r w:rsidR="00AC3544" w:rsidRPr="00722EDB">
        <w:rPr>
          <w:color w:val="63554F"/>
          <w:spacing w:val="-20"/>
          <w:w w:val="105"/>
        </w:rPr>
        <w:t xml:space="preserve"> </w:t>
      </w:r>
      <w:r w:rsidR="00AC3544" w:rsidRPr="00722EDB">
        <w:rPr>
          <w:color w:val="63554F"/>
          <w:w w:val="105"/>
        </w:rPr>
        <w:t>The</w:t>
      </w:r>
      <w:r w:rsidR="00AC3544" w:rsidRPr="00722EDB">
        <w:rPr>
          <w:color w:val="63554F"/>
          <w:spacing w:val="-20"/>
          <w:w w:val="105"/>
        </w:rPr>
        <w:t xml:space="preserve"> </w:t>
      </w:r>
      <w:r w:rsidR="00AC3544" w:rsidRPr="00722EDB">
        <w:rPr>
          <w:color w:val="63554F"/>
          <w:w w:val="105"/>
        </w:rPr>
        <w:t>service</w:t>
      </w:r>
      <w:r w:rsidR="00AC3544" w:rsidRPr="00722EDB">
        <w:rPr>
          <w:color w:val="63554F"/>
          <w:spacing w:val="-20"/>
          <w:w w:val="105"/>
        </w:rPr>
        <w:t xml:space="preserve"> </w:t>
      </w:r>
      <w:r w:rsidR="00AC3544" w:rsidRPr="00722EDB">
        <w:rPr>
          <w:color w:val="63554F"/>
          <w:w w:val="105"/>
        </w:rPr>
        <w:t>area</w:t>
      </w:r>
      <w:r w:rsidR="00AC3544" w:rsidRPr="00722EDB">
        <w:rPr>
          <w:color w:val="63554F"/>
          <w:spacing w:val="-20"/>
          <w:w w:val="105"/>
        </w:rPr>
        <w:t xml:space="preserve"> </w:t>
      </w:r>
      <w:r w:rsidR="00AC3544" w:rsidRPr="00722EDB">
        <w:rPr>
          <w:color w:val="63554F"/>
          <w:w w:val="105"/>
        </w:rPr>
        <w:t>includes</w:t>
      </w:r>
      <w:r w:rsidR="00AC3544" w:rsidRPr="00722EDB">
        <w:rPr>
          <w:color w:val="63554F"/>
          <w:spacing w:val="-20"/>
          <w:w w:val="105"/>
        </w:rPr>
        <w:t xml:space="preserve"> </w:t>
      </w:r>
      <w:r w:rsidR="00AC3544" w:rsidRPr="00722EDB">
        <w:rPr>
          <w:color w:val="63554F"/>
          <w:w w:val="105"/>
        </w:rPr>
        <w:t xml:space="preserve">the </w:t>
      </w:r>
      <w:r w:rsidRPr="00722EDB">
        <w:rPr>
          <w:color w:val="63554F"/>
          <w:w w:val="105"/>
        </w:rPr>
        <w:t>homes and undeveloped lands currently planned for housing known as “River Islands”</w:t>
      </w:r>
      <w:r w:rsidR="00AC3544" w:rsidRPr="00722EDB">
        <w:rPr>
          <w:color w:val="63554F"/>
          <w:w w:val="105"/>
        </w:rPr>
        <w:t>.</w:t>
      </w:r>
    </w:p>
    <w:p w14:paraId="5E5AC246" w14:textId="77777777" w:rsidR="00B71DDE" w:rsidRPr="00722EDB" w:rsidRDefault="00AC3544">
      <w:pPr>
        <w:pStyle w:val="Heading2"/>
        <w:numPr>
          <w:ilvl w:val="1"/>
          <w:numId w:val="29"/>
        </w:numPr>
        <w:tabs>
          <w:tab w:val="left" w:pos="819"/>
          <w:tab w:val="left" w:pos="821"/>
        </w:tabs>
        <w:ind w:left="820" w:hanging="720"/>
        <w:rPr>
          <w:rFonts w:ascii="Arial" w:hAnsi="Arial" w:cs="Arial"/>
          <w:color w:val="4F81BD" w:themeColor="accent1"/>
          <w:sz w:val="20"/>
          <w:szCs w:val="20"/>
        </w:rPr>
      </w:pPr>
      <w:r w:rsidRPr="00722EDB">
        <w:rPr>
          <w:rFonts w:ascii="Arial" w:hAnsi="Arial" w:cs="Arial"/>
          <w:color w:val="4F81BD" w:themeColor="accent1"/>
          <w:w w:val="95"/>
          <w:sz w:val="20"/>
          <w:szCs w:val="20"/>
        </w:rPr>
        <w:t>The electric system</w:t>
      </w:r>
    </w:p>
    <w:p w14:paraId="5ADBD8D6" w14:textId="77777777" w:rsidR="00B71DDE" w:rsidRPr="00722EDB" w:rsidRDefault="006E4048" w:rsidP="00722EDB">
      <w:pPr>
        <w:pStyle w:val="BodyText"/>
        <w:spacing w:before="133" w:line="292" w:lineRule="auto"/>
        <w:ind w:right="172"/>
      </w:pPr>
      <w:r w:rsidRPr="00722EDB">
        <w:rPr>
          <w:color w:val="63554F"/>
        </w:rPr>
        <w:t>LID</w:t>
      </w:r>
      <w:r w:rsidR="00AC3544" w:rsidRPr="00722EDB">
        <w:rPr>
          <w:color w:val="63554F"/>
        </w:rPr>
        <w:t xml:space="preserve"> operates </w:t>
      </w:r>
      <w:r w:rsidRPr="00722EDB">
        <w:rPr>
          <w:color w:val="63554F"/>
        </w:rPr>
        <w:t>di</w:t>
      </w:r>
      <w:r w:rsidR="00AC3544" w:rsidRPr="00722EDB">
        <w:rPr>
          <w:color w:val="63554F"/>
        </w:rPr>
        <w:t>stribution facilities</w:t>
      </w:r>
      <w:r w:rsidRPr="00722EDB">
        <w:rPr>
          <w:color w:val="63554F"/>
        </w:rPr>
        <w:t xml:space="preserve"> served from the PG&amp;E transmission system</w:t>
      </w:r>
      <w:r w:rsidR="00AC3544" w:rsidRPr="00722EDB">
        <w:rPr>
          <w:color w:val="63554F"/>
        </w:rPr>
        <w:t>.</w:t>
      </w:r>
      <w:r w:rsidRPr="00722EDB">
        <w:rPr>
          <w:color w:val="63554F"/>
        </w:rPr>
        <w:t xml:space="preserve"> LI</w:t>
      </w:r>
      <w:r w:rsidR="00AC3544" w:rsidRPr="00722EDB">
        <w:rPr>
          <w:color w:val="63554F"/>
          <w:w w:val="105"/>
        </w:rPr>
        <w:t>D</w:t>
      </w:r>
      <w:r w:rsidR="00AC3544" w:rsidRPr="00722EDB">
        <w:rPr>
          <w:color w:val="63554F"/>
          <w:spacing w:val="-13"/>
          <w:w w:val="105"/>
        </w:rPr>
        <w:t xml:space="preserve"> </w:t>
      </w:r>
      <w:r w:rsidR="00AC3544" w:rsidRPr="00722EDB">
        <w:rPr>
          <w:color w:val="63554F"/>
          <w:w w:val="105"/>
        </w:rPr>
        <w:t>supplies</w:t>
      </w:r>
      <w:r w:rsidR="00AC3544" w:rsidRPr="00722EDB">
        <w:rPr>
          <w:color w:val="63554F"/>
          <w:spacing w:val="-13"/>
          <w:w w:val="105"/>
        </w:rPr>
        <w:t xml:space="preserve"> </w:t>
      </w:r>
      <w:r w:rsidR="00AC3544" w:rsidRPr="00722EDB">
        <w:rPr>
          <w:color w:val="63554F"/>
          <w:w w:val="105"/>
        </w:rPr>
        <w:t>power</w:t>
      </w:r>
      <w:r w:rsidR="00AC3544" w:rsidRPr="00722EDB">
        <w:rPr>
          <w:color w:val="63554F"/>
          <w:spacing w:val="-13"/>
          <w:w w:val="105"/>
        </w:rPr>
        <w:t xml:space="preserve"> </w:t>
      </w:r>
      <w:r w:rsidR="00AC3544" w:rsidRPr="00722EDB">
        <w:rPr>
          <w:color w:val="63554F"/>
          <w:w w:val="105"/>
        </w:rPr>
        <w:t>to</w:t>
      </w:r>
      <w:r w:rsidR="00AC3544" w:rsidRPr="00722EDB">
        <w:rPr>
          <w:color w:val="63554F"/>
          <w:spacing w:val="-13"/>
          <w:w w:val="105"/>
        </w:rPr>
        <w:t xml:space="preserve"> </w:t>
      </w:r>
      <w:r w:rsidRPr="00722EDB">
        <w:rPr>
          <w:color w:val="63554F"/>
          <w:spacing w:val="-13"/>
          <w:w w:val="105"/>
        </w:rPr>
        <w:t xml:space="preserve">customers from the </w:t>
      </w:r>
      <w:r w:rsidR="00AC3544" w:rsidRPr="00722EDB">
        <w:rPr>
          <w:color w:val="63554F"/>
          <w:w w:val="105"/>
        </w:rPr>
        <w:t>115 kV transmission system</w:t>
      </w:r>
      <w:r w:rsidRPr="00722EDB">
        <w:rPr>
          <w:color w:val="63554F"/>
          <w:w w:val="105"/>
        </w:rPr>
        <w:t xml:space="preserve"> serving the local area</w:t>
      </w:r>
      <w:r w:rsidR="00AC3544" w:rsidRPr="00722EDB">
        <w:rPr>
          <w:color w:val="63554F"/>
          <w:w w:val="105"/>
        </w:rPr>
        <w:t>.</w:t>
      </w:r>
      <w:r w:rsidR="00AC3544" w:rsidRPr="00722EDB">
        <w:rPr>
          <w:color w:val="63554F"/>
          <w:spacing w:val="-28"/>
          <w:w w:val="105"/>
        </w:rPr>
        <w:t xml:space="preserve"> </w:t>
      </w:r>
      <w:r w:rsidR="00AC3544" w:rsidRPr="00722EDB">
        <w:rPr>
          <w:color w:val="63554F"/>
          <w:w w:val="105"/>
        </w:rPr>
        <w:t>The</w:t>
      </w:r>
      <w:r w:rsidR="00AC3544" w:rsidRPr="00722EDB">
        <w:rPr>
          <w:color w:val="63554F"/>
          <w:spacing w:val="-19"/>
          <w:w w:val="105"/>
        </w:rPr>
        <w:t xml:space="preserve"> </w:t>
      </w:r>
      <w:r w:rsidR="00AC3544" w:rsidRPr="00722EDB">
        <w:rPr>
          <w:color w:val="63554F"/>
          <w:w w:val="105"/>
        </w:rPr>
        <w:t>distribution</w:t>
      </w:r>
      <w:r w:rsidR="00AC3544" w:rsidRPr="00722EDB">
        <w:rPr>
          <w:color w:val="63554F"/>
          <w:spacing w:val="-19"/>
          <w:w w:val="105"/>
        </w:rPr>
        <w:t xml:space="preserve"> </w:t>
      </w:r>
      <w:r w:rsidR="00AC3544" w:rsidRPr="00722EDB">
        <w:rPr>
          <w:color w:val="63554F"/>
          <w:w w:val="105"/>
        </w:rPr>
        <w:t>system</w:t>
      </w:r>
      <w:r w:rsidR="00AC3544" w:rsidRPr="00722EDB">
        <w:rPr>
          <w:color w:val="63554F"/>
          <w:spacing w:val="-19"/>
          <w:w w:val="105"/>
        </w:rPr>
        <w:t xml:space="preserve"> </w:t>
      </w:r>
      <w:r w:rsidR="00AC3544" w:rsidRPr="00722EDB">
        <w:rPr>
          <w:color w:val="63554F"/>
          <w:w w:val="105"/>
        </w:rPr>
        <w:t>servin</w:t>
      </w:r>
      <w:r w:rsidR="00722EDB">
        <w:rPr>
          <w:color w:val="63554F"/>
          <w:w w:val="105"/>
        </w:rPr>
        <w:t>g LID customers consists of</w:t>
      </w:r>
      <w:r w:rsidR="00722EDB">
        <w:rPr>
          <w:color w:val="63554F"/>
          <w:spacing w:val="-19"/>
          <w:w w:val="105"/>
        </w:rPr>
        <w:t xml:space="preserve"> </w:t>
      </w:r>
      <w:r w:rsidR="00AC3544" w:rsidRPr="00722EDB">
        <w:rPr>
          <w:color w:val="63554F"/>
          <w:w w:val="105"/>
        </w:rPr>
        <w:t>underground distribution circuits</w:t>
      </w:r>
      <w:r w:rsidR="00722EDB" w:rsidRPr="00722EDB">
        <w:rPr>
          <w:color w:val="63554F"/>
          <w:w w:val="105"/>
        </w:rPr>
        <w:t xml:space="preserve"> and 5% overhead distribution.  The 5% overhead is scheduled to be undergrounded within 5 years</w:t>
      </w:r>
      <w:r w:rsidR="00AC3544" w:rsidRPr="00722EDB">
        <w:rPr>
          <w:color w:val="63554F"/>
          <w:w w:val="105"/>
        </w:rPr>
        <w:t>.</w:t>
      </w:r>
    </w:p>
    <w:p w14:paraId="3F1A68AD" w14:textId="77777777" w:rsidR="00B71DDE" w:rsidRPr="00722EDB" w:rsidRDefault="00B71DDE">
      <w:pPr>
        <w:pStyle w:val="BodyText"/>
        <w:spacing w:before="2"/>
      </w:pPr>
    </w:p>
    <w:p w14:paraId="732E9401" w14:textId="77777777" w:rsidR="00B71DDE" w:rsidRPr="00722EDB" w:rsidRDefault="00AC3544">
      <w:pPr>
        <w:pStyle w:val="Heading2"/>
        <w:numPr>
          <w:ilvl w:val="1"/>
          <w:numId w:val="29"/>
        </w:numPr>
        <w:tabs>
          <w:tab w:val="left" w:pos="825"/>
          <w:tab w:val="left" w:pos="826"/>
        </w:tabs>
        <w:spacing w:before="1"/>
        <w:ind w:left="825" w:hanging="720"/>
        <w:rPr>
          <w:rFonts w:ascii="Arial" w:hAnsi="Arial" w:cs="Arial"/>
          <w:color w:val="4F81BD" w:themeColor="accent1"/>
          <w:sz w:val="20"/>
          <w:szCs w:val="20"/>
        </w:rPr>
      </w:pPr>
      <w:r w:rsidRPr="00722EDB">
        <w:rPr>
          <w:rFonts w:ascii="Arial" w:hAnsi="Arial" w:cs="Arial"/>
          <w:color w:val="4F81BD" w:themeColor="accent1"/>
          <w:w w:val="95"/>
          <w:sz w:val="20"/>
          <w:szCs w:val="20"/>
        </w:rPr>
        <w:t>Goal and</w:t>
      </w:r>
      <w:r w:rsidRPr="00722EDB">
        <w:rPr>
          <w:rFonts w:ascii="Arial" w:hAnsi="Arial" w:cs="Arial"/>
          <w:color w:val="4F81BD" w:themeColor="accent1"/>
          <w:spacing w:val="5"/>
          <w:w w:val="95"/>
          <w:sz w:val="20"/>
          <w:szCs w:val="20"/>
        </w:rPr>
        <w:t xml:space="preserve"> </w:t>
      </w:r>
      <w:r w:rsidRPr="00722EDB">
        <w:rPr>
          <w:rFonts w:ascii="Arial" w:hAnsi="Arial" w:cs="Arial"/>
          <w:color w:val="4F81BD" w:themeColor="accent1"/>
          <w:w w:val="95"/>
          <w:sz w:val="20"/>
          <w:szCs w:val="20"/>
        </w:rPr>
        <w:t>objectives</w:t>
      </w:r>
    </w:p>
    <w:p w14:paraId="5CF0DE6D" w14:textId="77777777" w:rsidR="00B71DDE" w:rsidRPr="00722EDB" w:rsidRDefault="006E4048">
      <w:pPr>
        <w:pStyle w:val="BodyText"/>
        <w:spacing w:before="133" w:line="292" w:lineRule="auto"/>
        <w:ind w:left="105" w:right="158"/>
      </w:pPr>
      <w:r w:rsidRPr="00722EDB">
        <w:rPr>
          <w:color w:val="63554F"/>
          <w:w w:val="105"/>
        </w:rPr>
        <w:t xml:space="preserve">LID was established for the sole purpose of </w:t>
      </w:r>
      <w:r w:rsidR="00AC3544" w:rsidRPr="00722EDB">
        <w:rPr>
          <w:color w:val="63554F"/>
          <w:w w:val="105"/>
        </w:rPr>
        <w:t>provid</w:t>
      </w:r>
      <w:r w:rsidRPr="00722EDB">
        <w:rPr>
          <w:color w:val="63554F"/>
          <w:w w:val="105"/>
        </w:rPr>
        <w:t>ing</w:t>
      </w:r>
      <w:r w:rsidR="00AC3544" w:rsidRPr="00722EDB">
        <w:rPr>
          <w:color w:val="63554F"/>
          <w:spacing w:val="-22"/>
          <w:w w:val="105"/>
        </w:rPr>
        <w:t xml:space="preserve"> </w:t>
      </w:r>
      <w:r w:rsidR="00AC3544" w:rsidRPr="00722EDB">
        <w:rPr>
          <w:color w:val="63554F"/>
          <w:w w:val="105"/>
        </w:rPr>
        <w:t>safe, reliable and affordable electricity, excellent customer service,</w:t>
      </w:r>
      <w:r w:rsidR="00AC3544" w:rsidRPr="00722EDB">
        <w:rPr>
          <w:color w:val="63554F"/>
          <w:spacing w:val="-31"/>
          <w:w w:val="105"/>
        </w:rPr>
        <w:t xml:space="preserve"> </w:t>
      </w:r>
      <w:r w:rsidR="00AC3544" w:rsidRPr="00722EDB">
        <w:rPr>
          <w:color w:val="63554F"/>
          <w:w w:val="105"/>
        </w:rPr>
        <w:t>community</w:t>
      </w:r>
      <w:r w:rsidR="00AC3544" w:rsidRPr="00722EDB">
        <w:rPr>
          <w:color w:val="63554F"/>
          <w:spacing w:val="-31"/>
          <w:w w:val="105"/>
        </w:rPr>
        <w:t xml:space="preserve"> </w:t>
      </w:r>
      <w:r w:rsidR="00AC3544" w:rsidRPr="00722EDB">
        <w:rPr>
          <w:color w:val="63554F"/>
          <w:w w:val="105"/>
        </w:rPr>
        <w:t>value,</w:t>
      </w:r>
      <w:r w:rsidR="00AC3544" w:rsidRPr="00722EDB">
        <w:rPr>
          <w:color w:val="63554F"/>
          <w:spacing w:val="-31"/>
          <w:w w:val="105"/>
        </w:rPr>
        <w:t xml:space="preserve"> </w:t>
      </w:r>
      <w:r w:rsidR="00AC3544" w:rsidRPr="00722EDB">
        <w:rPr>
          <w:color w:val="63554F"/>
          <w:w w:val="105"/>
        </w:rPr>
        <w:t>innovation</w:t>
      </w:r>
      <w:r w:rsidR="00AC3544" w:rsidRPr="00722EDB">
        <w:rPr>
          <w:color w:val="63554F"/>
          <w:spacing w:val="-31"/>
          <w:w w:val="105"/>
        </w:rPr>
        <w:t xml:space="preserve"> </w:t>
      </w:r>
      <w:r w:rsidR="00AC3544" w:rsidRPr="00722EDB">
        <w:rPr>
          <w:color w:val="63554F"/>
          <w:w w:val="105"/>
        </w:rPr>
        <w:t>and</w:t>
      </w:r>
      <w:r w:rsidR="00AC3544" w:rsidRPr="00722EDB">
        <w:rPr>
          <w:color w:val="63554F"/>
          <w:spacing w:val="-31"/>
          <w:w w:val="105"/>
        </w:rPr>
        <w:t xml:space="preserve"> </w:t>
      </w:r>
      <w:r w:rsidR="00AC3544" w:rsidRPr="00722EDB">
        <w:rPr>
          <w:color w:val="63554F"/>
          <w:w w:val="105"/>
        </w:rPr>
        <w:t>environmental</w:t>
      </w:r>
      <w:r w:rsidR="00AC3544" w:rsidRPr="00722EDB">
        <w:rPr>
          <w:color w:val="63554F"/>
          <w:w w:val="103"/>
        </w:rPr>
        <w:t xml:space="preserve"> </w:t>
      </w:r>
      <w:r w:rsidR="00AC3544" w:rsidRPr="00722EDB">
        <w:rPr>
          <w:color w:val="63554F"/>
          <w:w w:val="105"/>
        </w:rPr>
        <w:t>leadership</w:t>
      </w:r>
      <w:r w:rsidR="00AC3544" w:rsidRPr="00722EDB">
        <w:rPr>
          <w:color w:val="63554F"/>
          <w:spacing w:val="-19"/>
          <w:w w:val="105"/>
        </w:rPr>
        <w:t xml:space="preserve"> </w:t>
      </w:r>
      <w:r w:rsidR="00AC3544" w:rsidRPr="00722EDB">
        <w:rPr>
          <w:color w:val="63554F"/>
          <w:w w:val="105"/>
        </w:rPr>
        <w:t>to</w:t>
      </w:r>
      <w:r w:rsidR="00AC3544" w:rsidRPr="00722EDB">
        <w:rPr>
          <w:color w:val="63554F"/>
          <w:spacing w:val="-19"/>
          <w:w w:val="105"/>
        </w:rPr>
        <w:t xml:space="preserve"> </w:t>
      </w:r>
      <w:r w:rsidR="00AC3544" w:rsidRPr="00722EDB">
        <w:rPr>
          <w:color w:val="63554F"/>
          <w:w w:val="105"/>
        </w:rPr>
        <w:t>its</w:t>
      </w:r>
      <w:r w:rsidR="00AC3544" w:rsidRPr="00722EDB">
        <w:rPr>
          <w:color w:val="63554F"/>
          <w:spacing w:val="-19"/>
          <w:w w:val="105"/>
        </w:rPr>
        <w:t xml:space="preserve"> </w:t>
      </w:r>
      <w:r w:rsidR="00AC3544" w:rsidRPr="00722EDB">
        <w:rPr>
          <w:color w:val="63554F"/>
          <w:w w:val="105"/>
        </w:rPr>
        <w:t>customers.</w:t>
      </w:r>
    </w:p>
    <w:p w14:paraId="1F91E360" w14:textId="77777777" w:rsidR="00722EDB" w:rsidRPr="00722EDB" w:rsidRDefault="00AC3544">
      <w:pPr>
        <w:pStyle w:val="BodyText"/>
        <w:spacing w:before="90" w:line="292" w:lineRule="auto"/>
        <w:ind w:left="105" w:right="-19"/>
        <w:rPr>
          <w:color w:val="63554F"/>
          <w:w w:val="105"/>
        </w:rPr>
      </w:pPr>
      <w:r w:rsidRPr="00722EDB">
        <w:rPr>
          <w:color w:val="63554F"/>
          <w:w w:val="105"/>
        </w:rPr>
        <w:t xml:space="preserve">The </w:t>
      </w:r>
      <w:r w:rsidR="006E4048" w:rsidRPr="00722EDB">
        <w:rPr>
          <w:color w:val="63554F"/>
          <w:w w:val="105"/>
        </w:rPr>
        <w:t xml:space="preserve">LID </w:t>
      </w:r>
      <w:r w:rsidRPr="00722EDB">
        <w:rPr>
          <w:color w:val="63554F"/>
          <w:w w:val="105"/>
        </w:rPr>
        <w:t xml:space="preserve">Board </w:t>
      </w:r>
      <w:r w:rsidR="006E4048" w:rsidRPr="00722EDB">
        <w:rPr>
          <w:color w:val="63554F"/>
          <w:w w:val="105"/>
        </w:rPr>
        <w:t xml:space="preserve">will </w:t>
      </w:r>
      <w:r w:rsidRPr="00722EDB">
        <w:rPr>
          <w:color w:val="63554F"/>
          <w:w w:val="105"/>
        </w:rPr>
        <w:t>continually review and refine these guidelines to make sure it meets its customer’s energy</w:t>
      </w:r>
      <w:r w:rsidRPr="00722EDB">
        <w:rPr>
          <w:color w:val="63554F"/>
          <w:spacing w:val="-9"/>
          <w:w w:val="105"/>
        </w:rPr>
        <w:t xml:space="preserve"> </w:t>
      </w:r>
      <w:r w:rsidRPr="00722EDB">
        <w:rPr>
          <w:color w:val="63554F"/>
          <w:w w:val="105"/>
        </w:rPr>
        <w:t>needs</w:t>
      </w:r>
      <w:r w:rsidRPr="00722EDB">
        <w:rPr>
          <w:color w:val="63554F"/>
          <w:spacing w:val="-9"/>
          <w:w w:val="105"/>
        </w:rPr>
        <w:t xml:space="preserve"> </w:t>
      </w:r>
      <w:r w:rsidRPr="00722EDB">
        <w:rPr>
          <w:color w:val="63554F"/>
          <w:w w:val="105"/>
        </w:rPr>
        <w:t>both</w:t>
      </w:r>
      <w:r w:rsidRPr="00722EDB">
        <w:rPr>
          <w:color w:val="63554F"/>
          <w:spacing w:val="-9"/>
          <w:w w:val="105"/>
        </w:rPr>
        <w:t xml:space="preserve"> </w:t>
      </w:r>
      <w:r w:rsidRPr="00722EDB">
        <w:rPr>
          <w:color w:val="63554F"/>
          <w:w w:val="105"/>
        </w:rPr>
        <w:t>now</w:t>
      </w:r>
      <w:r w:rsidRPr="00722EDB">
        <w:rPr>
          <w:color w:val="63554F"/>
          <w:spacing w:val="-9"/>
          <w:w w:val="105"/>
        </w:rPr>
        <w:t xml:space="preserve"> </w:t>
      </w:r>
      <w:r w:rsidRPr="00722EDB">
        <w:rPr>
          <w:color w:val="63554F"/>
          <w:w w:val="105"/>
        </w:rPr>
        <w:t>and</w:t>
      </w:r>
      <w:r w:rsidRPr="00722EDB">
        <w:rPr>
          <w:color w:val="63554F"/>
          <w:spacing w:val="-9"/>
          <w:w w:val="105"/>
        </w:rPr>
        <w:t xml:space="preserve"> </w:t>
      </w:r>
      <w:r w:rsidRPr="00722EDB">
        <w:rPr>
          <w:color w:val="63554F"/>
          <w:w w:val="105"/>
        </w:rPr>
        <w:t>in</w:t>
      </w:r>
      <w:r w:rsidRPr="00722EDB">
        <w:rPr>
          <w:color w:val="63554F"/>
          <w:spacing w:val="-9"/>
          <w:w w:val="105"/>
        </w:rPr>
        <w:t xml:space="preserve"> </w:t>
      </w:r>
      <w:r w:rsidRPr="00722EDB">
        <w:rPr>
          <w:color w:val="63554F"/>
          <w:w w:val="105"/>
        </w:rPr>
        <w:t>the</w:t>
      </w:r>
      <w:r w:rsidRPr="00722EDB">
        <w:rPr>
          <w:color w:val="63554F"/>
          <w:spacing w:val="-9"/>
          <w:w w:val="105"/>
        </w:rPr>
        <w:t xml:space="preserve"> </w:t>
      </w:r>
      <w:r w:rsidRPr="00722EDB">
        <w:rPr>
          <w:color w:val="63554F"/>
          <w:w w:val="105"/>
        </w:rPr>
        <w:t>future</w:t>
      </w:r>
      <w:r w:rsidR="00722EDB" w:rsidRPr="00722EDB">
        <w:rPr>
          <w:color w:val="63554F"/>
          <w:w w:val="105"/>
        </w:rPr>
        <w:t>.</w:t>
      </w:r>
    </w:p>
    <w:p w14:paraId="3ACCA34E" w14:textId="77777777" w:rsidR="00722EDB" w:rsidRPr="00722EDB" w:rsidRDefault="00722EDB">
      <w:pPr>
        <w:pStyle w:val="BodyText"/>
        <w:spacing w:before="90" w:line="292" w:lineRule="auto"/>
        <w:ind w:left="105" w:right="-19"/>
        <w:rPr>
          <w:color w:val="63554F"/>
          <w:w w:val="105"/>
        </w:rPr>
      </w:pPr>
    </w:p>
    <w:p w14:paraId="57A1C179" w14:textId="77777777" w:rsidR="00B71DDE" w:rsidRPr="00722EDB" w:rsidRDefault="00722EDB" w:rsidP="00722EDB">
      <w:pPr>
        <w:pStyle w:val="BodyText"/>
        <w:spacing w:before="90" w:line="292" w:lineRule="auto"/>
        <w:ind w:left="105" w:right="-19"/>
      </w:pPr>
      <w:r w:rsidRPr="00722EDB">
        <w:rPr>
          <w:color w:val="63554F"/>
          <w:w w:val="105"/>
        </w:rPr>
        <w:t>A few of LID’s fundamental goals are:</w:t>
      </w:r>
    </w:p>
    <w:p w14:paraId="73882C80" w14:textId="77777777" w:rsidR="00722EDB" w:rsidRPr="00722EDB" w:rsidRDefault="00AC3544" w:rsidP="00722EDB">
      <w:pPr>
        <w:pStyle w:val="ListParagraph"/>
        <w:numPr>
          <w:ilvl w:val="0"/>
          <w:numId w:val="35"/>
        </w:numPr>
        <w:tabs>
          <w:tab w:val="left" w:pos="465"/>
          <w:tab w:val="left" w:pos="466"/>
        </w:tabs>
        <w:spacing w:line="292" w:lineRule="auto"/>
        <w:ind w:right="51"/>
        <w:rPr>
          <w:sz w:val="20"/>
          <w:szCs w:val="20"/>
        </w:rPr>
      </w:pPr>
      <w:r w:rsidRPr="00722EDB">
        <w:rPr>
          <w:color w:val="63554F"/>
          <w:w w:val="105"/>
          <w:sz w:val="20"/>
          <w:szCs w:val="20"/>
        </w:rPr>
        <w:t>Safe and reliable energy and environmental protection:</w:t>
      </w:r>
      <w:r w:rsidRPr="00722EDB">
        <w:rPr>
          <w:color w:val="63554F"/>
          <w:spacing w:val="-21"/>
          <w:w w:val="105"/>
          <w:sz w:val="20"/>
          <w:szCs w:val="20"/>
        </w:rPr>
        <w:t xml:space="preserve"> </w:t>
      </w:r>
      <w:r w:rsidRPr="00722EDB">
        <w:rPr>
          <w:color w:val="63554F"/>
          <w:w w:val="105"/>
          <w:sz w:val="20"/>
          <w:szCs w:val="20"/>
        </w:rPr>
        <w:t>Developing</w:t>
      </w:r>
      <w:r w:rsidRPr="00722EDB">
        <w:rPr>
          <w:color w:val="63554F"/>
          <w:spacing w:val="-21"/>
          <w:w w:val="105"/>
          <w:sz w:val="20"/>
          <w:szCs w:val="20"/>
        </w:rPr>
        <w:t xml:space="preserve"> </w:t>
      </w:r>
      <w:r w:rsidRPr="00722EDB">
        <w:rPr>
          <w:color w:val="63554F"/>
          <w:w w:val="105"/>
          <w:sz w:val="20"/>
          <w:szCs w:val="20"/>
        </w:rPr>
        <w:t>and</w:t>
      </w:r>
      <w:r w:rsidRPr="00722EDB">
        <w:rPr>
          <w:color w:val="63554F"/>
          <w:spacing w:val="-21"/>
          <w:w w:val="105"/>
          <w:sz w:val="20"/>
          <w:szCs w:val="20"/>
        </w:rPr>
        <w:t xml:space="preserve"> </w:t>
      </w:r>
      <w:r w:rsidRPr="00722EDB">
        <w:rPr>
          <w:color w:val="63554F"/>
          <w:w w:val="105"/>
          <w:sz w:val="20"/>
          <w:szCs w:val="20"/>
        </w:rPr>
        <w:t>maintaining</w:t>
      </w:r>
      <w:r w:rsidRPr="00722EDB">
        <w:rPr>
          <w:color w:val="63554F"/>
          <w:spacing w:val="-21"/>
          <w:w w:val="105"/>
          <w:sz w:val="20"/>
          <w:szCs w:val="20"/>
        </w:rPr>
        <w:t xml:space="preserve"> </w:t>
      </w:r>
      <w:r w:rsidRPr="00722EDB">
        <w:rPr>
          <w:color w:val="63554F"/>
          <w:w w:val="105"/>
          <w:sz w:val="20"/>
          <w:szCs w:val="20"/>
        </w:rPr>
        <w:t>a</w:t>
      </w:r>
      <w:r w:rsidRPr="00722EDB">
        <w:rPr>
          <w:color w:val="63554F"/>
          <w:spacing w:val="-21"/>
          <w:w w:val="105"/>
          <w:sz w:val="20"/>
          <w:szCs w:val="20"/>
        </w:rPr>
        <w:t xml:space="preserve"> </w:t>
      </w:r>
      <w:r w:rsidRPr="00722EDB">
        <w:rPr>
          <w:color w:val="63554F"/>
          <w:w w:val="105"/>
          <w:sz w:val="20"/>
          <w:szCs w:val="20"/>
        </w:rPr>
        <w:t>sustainable and reliable power supply to meet peak demand growth</w:t>
      </w:r>
      <w:r w:rsidRPr="00722EDB">
        <w:rPr>
          <w:color w:val="63554F"/>
          <w:spacing w:val="-11"/>
          <w:w w:val="105"/>
          <w:sz w:val="20"/>
          <w:szCs w:val="20"/>
        </w:rPr>
        <w:t xml:space="preserve"> </w:t>
      </w:r>
      <w:r w:rsidRPr="00722EDB">
        <w:rPr>
          <w:color w:val="63554F"/>
          <w:w w:val="105"/>
          <w:sz w:val="20"/>
          <w:szCs w:val="20"/>
        </w:rPr>
        <w:t>consistent</w:t>
      </w:r>
      <w:r w:rsidRPr="00722EDB">
        <w:rPr>
          <w:color w:val="63554F"/>
          <w:spacing w:val="-11"/>
          <w:w w:val="105"/>
          <w:sz w:val="20"/>
          <w:szCs w:val="20"/>
        </w:rPr>
        <w:t xml:space="preserve"> </w:t>
      </w:r>
      <w:r w:rsidRPr="00722EDB">
        <w:rPr>
          <w:color w:val="63554F"/>
          <w:w w:val="105"/>
          <w:sz w:val="20"/>
          <w:szCs w:val="20"/>
        </w:rPr>
        <w:t>with</w:t>
      </w:r>
      <w:r w:rsidRPr="00722EDB">
        <w:rPr>
          <w:color w:val="63554F"/>
          <w:spacing w:val="-11"/>
          <w:w w:val="105"/>
          <w:sz w:val="20"/>
          <w:szCs w:val="20"/>
        </w:rPr>
        <w:t xml:space="preserve"> </w:t>
      </w:r>
      <w:r w:rsidRPr="00722EDB">
        <w:rPr>
          <w:color w:val="63554F"/>
          <w:w w:val="105"/>
          <w:sz w:val="20"/>
          <w:szCs w:val="20"/>
        </w:rPr>
        <w:t>state</w:t>
      </w:r>
      <w:r w:rsidRPr="00722EDB">
        <w:rPr>
          <w:color w:val="63554F"/>
          <w:spacing w:val="-11"/>
          <w:w w:val="105"/>
          <w:sz w:val="20"/>
          <w:szCs w:val="20"/>
        </w:rPr>
        <w:t xml:space="preserve"> </w:t>
      </w:r>
      <w:r w:rsidRPr="00722EDB">
        <w:rPr>
          <w:color w:val="63554F"/>
          <w:w w:val="105"/>
          <w:sz w:val="20"/>
          <w:szCs w:val="20"/>
        </w:rPr>
        <w:t>mandates</w:t>
      </w:r>
      <w:r w:rsidRPr="00722EDB">
        <w:rPr>
          <w:color w:val="63554F"/>
          <w:spacing w:val="-11"/>
          <w:w w:val="105"/>
          <w:sz w:val="20"/>
          <w:szCs w:val="20"/>
        </w:rPr>
        <w:t xml:space="preserve"> </w:t>
      </w:r>
      <w:r w:rsidRPr="00722EDB">
        <w:rPr>
          <w:color w:val="63554F"/>
          <w:w w:val="105"/>
          <w:sz w:val="20"/>
          <w:szCs w:val="20"/>
        </w:rPr>
        <w:t>for</w:t>
      </w:r>
      <w:r w:rsidRPr="00722EDB">
        <w:rPr>
          <w:color w:val="63554F"/>
          <w:spacing w:val="-11"/>
          <w:w w:val="105"/>
          <w:sz w:val="20"/>
          <w:szCs w:val="20"/>
        </w:rPr>
        <w:t xml:space="preserve"> </w:t>
      </w:r>
      <w:r w:rsidRPr="00722EDB">
        <w:rPr>
          <w:color w:val="63554F"/>
          <w:w w:val="105"/>
          <w:sz w:val="20"/>
          <w:szCs w:val="20"/>
        </w:rPr>
        <w:t>renewable energy</w:t>
      </w:r>
      <w:r w:rsidRPr="00722EDB">
        <w:rPr>
          <w:color w:val="63554F"/>
          <w:spacing w:val="-34"/>
          <w:w w:val="105"/>
          <w:sz w:val="20"/>
          <w:szCs w:val="20"/>
        </w:rPr>
        <w:t xml:space="preserve"> </w:t>
      </w:r>
      <w:r w:rsidRPr="00722EDB">
        <w:rPr>
          <w:color w:val="63554F"/>
          <w:w w:val="105"/>
          <w:sz w:val="20"/>
          <w:szCs w:val="20"/>
        </w:rPr>
        <w:t>and</w:t>
      </w:r>
      <w:r w:rsidRPr="00722EDB">
        <w:rPr>
          <w:color w:val="63554F"/>
          <w:spacing w:val="-34"/>
          <w:w w:val="105"/>
          <w:sz w:val="20"/>
          <w:szCs w:val="20"/>
        </w:rPr>
        <w:t xml:space="preserve"> </w:t>
      </w:r>
      <w:r w:rsidRPr="00722EDB">
        <w:rPr>
          <w:color w:val="63554F"/>
          <w:w w:val="105"/>
          <w:sz w:val="20"/>
          <w:szCs w:val="20"/>
        </w:rPr>
        <w:t>reduced</w:t>
      </w:r>
      <w:r w:rsidRPr="00722EDB">
        <w:rPr>
          <w:color w:val="63554F"/>
          <w:spacing w:val="-34"/>
          <w:w w:val="105"/>
          <w:sz w:val="20"/>
          <w:szCs w:val="20"/>
        </w:rPr>
        <w:t xml:space="preserve"> </w:t>
      </w:r>
      <w:r w:rsidRPr="00722EDB">
        <w:rPr>
          <w:color w:val="63554F"/>
          <w:w w:val="105"/>
          <w:sz w:val="20"/>
          <w:szCs w:val="20"/>
        </w:rPr>
        <w:t>carbon</w:t>
      </w:r>
      <w:r w:rsidRPr="00722EDB">
        <w:rPr>
          <w:color w:val="63554F"/>
          <w:spacing w:val="-34"/>
          <w:w w:val="105"/>
          <w:sz w:val="20"/>
          <w:szCs w:val="20"/>
        </w:rPr>
        <w:t xml:space="preserve"> </w:t>
      </w:r>
      <w:r w:rsidRPr="00722EDB">
        <w:rPr>
          <w:color w:val="63554F"/>
          <w:w w:val="105"/>
          <w:sz w:val="20"/>
          <w:szCs w:val="20"/>
        </w:rPr>
        <w:t>emissions.</w:t>
      </w:r>
    </w:p>
    <w:p w14:paraId="4A2019C5" w14:textId="77777777" w:rsidR="00F879D2" w:rsidRPr="00722EDB" w:rsidRDefault="00AC3544" w:rsidP="00722EDB">
      <w:pPr>
        <w:pStyle w:val="ListParagraph"/>
        <w:numPr>
          <w:ilvl w:val="0"/>
          <w:numId w:val="35"/>
        </w:numPr>
        <w:tabs>
          <w:tab w:val="left" w:pos="465"/>
          <w:tab w:val="left" w:pos="466"/>
        </w:tabs>
        <w:spacing w:line="292" w:lineRule="auto"/>
        <w:ind w:right="51"/>
        <w:rPr>
          <w:w w:val="105"/>
          <w:sz w:val="20"/>
          <w:szCs w:val="20"/>
        </w:rPr>
      </w:pPr>
      <w:r w:rsidRPr="00722EDB">
        <w:rPr>
          <w:color w:val="63554F"/>
          <w:w w:val="105"/>
          <w:sz w:val="20"/>
          <w:szCs w:val="20"/>
        </w:rPr>
        <w:t>Customer</w:t>
      </w:r>
      <w:r w:rsidRPr="00722EDB">
        <w:rPr>
          <w:color w:val="63554F"/>
          <w:spacing w:val="-32"/>
          <w:w w:val="105"/>
          <w:sz w:val="20"/>
          <w:szCs w:val="20"/>
        </w:rPr>
        <w:t xml:space="preserve"> </w:t>
      </w:r>
      <w:r w:rsidRPr="00722EDB">
        <w:rPr>
          <w:color w:val="63554F"/>
          <w:w w:val="105"/>
          <w:sz w:val="20"/>
          <w:szCs w:val="20"/>
        </w:rPr>
        <w:t>and</w:t>
      </w:r>
      <w:r w:rsidRPr="00722EDB">
        <w:rPr>
          <w:color w:val="63554F"/>
          <w:spacing w:val="-32"/>
          <w:w w:val="105"/>
          <w:sz w:val="20"/>
          <w:szCs w:val="20"/>
        </w:rPr>
        <w:t xml:space="preserve"> </w:t>
      </w:r>
      <w:r w:rsidRPr="00722EDB">
        <w:rPr>
          <w:color w:val="63554F"/>
          <w:w w:val="105"/>
          <w:sz w:val="20"/>
          <w:szCs w:val="20"/>
        </w:rPr>
        <w:t>community</w:t>
      </w:r>
      <w:r w:rsidRPr="00722EDB">
        <w:rPr>
          <w:color w:val="63554F"/>
          <w:spacing w:val="-32"/>
          <w:w w:val="105"/>
          <w:sz w:val="20"/>
          <w:szCs w:val="20"/>
        </w:rPr>
        <w:t xml:space="preserve"> </w:t>
      </w:r>
      <w:r w:rsidRPr="00722EDB">
        <w:rPr>
          <w:color w:val="63554F"/>
          <w:w w:val="105"/>
          <w:sz w:val="20"/>
          <w:szCs w:val="20"/>
        </w:rPr>
        <w:t>services:</w:t>
      </w:r>
      <w:r w:rsidRPr="00722EDB">
        <w:rPr>
          <w:color w:val="63554F"/>
          <w:spacing w:val="-32"/>
          <w:w w:val="105"/>
          <w:sz w:val="20"/>
          <w:szCs w:val="20"/>
        </w:rPr>
        <w:t xml:space="preserve"> </w:t>
      </w:r>
      <w:r w:rsidR="00722EDB" w:rsidRPr="00722EDB">
        <w:rPr>
          <w:color w:val="63554F"/>
          <w:spacing w:val="-32"/>
          <w:w w:val="105"/>
          <w:sz w:val="20"/>
          <w:szCs w:val="20"/>
        </w:rPr>
        <w:t xml:space="preserve"> </w:t>
      </w:r>
      <w:r w:rsidRPr="00722EDB">
        <w:rPr>
          <w:color w:val="63554F"/>
          <w:w w:val="105"/>
          <w:sz w:val="20"/>
          <w:szCs w:val="20"/>
        </w:rPr>
        <w:t>Working</w:t>
      </w:r>
      <w:r w:rsidRPr="00722EDB">
        <w:rPr>
          <w:color w:val="63554F"/>
          <w:spacing w:val="-32"/>
          <w:w w:val="105"/>
          <w:sz w:val="20"/>
          <w:szCs w:val="20"/>
        </w:rPr>
        <w:t xml:space="preserve"> </w:t>
      </w:r>
      <w:r w:rsidRPr="00722EDB">
        <w:rPr>
          <w:color w:val="63554F"/>
          <w:w w:val="105"/>
          <w:sz w:val="20"/>
          <w:szCs w:val="20"/>
        </w:rPr>
        <w:t>closely</w:t>
      </w:r>
      <w:r w:rsidRPr="00722EDB">
        <w:rPr>
          <w:color w:val="63554F"/>
          <w:w w:val="99"/>
          <w:sz w:val="20"/>
          <w:szCs w:val="20"/>
        </w:rPr>
        <w:t xml:space="preserve"> </w:t>
      </w:r>
      <w:r w:rsidRPr="00722EDB">
        <w:rPr>
          <w:color w:val="63554F"/>
          <w:w w:val="105"/>
          <w:sz w:val="20"/>
          <w:szCs w:val="20"/>
        </w:rPr>
        <w:t>with customers to provide the information, tools and</w:t>
      </w:r>
      <w:r w:rsidRPr="00722EDB">
        <w:rPr>
          <w:color w:val="63554F"/>
          <w:spacing w:val="-13"/>
          <w:w w:val="105"/>
          <w:sz w:val="20"/>
          <w:szCs w:val="20"/>
        </w:rPr>
        <w:t xml:space="preserve"> </w:t>
      </w:r>
      <w:r w:rsidRPr="00722EDB">
        <w:rPr>
          <w:color w:val="63554F"/>
          <w:w w:val="105"/>
          <w:sz w:val="20"/>
          <w:szCs w:val="20"/>
        </w:rPr>
        <w:t>incentives</w:t>
      </w:r>
      <w:r w:rsidRPr="00722EDB">
        <w:rPr>
          <w:color w:val="63554F"/>
          <w:spacing w:val="-13"/>
          <w:w w:val="105"/>
          <w:sz w:val="20"/>
          <w:szCs w:val="20"/>
        </w:rPr>
        <w:t xml:space="preserve"> </w:t>
      </w:r>
      <w:r w:rsidRPr="00722EDB">
        <w:rPr>
          <w:color w:val="63554F"/>
          <w:w w:val="105"/>
          <w:sz w:val="20"/>
          <w:szCs w:val="20"/>
        </w:rPr>
        <w:t>to</w:t>
      </w:r>
      <w:r w:rsidRPr="00722EDB">
        <w:rPr>
          <w:color w:val="63554F"/>
          <w:spacing w:val="-13"/>
          <w:w w:val="105"/>
          <w:sz w:val="20"/>
          <w:szCs w:val="20"/>
        </w:rPr>
        <w:t xml:space="preserve"> </w:t>
      </w:r>
      <w:r w:rsidRPr="00722EDB">
        <w:rPr>
          <w:color w:val="63554F"/>
          <w:w w:val="105"/>
          <w:sz w:val="20"/>
          <w:szCs w:val="20"/>
        </w:rPr>
        <w:t>assist</w:t>
      </w:r>
      <w:r w:rsidRPr="00722EDB">
        <w:rPr>
          <w:color w:val="63554F"/>
          <w:spacing w:val="-13"/>
          <w:w w:val="105"/>
          <w:sz w:val="20"/>
          <w:szCs w:val="20"/>
        </w:rPr>
        <w:t xml:space="preserve"> </w:t>
      </w:r>
      <w:r w:rsidRPr="00722EDB">
        <w:rPr>
          <w:color w:val="63554F"/>
          <w:w w:val="105"/>
          <w:sz w:val="20"/>
          <w:szCs w:val="20"/>
        </w:rPr>
        <w:t>them</w:t>
      </w:r>
      <w:r w:rsidRPr="00722EDB">
        <w:rPr>
          <w:color w:val="63554F"/>
          <w:spacing w:val="-13"/>
          <w:w w:val="105"/>
          <w:sz w:val="20"/>
          <w:szCs w:val="20"/>
        </w:rPr>
        <w:t xml:space="preserve"> </w:t>
      </w:r>
      <w:r w:rsidRPr="00722EDB">
        <w:rPr>
          <w:color w:val="63554F"/>
          <w:w w:val="105"/>
          <w:sz w:val="20"/>
          <w:szCs w:val="20"/>
        </w:rPr>
        <w:t>to</w:t>
      </w:r>
      <w:r w:rsidRPr="00722EDB">
        <w:rPr>
          <w:color w:val="63554F"/>
          <w:spacing w:val="-13"/>
          <w:w w:val="105"/>
          <w:sz w:val="20"/>
          <w:szCs w:val="20"/>
        </w:rPr>
        <w:t xml:space="preserve"> </w:t>
      </w:r>
      <w:r w:rsidRPr="00722EDB">
        <w:rPr>
          <w:color w:val="63554F"/>
          <w:w w:val="105"/>
          <w:sz w:val="20"/>
          <w:szCs w:val="20"/>
        </w:rPr>
        <w:t>more</w:t>
      </w:r>
      <w:r w:rsidRPr="00722EDB">
        <w:rPr>
          <w:color w:val="63554F"/>
          <w:spacing w:val="-13"/>
          <w:w w:val="105"/>
          <w:sz w:val="20"/>
          <w:szCs w:val="20"/>
        </w:rPr>
        <w:t xml:space="preserve"> </w:t>
      </w:r>
      <w:r w:rsidRPr="00722EDB">
        <w:rPr>
          <w:color w:val="63554F"/>
          <w:w w:val="105"/>
          <w:sz w:val="20"/>
          <w:szCs w:val="20"/>
        </w:rPr>
        <w:t>efficiently</w:t>
      </w:r>
      <w:r w:rsidR="00722EDB">
        <w:rPr>
          <w:color w:val="63554F"/>
          <w:w w:val="105"/>
          <w:sz w:val="20"/>
          <w:szCs w:val="20"/>
        </w:rPr>
        <w:t xml:space="preserve"> manage energy use, which will contribute to meeting greenhouse gas (GHG) emission targets and managing peak demand requirements.</w:t>
      </w:r>
      <w:r w:rsidR="00F879D2" w:rsidRPr="00722EDB">
        <w:rPr>
          <w:color w:val="63554F"/>
          <w:w w:val="105"/>
          <w:sz w:val="20"/>
          <w:szCs w:val="20"/>
        </w:rPr>
        <w:t xml:space="preserve"> </w:t>
      </w:r>
    </w:p>
    <w:p w14:paraId="4C896A5D" w14:textId="77777777" w:rsidR="00B71DDE" w:rsidRPr="00722EDB" w:rsidRDefault="00F879D2" w:rsidP="00722EDB">
      <w:pPr>
        <w:pStyle w:val="ListParagraph"/>
        <w:numPr>
          <w:ilvl w:val="0"/>
          <w:numId w:val="35"/>
        </w:numPr>
        <w:tabs>
          <w:tab w:val="left" w:pos="360"/>
        </w:tabs>
        <w:ind w:left="540" w:hanging="180"/>
        <w:rPr>
          <w:sz w:val="20"/>
          <w:szCs w:val="20"/>
        </w:rPr>
      </w:pPr>
      <w:r w:rsidRPr="00722EDB">
        <w:rPr>
          <w:sz w:val="20"/>
          <w:szCs w:val="20"/>
        </w:rPr>
        <w:tab/>
      </w:r>
      <w:r w:rsidR="00AC3544" w:rsidRPr="00722EDB">
        <w:rPr>
          <w:color w:val="63554F"/>
          <w:w w:val="105"/>
          <w:sz w:val="20"/>
          <w:szCs w:val="20"/>
        </w:rPr>
        <w:t>Long term financial stability: Managing price, volumetric and credit risks associated with energy procurement</w:t>
      </w:r>
      <w:r w:rsidR="00722EDB">
        <w:rPr>
          <w:color w:val="63554F"/>
          <w:spacing w:val="-24"/>
          <w:w w:val="105"/>
          <w:sz w:val="20"/>
          <w:szCs w:val="20"/>
        </w:rPr>
        <w:t xml:space="preserve"> </w:t>
      </w:r>
      <w:r w:rsidR="00AC3544" w:rsidRPr="00722EDB">
        <w:rPr>
          <w:color w:val="63554F"/>
          <w:w w:val="105"/>
          <w:sz w:val="20"/>
          <w:szCs w:val="20"/>
        </w:rPr>
        <w:t>and</w:t>
      </w:r>
      <w:r w:rsidR="00AC3544" w:rsidRPr="00722EDB">
        <w:rPr>
          <w:color w:val="63554F"/>
          <w:spacing w:val="-24"/>
          <w:w w:val="105"/>
          <w:sz w:val="20"/>
          <w:szCs w:val="20"/>
        </w:rPr>
        <w:t xml:space="preserve"> </w:t>
      </w:r>
      <w:r w:rsidR="006E4048" w:rsidRPr="00722EDB">
        <w:rPr>
          <w:color w:val="63554F"/>
          <w:spacing w:val="-3"/>
          <w:w w:val="105"/>
          <w:sz w:val="20"/>
          <w:szCs w:val="20"/>
        </w:rPr>
        <w:t>LI</w:t>
      </w:r>
      <w:r w:rsidR="00AC3544" w:rsidRPr="00722EDB">
        <w:rPr>
          <w:color w:val="63554F"/>
          <w:spacing w:val="-3"/>
          <w:w w:val="105"/>
          <w:sz w:val="20"/>
          <w:szCs w:val="20"/>
        </w:rPr>
        <w:t>D’s</w:t>
      </w:r>
      <w:r w:rsidR="00AC3544" w:rsidRPr="00722EDB">
        <w:rPr>
          <w:color w:val="63554F"/>
          <w:spacing w:val="-24"/>
          <w:w w:val="105"/>
          <w:sz w:val="20"/>
          <w:szCs w:val="20"/>
        </w:rPr>
        <w:t xml:space="preserve"> </w:t>
      </w:r>
      <w:r w:rsidR="00AC3544" w:rsidRPr="00722EDB">
        <w:rPr>
          <w:color w:val="63554F"/>
          <w:w w:val="105"/>
          <w:sz w:val="20"/>
          <w:szCs w:val="20"/>
        </w:rPr>
        <w:t>finances</w:t>
      </w:r>
      <w:r w:rsidR="00AC3544" w:rsidRPr="00722EDB">
        <w:rPr>
          <w:color w:val="63554F"/>
          <w:spacing w:val="-24"/>
          <w:w w:val="105"/>
          <w:sz w:val="20"/>
          <w:szCs w:val="20"/>
        </w:rPr>
        <w:t xml:space="preserve"> </w:t>
      </w:r>
      <w:r w:rsidR="00AC3544" w:rsidRPr="00722EDB">
        <w:rPr>
          <w:color w:val="63554F"/>
          <w:w w:val="105"/>
          <w:sz w:val="20"/>
          <w:szCs w:val="20"/>
        </w:rPr>
        <w:t>to meet</w:t>
      </w:r>
      <w:r w:rsidR="00AC3544" w:rsidRPr="00722EDB">
        <w:rPr>
          <w:color w:val="63554F"/>
          <w:spacing w:val="-21"/>
          <w:w w:val="105"/>
          <w:sz w:val="20"/>
          <w:szCs w:val="20"/>
        </w:rPr>
        <w:t xml:space="preserve"> </w:t>
      </w:r>
      <w:r w:rsidR="00AC3544" w:rsidRPr="00722EDB">
        <w:rPr>
          <w:color w:val="63554F"/>
          <w:w w:val="105"/>
          <w:sz w:val="20"/>
          <w:szCs w:val="20"/>
        </w:rPr>
        <w:t>funding</w:t>
      </w:r>
      <w:r w:rsidR="00AC3544" w:rsidRPr="00722EDB">
        <w:rPr>
          <w:color w:val="63554F"/>
          <w:spacing w:val="-21"/>
          <w:w w:val="105"/>
          <w:sz w:val="20"/>
          <w:szCs w:val="20"/>
        </w:rPr>
        <w:t xml:space="preserve"> </w:t>
      </w:r>
      <w:r w:rsidR="00AC3544" w:rsidRPr="00722EDB">
        <w:rPr>
          <w:color w:val="63554F"/>
          <w:w w:val="105"/>
          <w:sz w:val="20"/>
          <w:szCs w:val="20"/>
        </w:rPr>
        <w:t>needs</w:t>
      </w:r>
      <w:r w:rsidR="00AC3544" w:rsidRPr="00722EDB">
        <w:rPr>
          <w:color w:val="63554F"/>
          <w:spacing w:val="-21"/>
          <w:w w:val="105"/>
          <w:sz w:val="20"/>
          <w:szCs w:val="20"/>
        </w:rPr>
        <w:t xml:space="preserve"> </w:t>
      </w:r>
      <w:r w:rsidR="00AC3544" w:rsidRPr="00722EDB">
        <w:rPr>
          <w:color w:val="63554F"/>
          <w:w w:val="105"/>
          <w:sz w:val="20"/>
          <w:szCs w:val="20"/>
        </w:rPr>
        <w:t>and</w:t>
      </w:r>
      <w:r w:rsidR="00AC3544" w:rsidRPr="00722EDB">
        <w:rPr>
          <w:color w:val="63554F"/>
          <w:spacing w:val="-21"/>
          <w:w w:val="105"/>
          <w:sz w:val="20"/>
          <w:szCs w:val="20"/>
        </w:rPr>
        <w:t xml:space="preserve"> </w:t>
      </w:r>
      <w:r w:rsidR="00AC3544" w:rsidRPr="00722EDB">
        <w:rPr>
          <w:color w:val="63554F"/>
          <w:w w:val="105"/>
          <w:sz w:val="20"/>
          <w:szCs w:val="20"/>
        </w:rPr>
        <w:t>maintain</w:t>
      </w:r>
      <w:r w:rsidR="00AC3544" w:rsidRPr="00722EDB">
        <w:rPr>
          <w:color w:val="63554F"/>
          <w:spacing w:val="-21"/>
          <w:w w:val="105"/>
          <w:sz w:val="20"/>
          <w:szCs w:val="20"/>
        </w:rPr>
        <w:t xml:space="preserve"> </w:t>
      </w:r>
      <w:r w:rsidR="00AC3544" w:rsidRPr="00722EDB">
        <w:rPr>
          <w:color w:val="63554F"/>
          <w:w w:val="105"/>
          <w:sz w:val="20"/>
          <w:szCs w:val="20"/>
        </w:rPr>
        <w:t>fair</w:t>
      </w:r>
      <w:r w:rsidR="00AC3544" w:rsidRPr="00722EDB">
        <w:rPr>
          <w:color w:val="63554F"/>
          <w:spacing w:val="-21"/>
          <w:w w:val="105"/>
          <w:sz w:val="20"/>
          <w:szCs w:val="20"/>
        </w:rPr>
        <w:t xml:space="preserve"> </w:t>
      </w:r>
      <w:r w:rsidR="00AC3544" w:rsidRPr="00722EDB">
        <w:rPr>
          <w:color w:val="63554F"/>
          <w:w w:val="105"/>
          <w:sz w:val="20"/>
          <w:szCs w:val="20"/>
        </w:rPr>
        <w:t>and</w:t>
      </w:r>
      <w:r w:rsidR="00AC3544" w:rsidRPr="00722EDB">
        <w:rPr>
          <w:color w:val="63554F"/>
          <w:spacing w:val="-21"/>
          <w:w w:val="105"/>
          <w:sz w:val="20"/>
          <w:szCs w:val="20"/>
        </w:rPr>
        <w:t xml:space="preserve"> </w:t>
      </w:r>
      <w:r w:rsidR="00AC3544" w:rsidRPr="00722EDB">
        <w:rPr>
          <w:color w:val="63554F"/>
          <w:w w:val="105"/>
          <w:sz w:val="20"/>
          <w:szCs w:val="20"/>
        </w:rPr>
        <w:t>reasonable energy</w:t>
      </w:r>
      <w:r w:rsidR="00AC3544" w:rsidRPr="00722EDB">
        <w:rPr>
          <w:color w:val="63554F"/>
          <w:spacing w:val="-37"/>
          <w:w w:val="105"/>
          <w:sz w:val="20"/>
          <w:szCs w:val="20"/>
        </w:rPr>
        <w:t xml:space="preserve"> </w:t>
      </w:r>
      <w:r w:rsidR="00AC3544" w:rsidRPr="00722EDB">
        <w:rPr>
          <w:color w:val="63554F"/>
          <w:w w:val="105"/>
          <w:sz w:val="20"/>
          <w:szCs w:val="20"/>
        </w:rPr>
        <w:t>rates.</w:t>
      </w:r>
    </w:p>
    <w:p w14:paraId="4EC25CC8" w14:textId="77777777" w:rsidR="00B71DDE" w:rsidRPr="00722EDB" w:rsidRDefault="00AC3544" w:rsidP="00722EDB">
      <w:pPr>
        <w:pStyle w:val="ListParagraph"/>
        <w:numPr>
          <w:ilvl w:val="0"/>
          <w:numId w:val="35"/>
        </w:numPr>
        <w:tabs>
          <w:tab w:val="left" w:pos="465"/>
          <w:tab w:val="left" w:pos="466"/>
        </w:tabs>
        <w:spacing w:line="292" w:lineRule="auto"/>
        <w:ind w:right="158"/>
        <w:rPr>
          <w:sz w:val="20"/>
          <w:szCs w:val="20"/>
        </w:rPr>
      </w:pPr>
      <w:r w:rsidRPr="00722EDB">
        <w:rPr>
          <w:color w:val="63554F"/>
          <w:w w:val="105"/>
          <w:sz w:val="20"/>
          <w:szCs w:val="20"/>
        </w:rPr>
        <w:t>Workforce planning &amp; development: Attracting, developing and retaining an inclusive, skilled and engaged</w:t>
      </w:r>
      <w:r w:rsidRPr="00722EDB">
        <w:rPr>
          <w:color w:val="63554F"/>
          <w:spacing w:val="-21"/>
          <w:w w:val="105"/>
          <w:sz w:val="20"/>
          <w:szCs w:val="20"/>
        </w:rPr>
        <w:t xml:space="preserve"> </w:t>
      </w:r>
      <w:r w:rsidRPr="00722EDB">
        <w:rPr>
          <w:color w:val="63554F"/>
          <w:w w:val="105"/>
          <w:sz w:val="20"/>
          <w:szCs w:val="20"/>
        </w:rPr>
        <w:t>workforce</w:t>
      </w:r>
      <w:r w:rsidRPr="00722EDB">
        <w:rPr>
          <w:color w:val="63554F"/>
          <w:spacing w:val="-21"/>
          <w:w w:val="105"/>
          <w:sz w:val="20"/>
          <w:szCs w:val="20"/>
        </w:rPr>
        <w:t xml:space="preserve"> </w:t>
      </w:r>
      <w:r w:rsidRPr="00722EDB">
        <w:rPr>
          <w:color w:val="63554F"/>
          <w:w w:val="105"/>
          <w:sz w:val="20"/>
          <w:szCs w:val="20"/>
        </w:rPr>
        <w:t>that</w:t>
      </w:r>
      <w:r w:rsidRPr="00722EDB">
        <w:rPr>
          <w:color w:val="63554F"/>
          <w:spacing w:val="-21"/>
          <w:w w:val="105"/>
          <w:sz w:val="20"/>
          <w:szCs w:val="20"/>
        </w:rPr>
        <w:t xml:space="preserve"> </w:t>
      </w:r>
      <w:r w:rsidRPr="00722EDB">
        <w:rPr>
          <w:color w:val="63554F"/>
          <w:w w:val="105"/>
          <w:sz w:val="20"/>
          <w:szCs w:val="20"/>
        </w:rPr>
        <w:t>reflects</w:t>
      </w:r>
      <w:r w:rsidRPr="00722EDB">
        <w:rPr>
          <w:color w:val="63554F"/>
          <w:spacing w:val="-21"/>
          <w:w w:val="105"/>
          <w:sz w:val="20"/>
          <w:szCs w:val="20"/>
        </w:rPr>
        <w:t xml:space="preserve"> </w:t>
      </w:r>
      <w:r w:rsidR="006E4048" w:rsidRPr="00722EDB">
        <w:rPr>
          <w:color w:val="63554F"/>
          <w:spacing w:val="-3"/>
          <w:w w:val="105"/>
          <w:sz w:val="20"/>
          <w:szCs w:val="20"/>
        </w:rPr>
        <w:t>LI</w:t>
      </w:r>
      <w:r w:rsidRPr="00722EDB">
        <w:rPr>
          <w:color w:val="63554F"/>
          <w:spacing w:val="-3"/>
          <w:w w:val="105"/>
          <w:sz w:val="20"/>
          <w:szCs w:val="20"/>
        </w:rPr>
        <w:t>D’s</w:t>
      </w:r>
      <w:r w:rsidRPr="00722EDB">
        <w:rPr>
          <w:color w:val="63554F"/>
          <w:spacing w:val="-21"/>
          <w:w w:val="105"/>
          <w:sz w:val="20"/>
          <w:szCs w:val="20"/>
        </w:rPr>
        <w:t xml:space="preserve"> </w:t>
      </w:r>
      <w:r w:rsidRPr="00722EDB">
        <w:rPr>
          <w:color w:val="63554F"/>
          <w:w w:val="105"/>
          <w:sz w:val="20"/>
          <w:szCs w:val="20"/>
        </w:rPr>
        <w:t>values</w:t>
      </w:r>
      <w:r w:rsidRPr="00722EDB">
        <w:rPr>
          <w:color w:val="63554F"/>
          <w:spacing w:val="-21"/>
          <w:w w:val="105"/>
          <w:sz w:val="20"/>
          <w:szCs w:val="20"/>
        </w:rPr>
        <w:t xml:space="preserve"> </w:t>
      </w:r>
      <w:r w:rsidRPr="00722EDB">
        <w:rPr>
          <w:color w:val="63554F"/>
          <w:w w:val="105"/>
          <w:sz w:val="20"/>
          <w:szCs w:val="20"/>
        </w:rPr>
        <w:t>and</w:t>
      </w:r>
      <w:r w:rsidRPr="00722EDB">
        <w:rPr>
          <w:color w:val="63554F"/>
          <w:spacing w:val="-21"/>
          <w:w w:val="105"/>
          <w:sz w:val="20"/>
          <w:szCs w:val="20"/>
        </w:rPr>
        <w:t xml:space="preserve"> </w:t>
      </w:r>
      <w:r w:rsidRPr="00722EDB">
        <w:rPr>
          <w:color w:val="63554F"/>
          <w:w w:val="105"/>
          <w:sz w:val="20"/>
          <w:szCs w:val="20"/>
        </w:rPr>
        <w:t>is committed</w:t>
      </w:r>
      <w:r w:rsidRPr="00722EDB">
        <w:rPr>
          <w:color w:val="63554F"/>
          <w:spacing w:val="-24"/>
          <w:w w:val="105"/>
          <w:sz w:val="20"/>
          <w:szCs w:val="20"/>
        </w:rPr>
        <w:t xml:space="preserve"> </w:t>
      </w:r>
      <w:r w:rsidRPr="00722EDB">
        <w:rPr>
          <w:color w:val="63554F"/>
          <w:w w:val="105"/>
          <w:sz w:val="20"/>
          <w:szCs w:val="20"/>
        </w:rPr>
        <w:t>to</w:t>
      </w:r>
      <w:r w:rsidRPr="00722EDB">
        <w:rPr>
          <w:color w:val="63554F"/>
          <w:spacing w:val="-24"/>
          <w:w w:val="105"/>
          <w:sz w:val="20"/>
          <w:szCs w:val="20"/>
        </w:rPr>
        <w:t xml:space="preserve"> </w:t>
      </w:r>
      <w:r w:rsidRPr="00722EDB">
        <w:rPr>
          <w:color w:val="63554F"/>
          <w:w w:val="105"/>
          <w:sz w:val="20"/>
          <w:szCs w:val="20"/>
        </w:rPr>
        <w:t>achieving</w:t>
      </w:r>
      <w:r w:rsidRPr="00722EDB">
        <w:rPr>
          <w:color w:val="63554F"/>
          <w:spacing w:val="-24"/>
          <w:w w:val="105"/>
          <w:sz w:val="20"/>
          <w:szCs w:val="20"/>
        </w:rPr>
        <w:t xml:space="preserve"> </w:t>
      </w:r>
      <w:r w:rsidR="006E4048" w:rsidRPr="00722EDB">
        <w:rPr>
          <w:color w:val="63554F"/>
          <w:spacing w:val="-3"/>
          <w:w w:val="105"/>
          <w:sz w:val="20"/>
          <w:szCs w:val="20"/>
        </w:rPr>
        <w:t>LI</w:t>
      </w:r>
      <w:r w:rsidRPr="00722EDB">
        <w:rPr>
          <w:color w:val="63554F"/>
          <w:spacing w:val="-3"/>
          <w:w w:val="105"/>
          <w:sz w:val="20"/>
          <w:szCs w:val="20"/>
        </w:rPr>
        <w:t>D’s</w:t>
      </w:r>
      <w:r w:rsidRPr="00722EDB">
        <w:rPr>
          <w:color w:val="63554F"/>
          <w:spacing w:val="-24"/>
          <w:w w:val="105"/>
          <w:sz w:val="20"/>
          <w:szCs w:val="20"/>
        </w:rPr>
        <w:t xml:space="preserve"> </w:t>
      </w:r>
      <w:r w:rsidRPr="00722EDB">
        <w:rPr>
          <w:color w:val="63554F"/>
          <w:w w:val="105"/>
          <w:sz w:val="20"/>
          <w:szCs w:val="20"/>
        </w:rPr>
        <w:t>mission.</w:t>
      </w:r>
    </w:p>
    <w:p w14:paraId="116E4D2F" w14:textId="77777777" w:rsidR="00B71DDE" w:rsidRPr="00722EDB" w:rsidRDefault="00AC3544" w:rsidP="00722EDB">
      <w:pPr>
        <w:pStyle w:val="ListParagraph"/>
        <w:numPr>
          <w:ilvl w:val="0"/>
          <w:numId w:val="35"/>
        </w:numPr>
        <w:tabs>
          <w:tab w:val="left" w:pos="465"/>
          <w:tab w:val="left" w:pos="466"/>
        </w:tabs>
        <w:spacing w:line="292" w:lineRule="auto"/>
        <w:ind w:right="929"/>
        <w:rPr>
          <w:sz w:val="20"/>
          <w:szCs w:val="20"/>
        </w:rPr>
      </w:pPr>
      <w:r w:rsidRPr="00722EDB">
        <w:rPr>
          <w:color w:val="63554F"/>
          <w:w w:val="105"/>
          <w:sz w:val="20"/>
          <w:szCs w:val="20"/>
        </w:rPr>
        <w:t>Operational independence and local control: Retaining</w:t>
      </w:r>
      <w:r w:rsidRPr="00722EDB">
        <w:rPr>
          <w:color w:val="63554F"/>
          <w:spacing w:val="-29"/>
          <w:w w:val="105"/>
          <w:sz w:val="20"/>
          <w:szCs w:val="20"/>
        </w:rPr>
        <w:t xml:space="preserve"> </w:t>
      </w:r>
      <w:r w:rsidRPr="00722EDB">
        <w:rPr>
          <w:color w:val="63554F"/>
          <w:w w:val="105"/>
          <w:sz w:val="20"/>
          <w:szCs w:val="20"/>
        </w:rPr>
        <w:t>local</w:t>
      </w:r>
      <w:r w:rsidRPr="00722EDB">
        <w:rPr>
          <w:color w:val="63554F"/>
          <w:spacing w:val="-29"/>
          <w:w w:val="105"/>
          <w:sz w:val="20"/>
          <w:szCs w:val="20"/>
        </w:rPr>
        <w:t xml:space="preserve"> </w:t>
      </w:r>
      <w:r w:rsidRPr="00722EDB">
        <w:rPr>
          <w:color w:val="63554F"/>
          <w:w w:val="105"/>
          <w:sz w:val="20"/>
          <w:szCs w:val="20"/>
        </w:rPr>
        <w:t>decision-making</w:t>
      </w:r>
      <w:r w:rsidRPr="00722EDB">
        <w:rPr>
          <w:color w:val="63554F"/>
          <w:spacing w:val="-29"/>
          <w:w w:val="105"/>
          <w:sz w:val="20"/>
          <w:szCs w:val="20"/>
        </w:rPr>
        <w:t xml:space="preserve"> </w:t>
      </w:r>
      <w:r w:rsidRPr="00722EDB">
        <w:rPr>
          <w:color w:val="63554F"/>
          <w:w w:val="105"/>
          <w:sz w:val="20"/>
          <w:szCs w:val="20"/>
        </w:rPr>
        <w:t>authority</w:t>
      </w:r>
      <w:r w:rsidRPr="00722EDB">
        <w:rPr>
          <w:color w:val="63554F"/>
          <w:spacing w:val="-29"/>
          <w:w w:val="105"/>
          <w:sz w:val="20"/>
          <w:szCs w:val="20"/>
        </w:rPr>
        <w:t xml:space="preserve"> </w:t>
      </w:r>
      <w:r w:rsidRPr="00722EDB">
        <w:rPr>
          <w:color w:val="63554F"/>
          <w:w w:val="105"/>
          <w:sz w:val="20"/>
          <w:szCs w:val="20"/>
        </w:rPr>
        <w:t>and</w:t>
      </w:r>
      <w:r w:rsidRPr="00722EDB">
        <w:rPr>
          <w:color w:val="63554F"/>
          <w:w w:val="101"/>
          <w:sz w:val="20"/>
          <w:szCs w:val="20"/>
        </w:rPr>
        <w:t xml:space="preserve"> </w:t>
      </w:r>
      <w:r w:rsidRPr="00722EDB">
        <w:rPr>
          <w:color w:val="63554F"/>
          <w:sz w:val="20"/>
          <w:szCs w:val="20"/>
        </w:rPr>
        <w:t>operational independence.</w:t>
      </w:r>
    </w:p>
    <w:p w14:paraId="4F93C676" w14:textId="77777777" w:rsidR="00B71DDE" w:rsidRPr="00722EDB" w:rsidRDefault="00AC3544" w:rsidP="00722EDB">
      <w:pPr>
        <w:pStyle w:val="ListParagraph"/>
        <w:numPr>
          <w:ilvl w:val="0"/>
          <w:numId w:val="35"/>
        </w:numPr>
        <w:tabs>
          <w:tab w:val="left" w:pos="465"/>
          <w:tab w:val="left" w:pos="466"/>
        </w:tabs>
        <w:spacing w:line="292" w:lineRule="auto"/>
        <w:ind w:right="122"/>
        <w:rPr>
          <w:sz w:val="20"/>
          <w:szCs w:val="20"/>
        </w:rPr>
      </w:pPr>
      <w:r w:rsidRPr="00722EDB">
        <w:rPr>
          <w:color w:val="63554F"/>
          <w:w w:val="105"/>
          <w:sz w:val="20"/>
          <w:szCs w:val="20"/>
        </w:rPr>
        <w:t>Community and Collaboration: Collaborating regionally</w:t>
      </w:r>
      <w:r w:rsidRPr="00722EDB">
        <w:rPr>
          <w:color w:val="63554F"/>
          <w:spacing w:val="-15"/>
          <w:w w:val="105"/>
          <w:sz w:val="20"/>
          <w:szCs w:val="20"/>
        </w:rPr>
        <w:t xml:space="preserve"> </w:t>
      </w:r>
      <w:r w:rsidRPr="00722EDB">
        <w:rPr>
          <w:color w:val="63554F"/>
          <w:w w:val="105"/>
          <w:sz w:val="20"/>
          <w:szCs w:val="20"/>
        </w:rPr>
        <w:t>to</w:t>
      </w:r>
      <w:r w:rsidRPr="00722EDB">
        <w:rPr>
          <w:color w:val="63554F"/>
          <w:spacing w:val="-15"/>
          <w:w w:val="105"/>
          <w:sz w:val="20"/>
          <w:szCs w:val="20"/>
        </w:rPr>
        <w:t xml:space="preserve"> </w:t>
      </w:r>
      <w:r w:rsidRPr="00722EDB">
        <w:rPr>
          <w:color w:val="63554F"/>
          <w:w w:val="105"/>
          <w:sz w:val="20"/>
          <w:szCs w:val="20"/>
        </w:rPr>
        <w:t>attract</w:t>
      </w:r>
      <w:r w:rsidRPr="00722EDB">
        <w:rPr>
          <w:color w:val="63554F"/>
          <w:spacing w:val="-15"/>
          <w:w w:val="105"/>
          <w:sz w:val="20"/>
          <w:szCs w:val="20"/>
        </w:rPr>
        <w:t xml:space="preserve"> </w:t>
      </w:r>
      <w:r w:rsidRPr="00722EDB">
        <w:rPr>
          <w:color w:val="63554F"/>
          <w:w w:val="105"/>
          <w:sz w:val="20"/>
          <w:szCs w:val="20"/>
        </w:rPr>
        <w:t>new</w:t>
      </w:r>
      <w:r w:rsidRPr="00722EDB">
        <w:rPr>
          <w:color w:val="63554F"/>
          <w:spacing w:val="-15"/>
          <w:w w:val="105"/>
          <w:sz w:val="20"/>
          <w:szCs w:val="20"/>
        </w:rPr>
        <w:t xml:space="preserve"> </w:t>
      </w:r>
      <w:r w:rsidRPr="00722EDB">
        <w:rPr>
          <w:color w:val="63554F"/>
          <w:w w:val="105"/>
          <w:sz w:val="20"/>
          <w:szCs w:val="20"/>
        </w:rPr>
        <w:t>businesses</w:t>
      </w:r>
      <w:r w:rsidRPr="00722EDB">
        <w:rPr>
          <w:color w:val="63554F"/>
          <w:spacing w:val="-15"/>
          <w:w w:val="105"/>
          <w:sz w:val="20"/>
          <w:szCs w:val="20"/>
        </w:rPr>
        <w:t xml:space="preserve"> </w:t>
      </w:r>
      <w:r w:rsidRPr="00722EDB">
        <w:rPr>
          <w:color w:val="63554F"/>
          <w:w w:val="105"/>
          <w:sz w:val="20"/>
          <w:szCs w:val="20"/>
        </w:rPr>
        <w:t>and</w:t>
      </w:r>
      <w:r w:rsidRPr="00722EDB">
        <w:rPr>
          <w:color w:val="63554F"/>
          <w:spacing w:val="-15"/>
          <w:w w:val="105"/>
          <w:sz w:val="20"/>
          <w:szCs w:val="20"/>
        </w:rPr>
        <w:t xml:space="preserve"> </w:t>
      </w:r>
      <w:r w:rsidRPr="00722EDB">
        <w:rPr>
          <w:color w:val="63554F"/>
          <w:w w:val="105"/>
          <w:sz w:val="20"/>
          <w:szCs w:val="20"/>
        </w:rPr>
        <w:t>grow</w:t>
      </w:r>
      <w:r w:rsidRPr="00722EDB">
        <w:rPr>
          <w:color w:val="63554F"/>
          <w:spacing w:val="-15"/>
          <w:w w:val="105"/>
          <w:sz w:val="20"/>
          <w:szCs w:val="20"/>
        </w:rPr>
        <w:t xml:space="preserve"> </w:t>
      </w:r>
      <w:r w:rsidRPr="00722EDB">
        <w:rPr>
          <w:color w:val="63554F"/>
          <w:w w:val="105"/>
          <w:sz w:val="20"/>
          <w:szCs w:val="20"/>
        </w:rPr>
        <w:t xml:space="preserve">existing business to diversify and strengthen the </w:t>
      </w:r>
      <w:r w:rsidR="006E4048" w:rsidRPr="00722EDB">
        <w:rPr>
          <w:color w:val="63554F"/>
          <w:w w:val="105"/>
          <w:sz w:val="20"/>
          <w:szCs w:val="20"/>
        </w:rPr>
        <w:t>Lathrop</w:t>
      </w:r>
      <w:r w:rsidRPr="00722EDB">
        <w:rPr>
          <w:color w:val="63554F"/>
          <w:w w:val="105"/>
          <w:sz w:val="20"/>
          <w:szCs w:val="20"/>
        </w:rPr>
        <w:t xml:space="preserve"> economy.</w:t>
      </w:r>
    </w:p>
    <w:p w14:paraId="73317428" w14:textId="77777777" w:rsidR="00B71DDE" w:rsidRPr="00722EDB" w:rsidRDefault="00AC3544" w:rsidP="00722EDB">
      <w:pPr>
        <w:pStyle w:val="ListParagraph"/>
        <w:numPr>
          <w:ilvl w:val="0"/>
          <w:numId w:val="35"/>
        </w:numPr>
        <w:tabs>
          <w:tab w:val="left" w:pos="465"/>
          <w:tab w:val="left" w:pos="466"/>
        </w:tabs>
        <w:spacing w:line="292" w:lineRule="auto"/>
        <w:ind w:right="478"/>
        <w:rPr>
          <w:sz w:val="20"/>
          <w:szCs w:val="20"/>
        </w:rPr>
      </w:pPr>
      <w:r w:rsidRPr="00722EDB">
        <w:rPr>
          <w:color w:val="63554F"/>
          <w:w w:val="105"/>
          <w:sz w:val="20"/>
          <w:szCs w:val="20"/>
        </w:rPr>
        <w:t>Long-term</w:t>
      </w:r>
      <w:r w:rsidRPr="00722EDB">
        <w:rPr>
          <w:color w:val="63554F"/>
          <w:spacing w:val="-19"/>
          <w:w w:val="105"/>
          <w:sz w:val="20"/>
          <w:szCs w:val="20"/>
        </w:rPr>
        <w:t xml:space="preserve"> </w:t>
      </w:r>
      <w:r w:rsidRPr="00722EDB">
        <w:rPr>
          <w:color w:val="63554F"/>
          <w:w w:val="105"/>
          <w:sz w:val="20"/>
          <w:szCs w:val="20"/>
        </w:rPr>
        <w:t>infrastructure</w:t>
      </w:r>
      <w:r w:rsidRPr="00722EDB">
        <w:rPr>
          <w:color w:val="63554F"/>
          <w:spacing w:val="-19"/>
          <w:w w:val="105"/>
          <w:sz w:val="20"/>
          <w:szCs w:val="20"/>
        </w:rPr>
        <w:t xml:space="preserve"> </w:t>
      </w:r>
      <w:r w:rsidRPr="00722EDB">
        <w:rPr>
          <w:color w:val="63554F"/>
          <w:w w:val="105"/>
          <w:sz w:val="20"/>
          <w:szCs w:val="20"/>
        </w:rPr>
        <w:t>investment:</w:t>
      </w:r>
      <w:r w:rsidRPr="00722EDB">
        <w:rPr>
          <w:color w:val="63554F"/>
          <w:spacing w:val="-19"/>
          <w:w w:val="105"/>
          <w:sz w:val="20"/>
          <w:szCs w:val="20"/>
        </w:rPr>
        <w:t xml:space="preserve"> </w:t>
      </w:r>
      <w:r w:rsidR="006E4048" w:rsidRPr="00722EDB">
        <w:rPr>
          <w:color w:val="63554F"/>
          <w:spacing w:val="-19"/>
          <w:w w:val="105"/>
          <w:sz w:val="20"/>
          <w:szCs w:val="20"/>
        </w:rPr>
        <w:t>Build and m</w:t>
      </w:r>
      <w:r w:rsidRPr="00722EDB">
        <w:rPr>
          <w:color w:val="63554F"/>
          <w:w w:val="105"/>
          <w:sz w:val="20"/>
          <w:szCs w:val="20"/>
        </w:rPr>
        <w:t xml:space="preserve">aintain </w:t>
      </w:r>
      <w:r w:rsidR="006E4048" w:rsidRPr="00722EDB">
        <w:rPr>
          <w:color w:val="63554F"/>
          <w:w w:val="105"/>
          <w:sz w:val="20"/>
          <w:szCs w:val="20"/>
        </w:rPr>
        <w:t>LI</w:t>
      </w:r>
      <w:r w:rsidRPr="00722EDB">
        <w:rPr>
          <w:color w:val="63554F"/>
          <w:spacing w:val="-3"/>
          <w:w w:val="105"/>
          <w:sz w:val="20"/>
          <w:szCs w:val="20"/>
        </w:rPr>
        <w:t xml:space="preserve">D’s </w:t>
      </w:r>
      <w:r w:rsidRPr="00722EDB">
        <w:rPr>
          <w:color w:val="63554F"/>
          <w:w w:val="105"/>
          <w:sz w:val="20"/>
          <w:szCs w:val="20"/>
        </w:rPr>
        <w:t>infrastructure in a cost-effective manner to ensure sustainable delivery of reliable energy</w:t>
      </w:r>
      <w:r w:rsidRPr="00722EDB">
        <w:rPr>
          <w:color w:val="63554F"/>
          <w:spacing w:val="-23"/>
          <w:w w:val="105"/>
          <w:sz w:val="20"/>
          <w:szCs w:val="20"/>
        </w:rPr>
        <w:t xml:space="preserve"> </w:t>
      </w:r>
      <w:r w:rsidRPr="00722EDB">
        <w:rPr>
          <w:color w:val="63554F"/>
          <w:w w:val="105"/>
          <w:sz w:val="20"/>
          <w:szCs w:val="20"/>
        </w:rPr>
        <w:t>and</w:t>
      </w:r>
      <w:r w:rsidRPr="00722EDB">
        <w:rPr>
          <w:color w:val="63554F"/>
          <w:spacing w:val="-23"/>
          <w:w w:val="105"/>
          <w:sz w:val="20"/>
          <w:szCs w:val="20"/>
        </w:rPr>
        <w:t xml:space="preserve"> </w:t>
      </w:r>
      <w:r w:rsidRPr="00722EDB">
        <w:rPr>
          <w:color w:val="63554F"/>
          <w:w w:val="105"/>
          <w:sz w:val="20"/>
          <w:szCs w:val="20"/>
        </w:rPr>
        <w:t>address</w:t>
      </w:r>
      <w:r w:rsidRPr="00722EDB">
        <w:rPr>
          <w:color w:val="63554F"/>
          <w:spacing w:val="-23"/>
          <w:w w:val="105"/>
          <w:sz w:val="20"/>
          <w:szCs w:val="20"/>
        </w:rPr>
        <w:t xml:space="preserve"> </w:t>
      </w:r>
      <w:r w:rsidRPr="00722EDB">
        <w:rPr>
          <w:color w:val="63554F"/>
          <w:w w:val="105"/>
          <w:sz w:val="20"/>
          <w:szCs w:val="20"/>
        </w:rPr>
        <w:t>economic</w:t>
      </w:r>
      <w:r w:rsidRPr="00722EDB">
        <w:rPr>
          <w:color w:val="63554F"/>
          <w:spacing w:val="-23"/>
          <w:w w:val="105"/>
          <w:sz w:val="20"/>
          <w:szCs w:val="20"/>
        </w:rPr>
        <w:t xml:space="preserve"> </w:t>
      </w:r>
      <w:r w:rsidRPr="00722EDB">
        <w:rPr>
          <w:color w:val="63554F"/>
          <w:w w:val="105"/>
          <w:sz w:val="20"/>
          <w:szCs w:val="20"/>
        </w:rPr>
        <w:t>and</w:t>
      </w:r>
      <w:r w:rsidRPr="00722EDB">
        <w:rPr>
          <w:color w:val="63554F"/>
          <w:spacing w:val="-23"/>
          <w:w w:val="105"/>
          <w:sz w:val="20"/>
          <w:szCs w:val="20"/>
        </w:rPr>
        <w:t xml:space="preserve"> </w:t>
      </w:r>
      <w:r w:rsidRPr="00722EDB">
        <w:rPr>
          <w:color w:val="63554F"/>
          <w:w w:val="105"/>
          <w:sz w:val="20"/>
          <w:szCs w:val="20"/>
        </w:rPr>
        <w:t>environmental concerns.</w:t>
      </w:r>
    </w:p>
    <w:p w14:paraId="4B4213D3" w14:textId="77777777" w:rsidR="00B71DDE" w:rsidRPr="00722EDB" w:rsidRDefault="00AC3544" w:rsidP="00722EDB">
      <w:pPr>
        <w:pStyle w:val="ListParagraph"/>
        <w:numPr>
          <w:ilvl w:val="0"/>
          <w:numId w:val="35"/>
        </w:numPr>
        <w:tabs>
          <w:tab w:val="left" w:pos="465"/>
          <w:tab w:val="left" w:pos="466"/>
        </w:tabs>
        <w:spacing w:line="292" w:lineRule="auto"/>
        <w:ind w:right="125"/>
        <w:rPr>
          <w:sz w:val="20"/>
          <w:szCs w:val="20"/>
        </w:rPr>
      </w:pPr>
      <w:r w:rsidRPr="00722EDB">
        <w:rPr>
          <w:color w:val="63554F"/>
          <w:sz w:val="20"/>
          <w:szCs w:val="20"/>
        </w:rPr>
        <w:t xml:space="preserve">Risk management: Maintain an ERM program designed to act as an early warning system to monitor changes in, and the emergence of, risks that could impact </w:t>
      </w:r>
      <w:r w:rsidR="006E4048" w:rsidRPr="00722EDB">
        <w:rPr>
          <w:color w:val="63554F"/>
          <w:sz w:val="20"/>
          <w:szCs w:val="20"/>
        </w:rPr>
        <w:t>LI</w:t>
      </w:r>
      <w:r w:rsidRPr="00722EDB">
        <w:rPr>
          <w:color w:val="63554F"/>
          <w:spacing w:val="-3"/>
          <w:sz w:val="20"/>
          <w:szCs w:val="20"/>
        </w:rPr>
        <w:t xml:space="preserve">D’s </w:t>
      </w:r>
      <w:r w:rsidRPr="00722EDB">
        <w:rPr>
          <w:color w:val="63554F"/>
          <w:sz w:val="20"/>
          <w:szCs w:val="20"/>
        </w:rPr>
        <w:t>business</w:t>
      </w:r>
      <w:r w:rsidRPr="00722EDB">
        <w:rPr>
          <w:color w:val="63554F"/>
          <w:spacing w:val="34"/>
          <w:sz w:val="20"/>
          <w:szCs w:val="20"/>
        </w:rPr>
        <w:t xml:space="preserve"> </w:t>
      </w:r>
      <w:r w:rsidRPr="00722EDB">
        <w:rPr>
          <w:color w:val="63554F"/>
          <w:sz w:val="20"/>
          <w:szCs w:val="20"/>
        </w:rPr>
        <w:t>objectives.</w:t>
      </w:r>
    </w:p>
    <w:p w14:paraId="40FF51B4" w14:textId="77777777" w:rsidR="00B71DDE" w:rsidRPr="00722EDB" w:rsidRDefault="00B71DDE">
      <w:pPr>
        <w:spacing w:line="292" w:lineRule="auto"/>
        <w:rPr>
          <w:sz w:val="20"/>
          <w:szCs w:val="20"/>
        </w:rPr>
      </w:pPr>
    </w:p>
    <w:p w14:paraId="1DEE4E3E" w14:textId="77777777" w:rsidR="00B71DDE" w:rsidRPr="00722EDB" w:rsidRDefault="00B71DDE">
      <w:pPr>
        <w:pStyle w:val="BodyText"/>
      </w:pPr>
    </w:p>
    <w:p w14:paraId="5A3C70EC" w14:textId="77777777" w:rsidR="00DF514A" w:rsidRDefault="00DF514A">
      <w:pPr>
        <w:rPr>
          <w:sz w:val="20"/>
          <w:szCs w:val="20"/>
        </w:rPr>
      </w:pPr>
      <w:r w:rsidRPr="00722EDB">
        <w:rPr>
          <w:sz w:val="20"/>
          <w:szCs w:val="20"/>
        </w:rPr>
        <w:br w:type="page"/>
      </w:r>
    </w:p>
    <w:p w14:paraId="5BC4E3C0" w14:textId="77777777" w:rsidR="00B71DDE" w:rsidRPr="006E4048" w:rsidRDefault="00AC3544">
      <w:pPr>
        <w:pStyle w:val="Heading1"/>
        <w:numPr>
          <w:ilvl w:val="0"/>
          <w:numId w:val="29"/>
        </w:numPr>
        <w:tabs>
          <w:tab w:val="left" w:pos="749"/>
        </w:tabs>
        <w:spacing w:before="247" w:line="740" w:lineRule="exact"/>
        <w:ind w:right="881" w:hanging="678"/>
        <w:rPr>
          <w:color w:val="4F81BD" w:themeColor="accent1"/>
        </w:rPr>
      </w:pPr>
      <w:r w:rsidRPr="006E4048">
        <w:rPr>
          <w:color w:val="4F81BD" w:themeColor="accent1"/>
          <w:w w:val="95"/>
        </w:rPr>
        <w:lastRenderedPageBreak/>
        <w:t xml:space="preserve">Overview of </w:t>
      </w:r>
      <w:r w:rsidRPr="006E4048">
        <w:rPr>
          <w:color w:val="4F81BD" w:themeColor="accent1"/>
          <w:spacing w:val="-5"/>
          <w:w w:val="95"/>
        </w:rPr>
        <w:t xml:space="preserve">preventive </w:t>
      </w:r>
      <w:r w:rsidRPr="006E4048">
        <w:rPr>
          <w:color w:val="4F81BD" w:themeColor="accent1"/>
          <w:w w:val="95"/>
        </w:rPr>
        <w:t>strategies and</w:t>
      </w:r>
      <w:r w:rsidRPr="006E4048">
        <w:rPr>
          <w:color w:val="4F81BD" w:themeColor="accent1"/>
          <w:spacing w:val="-41"/>
          <w:w w:val="95"/>
        </w:rPr>
        <w:t xml:space="preserve"> </w:t>
      </w:r>
      <w:r w:rsidRPr="006E4048">
        <w:rPr>
          <w:color w:val="4F81BD" w:themeColor="accent1"/>
          <w:spacing w:val="-3"/>
          <w:w w:val="95"/>
        </w:rPr>
        <w:t>programs</w:t>
      </w:r>
    </w:p>
    <w:p w14:paraId="2B622AAC" w14:textId="77777777" w:rsidR="00B71DDE" w:rsidRDefault="00B71DDE">
      <w:pPr>
        <w:pStyle w:val="BodyText"/>
        <w:rPr>
          <w:rFonts w:ascii="Cambria"/>
          <w:b/>
        </w:rPr>
      </w:pPr>
    </w:p>
    <w:p w14:paraId="77169AF6" w14:textId="77777777" w:rsidR="00B71DDE" w:rsidRDefault="00AC3544" w:rsidP="000214C3">
      <w:pPr>
        <w:pStyle w:val="BodyText"/>
        <w:spacing w:before="97" w:line="292" w:lineRule="auto"/>
        <w:ind w:left="110" w:right="314"/>
        <w:rPr>
          <w:color w:val="63554F"/>
          <w:w w:val="105"/>
        </w:rPr>
      </w:pPr>
      <w:r>
        <w:rPr>
          <w:color w:val="63554F"/>
          <w:w w:val="105"/>
        </w:rPr>
        <w:t xml:space="preserve">This WMP addresses the preventive strategies and programs adopted by </w:t>
      </w:r>
      <w:r w:rsidR="006E4048">
        <w:rPr>
          <w:color w:val="63554F"/>
          <w:w w:val="105"/>
        </w:rPr>
        <w:t>LI</w:t>
      </w:r>
      <w:r>
        <w:rPr>
          <w:color w:val="63554F"/>
          <w:w w:val="105"/>
        </w:rPr>
        <w:t>D to minimize the risk of its electrical lines and equipment causing a wildfire.</w:t>
      </w:r>
      <w:r w:rsidR="00722EDB">
        <w:rPr>
          <w:color w:val="63554F"/>
          <w:w w:val="105"/>
        </w:rPr>
        <w:t xml:space="preserve"> </w:t>
      </w:r>
      <w:r>
        <w:rPr>
          <w:color w:val="63554F"/>
          <w:w w:val="105"/>
        </w:rPr>
        <w:t>The strategies and programs included in the WMP are evolving</w:t>
      </w:r>
      <w:r>
        <w:rPr>
          <w:color w:val="63554F"/>
          <w:spacing w:val="-17"/>
          <w:w w:val="105"/>
        </w:rPr>
        <w:t xml:space="preserve"> </w:t>
      </w:r>
      <w:r>
        <w:rPr>
          <w:color w:val="63554F"/>
          <w:w w:val="105"/>
        </w:rPr>
        <w:t>and</w:t>
      </w:r>
      <w:r>
        <w:rPr>
          <w:color w:val="63554F"/>
          <w:spacing w:val="-17"/>
          <w:w w:val="105"/>
        </w:rPr>
        <w:t xml:space="preserve"> </w:t>
      </w:r>
      <w:r>
        <w:rPr>
          <w:color w:val="63554F"/>
          <w:w w:val="105"/>
        </w:rPr>
        <w:t>are</w:t>
      </w:r>
      <w:r>
        <w:rPr>
          <w:color w:val="63554F"/>
          <w:spacing w:val="-17"/>
          <w:w w:val="105"/>
        </w:rPr>
        <w:t xml:space="preserve"> </w:t>
      </w:r>
      <w:r>
        <w:rPr>
          <w:color w:val="63554F"/>
          <w:w w:val="105"/>
        </w:rPr>
        <w:t>subject</w:t>
      </w:r>
      <w:r>
        <w:rPr>
          <w:color w:val="63554F"/>
          <w:spacing w:val="-17"/>
          <w:w w:val="105"/>
        </w:rPr>
        <w:t xml:space="preserve"> </w:t>
      </w:r>
      <w:r>
        <w:rPr>
          <w:color w:val="63554F"/>
          <w:w w:val="105"/>
        </w:rPr>
        <w:t>to</w:t>
      </w:r>
      <w:r>
        <w:rPr>
          <w:color w:val="63554F"/>
          <w:spacing w:val="-17"/>
          <w:w w:val="105"/>
        </w:rPr>
        <w:t xml:space="preserve"> </w:t>
      </w:r>
      <w:r>
        <w:rPr>
          <w:color w:val="63554F"/>
          <w:w w:val="105"/>
        </w:rPr>
        <w:t>change.</w:t>
      </w:r>
      <w:r>
        <w:rPr>
          <w:color w:val="63554F"/>
          <w:spacing w:val="-17"/>
          <w:w w:val="105"/>
        </w:rPr>
        <w:t xml:space="preserve"> </w:t>
      </w:r>
      <w:r>
        <w:rPr>
          <w:color w:val="63554F"/>
          <w:w w:val="105"/>
        </w:rPr>
        <w:t>As</w:t>
      </w:r>
      <w:r>
        <w:rPr>
          <w:color w:val="63554F"/>
          <w:spacing w:val="-17"/>
          <w:w w:val="105"/>
        </w:rPr>
        <w:t xml:space="preserve"> </w:t>
      </w:r>
      <w:r>
        <w:rPr>
          <w:color w:val="63554F"/>
          <w:w w:val="105"/>
        </w:rPr>
        <w:t>new</w:t>
      </w:r>
      <w:r>
        <w:rPr>
          <w:color w:val="63554F"/>
          <w:spacing w:val="-17"/>
          <w:w w:val="105"/>
        </w:rPr>
        <w:t xml:space="preserve"> </w:t>
      </w:r>
      <w:r>
        <w:rPr>
          <w:color w:val="63554F"/>
          <w:w w:val="105"/>
        </w:rPr>
        <w:t>technologies, practices</w:t>
      </w:r>
      <w:r>
        <w:rPr>
          <w:color w:val="63554F"/>
          <w:spacing w:val="-16"/>
          <w:w w:val="105"/>
        </w:rPr>
        <w:t xml:space="preserve"> </w:t>
      </w:r>
      <w:r>
        <w:rPr>
          <w:color w:val="63554F"/>
          <w:w w:val="105"/>
        </w:rPr>
        <w:t>and</w:t>
      </w:r>
      <w:r>
        <w:rPr>
          <w:color w:val="63554F"/>
          <w:spacing w:val="-16"/>
          <w:w w:val="105"/>
        </w:rPr>
        <w:t xml:space="preserve"> </w:t>
      </w:r>
      <w:r>
        <w:rPr>
          <w:color w:val="63554F"/>
          <w:w w:val="105"/>
        </w:rPr>
        <w:t>networks</w:t>
      </w:r>
      <w:r>
        <w:rPr>
          <w:color w:val="63554F"/>
          <w:spacing w:val="-16"/>
          <w:w w:val="105"/>
        </w:rPr>
        <w:t xml:space="preserve"> </w:t>
      </w:r>
      <w:r>
        <w:rPr>
          <w:color w:val="63554F"/>
          <w:w w:val="105"/>
        </w:rPr>
        <w:t>develop,</w:t>
      </w:r>
      <w:r>
        <w:rPr>
          <w:color w:val="63554F"/>
          <w:spacing w:val="-16"/>
          <w:w w:val="105"/>
        </w:rPr>
        <w:t xml:space="preserve"> </w:t>
      </w:r>
      <w:r>
        <w:rPr>
          <w:color w:val="63554F"/>
          <w:w w:val="105"/>
        </w:rPr>
        <w:t>and</w:t>
      </w:r>
      <w:r>
        <w:rPr>
          <w:color w:val="63554F"/>
          <w:spacing w:val="-16"/>
          <w:w w:val="105"/>
        </w:rPr>
        <w:t xml:space="preserve"> </w:t>
      </w:r>
      <w:r>
        <w:rPr>
          <w:color w:val="63554F"/>
          <w:w w:val="105"/>
        </w:rPr>
        <w:t>other</w:t>
      </w:r>
      <w:r>
        <w:rPr>
          <w:color w:val="63554F"/>
          <w:spacing w:val="-16"/>
          <w:w w:val="105"/>
        </w:rPr>
        <w:t xml:space="preserve"> </w:t>
      </w:r>
      <w:r>
        <w:rPr>
          <w:color w:val="63554F"/>
          <w:w w:val="105"/>
        </w:rPr>
        <w:t>environmental influences</w:t>
      </w:r>
      <w:r>
        <w:rPr>
          <w:color w:val="63554F"/>
          <w:spacing w:val="-21"/>
          <w:w w:val="105"/>
        </w:rPr>
        <w:t xml:space="preserve"> </w:t>
      </w:r>
      <w:r>
        <w:rPr>
          <w:color w:val="63554F"/>
          <w:w w:val="105"/>
        </w:rPr>
        <w:t>or</w:t>
      </w:r>
      <w:r>
        <w:rPr>
          <w:color w:val="63554F"/>
          <w:spacing w:val="-21"/>
          <w:w w:val="105"/>
        </w:rPr>
        <w:t xml:space="preserve"> </w:t>
      </w:r>
      <w:r>
        <w:rPr>
          <w:color w:val="63554F"/>
          <w:w w:val="105"/>
        </w:rPr>
        <w:t>risks</w:t>
      </w:r>
      <w:r>
        <w:rPr>
          <w:color w:val="63554F"/>
          <w:spacing w:val="-21"/>
          <w:w w:val="105"/>
        </w:rPr>
        <w:t xml:space="preserve"> </w:t>
      </w:r>
      <w:r>
        <w:rPr>
          <w:color w:val="63554F"/>
          <w:w w:val="105"/>
        </w:rPr>
        <w:t>are</w:t>
      </w:r>
      <w:r>
        <w:rPr>
          <w:color w:val="63554F"/>
          <w:spacing w:val="-21"/>
          <w:w w:val="105"/>
        </w:rPr>
        <w:t xml:space="preserve"> </w:t>
      </w:r>
      <w:r>
        <w:rPr>
          <w:color w:val="63554F"/>
          <w:w w:val="105"/>
        </w:rPr>
        <w:t>identified,</w:t>
      </w:r>
      <w:r>
        <w:rPr>
          <w:color w:val="63554F"/>
          <w:spacing w:val="-21"/>
          <w:w w:val="105"/>
        </w:rPr>
        <w:t xml:space="preserve"> </w:t>
      </w:r>
      <w:r>
        <w:rPr>
          <w:color w:val="63554F"/>
          <w:w w:val="105"/>
        </w:rPr>
        <w:t>changes</w:t>
      </w:r>
      <w:r>
        <w:rPr>
          <w:color w:val="63554F"/>
          <w:spacing w:val="-21"/>
          <w:w w:val="105"/>
        </w:rPr>
        <w:t xml:space="preserve"> </w:t>
      </w:r>
      <w:r>
        <w:rPr>
          <w:color w:val="63554F"/>
          <w:w w:val="105"/>
        </w:rPr>
        <w:t>to</w:t>
      </w:r>
      <w:r>
        <w:rPr>
          <w:color w:val="63554F"/>
          <w:spacing w:val="-21"/>
          <w:w w:val="105"/>
        </w:rPr>
        <w:t xml:space="preserve"> </w:t>
      </w:r>
      <w:r>
        <w:rPr>
          <w:color w:val="63554F"/>
          <w:w w:val="105"/>
        </w:rPr>
        <w:t>address</w:t>
      </w:r>
      <w:r>
        <w:rPr>
          <w:color w:val="63554F"/>
          <w:spacing w:val="-21"/>
          <w:w w:val="105"/>
        </w:rPr>
        <w:t xml:space="preserve"> </w:t>
      </w:r>
      <w:r>
        <w:rPr>
          <w:color w:val="63554F"/>
          <w:w w:val="105"/>
        </w:rPr>
        <w:t>them</w:t>
      </w:r>
      <w:r>
        <w:rPr>
          <w:color w:val="63554F"/>
          <w:w w:val="104"/>
        </w:rPr>
        <w:t xml:space="preserve"> </w:t>
      </w:r>
      <w:r>
        <w:rPr>
          <w:color w:val="63554F"/>
          <w:w w:val="105"/>
        </w:rPr>
        <w:t>may be incorporated into future iterations of the WMP which</w:t>
      </w:r>
      <w:r>
        <w:rPr>
          <w:color w:val="63554F"/>
          <w:spacing w:val="-13"/>
          <w:w w:val="105"/>
        </w:rPr>
        <w:t xml:space="preserve"> </w:t>
      </w:r>
      <w:r>
        <w:rPr>
          <w:color w:val="63554F"/>
          <w:w w:val="105"/>
        </w:rPr>
        <w:t>is,</w:t>
      </w:r>
      <w:r>
        <w:rPr>
          <w:color w:val="63554F"/>
          <w:spacing w:val="-13"/>
          <w:w w:val="105"/>
        </w:rPr>
        <w:t xml:space="preserve"> </w:t>
      </w:r>
      <w:r>
        <w:rPr>
          <w:color w:val="63554F"/>
          <w:w w:val="105"/>
        </w:rPr>
        <w:t>in</w:t>
      </w:r>
      <w:r>
        <w:rPr>
          <w:color w:val="63554F"/>
          <w:spacing w:val="-13"/>
          <w:w w:val="105"/>
        </w:rPr>
        <w:t xml:space="preserve"> </w:t>
      </w:r>
      <w:r>
        <w:rPr>
          <w:color w:val="63554F"/>
          <w:w w:val="105"/>
        </w:rPr>
        <w:t>effect,</w:t>
      </w:r>
      <w:r>
        <w:rPr>
          <w:color w:val="63554F"/>
          <w:spacing w:val="-13"/>
          <w:w w:val="105"/>
        </w:rPr>
        <w:t xml:space="preserve"> </w:t>
      </w:r>
      <w:r>
        <w:rPr>
          <w:color w:val="63554F"/>
          <w:w w:val="105"/>
        </w:rPr>
        <w:t>a</w:t>
      </w:r>
      <w:r>
        <w:rPr>
          <w:color w:val="63554F"/>
          <w:spacing w:val="-13"/>
          <w:w w:val="105"/>
        </w:rPr>
        <w:t xml:space="preserve"> </w:t>
      </w:r>
      <w:r>
        <w:rPr>
          <w:color w:val="63554F"/>
          <w:w w:val="105"/>
        </w:rPr>
        <w:t>living</w:t>
      </w:r>
      <w:r>
        <w:rPr>
          <w:color w:val="63554F"/>
          <w:spacing w:val="-13"/>
          <w:w w:val="105"/>
        </w:rPr>
        <w:t xml:space="preserve"> </w:t>
      </w:r>
      <w:r>
        <w:rPr>
          <w:color w:val="63554F"/>
          <w:w w:val="105"/>
        </w:rPr>
        <w:t>document.</w:t>
      </w:r>
    </w:p>
    <w:p w14:paraId="3943D7BD" w14:textId="77777777" w:rsidR="00F879D2" w:rsidRDefault="00F879D2">
      <w:pPr>
        <w:pStyle w:val="BodyText"/>
        <w:spacing w:line="292" w:lineRule="auto"/>
        <w:ind w:left="110" w:right="-14"/>
      </w:pPr>
    </w:p>
    <w:p w14:paraId="7AB8379C" w14:textId="77777777" w:rsidR="00B71DDE" w:rsidRDefault="00AC3544">
      <w:pPr>
        <w:pStyle w:val="BodyText"/>
        <w:spacing w:before="97" w:line="292" w:lineRule="auto"/>
        <w:ind w:left="110" w:right="119"/>
        <w:rPr>
          <w:color w:val="63554F"/>
          <w:w w:val="105"/>
        </w:rPr>
      </w:pPr>
      <w:r>
        <w:rPr>
          <w:color w:val="63554F"/>
          <w:w w:val="105"/>
        </w:rPr>
        <w:t>This WMP integrates and interfaces with various operating policies and asset management and engineering principles which are themselves subject to change.</w:t>
      </w:r>
      <w:r>
        <w:rPr>
          <w:color w:val="63554F"/>
          <w:spacing w:val="-15"/>
          <w:w w:val="105"/>
        </w:rPr>
        <w:t xml:space="preserve"> </w:t>
      </w:r>
      <w:r>
        <w:rPr>
          <w:color w:val="63554F"/>
          <w:w w:val="105"/>
        </w:rPr>
        <w:t>As</w:t>
      </w:r>
      <w:r>
        <w:rPr>
          <w:color w:val="63554F"/>
          <w:spacing w:val="-15"/>
          <w:w w:val="105"/>
        </w:rPr>
        <w:t xml:space="preserve"> </w:t>
      </w:r>
      <w:r>
        <w:rPr>
          <w:color w:val="63554F"/>
          <w:w w:val="105"/>
        </w:rPr>
        <w:t>appropriate,</w:t>
      </w:r>
      <w:r>
        <w:rPr>
          <w:color w:val="63554F"/>
          <w:spacing w:val="-15"/>
          <w:w w:val="105"/>
        </w:rPr>
        <w:t xml:space="preserve"> </w:t>
      </w:r>
      <w:r>
        <w:rPr>
          <w:color w:val="63554F"/>
          <w:w w:val="105"/>
        </w:rPr>
        <w:t>the</w:t>
      </w:r>
      <w:r>
        <w:rPr>
          <w:color w:val="63554F"/>
          <w:spacing w:val="-15"/>
          <w:w w:val="105"/>
        </w:rPr>
        <w:t xml:space="preserve"> </w:t>
      </w:r>
      <w:r>
        <w:rPr>
          <w:color w:val="63554F"/>
          <w:w w:val="105"/>
        </w:rPr>
        <w:t>current</w:t>
      </w:r>
      <w:r>
        <w:rPr>
          <w:color w:val="63554F"/>
          <w:spacing w:val="-15"/>
          <w:w w:val="105"/>
        </w:rPr>
        <w:t xml:space="preserve"> </w:t>
      </w:r>
      <w:r>
        <w:rPr>
          <w:color w:val="63554F"/>
          <w:w w:val="105"/>
        </w:rPr>
        <w:t>version</w:t>
      </w:r>
      <w:r>
        <w:rPr>
          <w:color w:val="63554F"/>
          <w:spacing w:val="-15"/>
          <w:w w:val="105"/>
        </w:rPr>
        <w:t xml:space="preserve"> </w:t>
      </w:r>
      <w:r>
        <w:rPr>
          <w:color w:val="63554F"/>
          <w:w w:val="105"/>
        </w:rPr>
        <w:t>of</w:t>
      </w:r>
      <w:r>
        <w:rPr>
          <w:color w:val="63554F"/>
          <w:spacing w:val="-15"/>
          <w:w w:val="105"/>
        </w:rPr>
        <w:t xml:space="preserve"> </w:t>
      </w:r>
      <w:r>
        <w:rPr>
          <w:color w:val="63554F"/>
          <w:w w:val="105"/>
        </w:rPr>
        <w:t xml:space="preserve">documents </w:t>
      </w:r>
      <w:proofErr w:type="gramStart"/>
      <w:r>
        <w:rPr>
          <w:color w:val="63554F"/>
          <w:w w:val="105"/>
        </w:rPr>
        <w:t>are</w:t>
      </w:r>
      <w:proofErr w:type="gramEnd"/>
      <w:r>
        <w:rPr>
          <w:color w:val="63554F"/>
          <w:w w:val="105"/>
        </w:rPr>
        <w:t xml:space="preserve"> incorporated either as appendices to this WMP or by reference.</w:t>
      </w:r>
    </w:p>
    <w:p w14:paraId="04E5A7C2" w14:textId="4D1EA744" w:rsidR="00B71DDE" w:rsidRDefault="00847B74" w:rsidP="00847B74">
      <w:pPr>
        <w:pStyle w:val="BodyText"/>
        <w:spacing w:before="90" w:line="292" w:lineRule="auto"/>
        <w:ind w:right="324"/>
      </w:pPr>
      <w:r>
        <w:rPr>
          <w:color w:val="63554F"/>
          <w:spacing w:val="-5"/>
          <w:w w:val="105"/>
        </w:rPr>
        <w:t xml:space="preserve"> </w:t>
      </w:r>
      <w:r w:rsidR="00AC3544">
        <w:rPr>
          <w:color w:val="63554F"/>
          <w:spacing w:val="-5"/>
          <w:w w:val="105"/>
        </w:rPr>
        <w:t>Table</w:t>
      </w:r>
      <w:r w:rsidR="00AC3544">
        <w:rPr>
          <w:color w:val="63554F"/>
          <w:spacing w:val="-23"/>
          <w:w w:val="105"/>
        </w:rPr>
        <w:t xml:space="preserve"> </w:t>
      </w:r>
      <w:r w:rsidR="00AC3544">
        <w:rPr>
          <w:color w:val="63554F"/>
          <w:w w:val="105"/>
        </w:rPr>
        <w:t>2</w:t>
      </w:r>
      <w:r w:rsidR="00AC3544">
        <w:rPr>
          <w:color w:val="63554F"/>
          <w:spacing w:val="-23"/>
          <w:w w:val="105"/>
        </w:rPr>
        <w:t xml:space="preserve"> </w:t>
      </w:r>
      <w:r w:rsidR="00AC3544">
        <w:rPr>
          <w:color w:val="63554F"/>
          <w:w w:val="105"/>
        </w:rPr>
        <w:t>is</w:t>
      </w:r>
      <w:r w:rsidR="00AC3544">
        <w:rPr>
          <w:color w:val="63554F"/>
          <w:spacing w:val="-23"/>
          <w:w w:val="105"/>
        </w:rPr>
        <w:t xml:space="preserve"> </w:t>
      </w:r>
      <w:r w:rsidR="00AC3544">
        <w:rPr>
          <w:color w:val="63554F"/>
          <w:w w:val="105"/>
        </w:rPr>
        <w:t>a</w:t>
      </w:r>
      <w:r w:rsidR="00AC3544">
        <w:rPr>
          <w:color w:val="63554F"/>
          <w:spacing w:val="-23"/>
          <w:w w:val="105"/>
        </w:rPr>
        <w:t xml:space="preserve"> </w:t>
      </w:r>
      <w:r w:rsidR="00AC3544">
        <w:rPr>
          <w:color w:val="63554F"/>
          <w:w w:val="105"/>
        </w:rPr>
        <w:t>summary</w:t>
      </w:r>
      <w:r w:rsidR="00AC3544">
        <w:rPr>
          <w:color w:val="63554F"/>
          <w:spacing w:val="-23"/>
          <w:w w:val="105"/>
        </w:rPr>
        <w:t xml:space="preserve"> </w:t>
      </w:r>
      <w:r w:rsidR="00AC3544">
        <w:rPr>
          <w:color w:val="63554F"/>
          <w:w w:val="105"/>
        </w:rPr>
        <w:t>of</w:t>
      </w:r>
      <w:r w:rsidR="00AC3544">
        <w:rPr>
          <w:color w:val="63554F"/>
          <w:spacing w:val="-23"/>
          <w:w w:val="105"/>
        </w:rPr>
        <w:t xml:space="preserve"> </w:t>
      </w:r>
      <w:r w:rsidR="006E4048">
        <w:rPr>
          <w:color w:val="63554F"/>
          <w:spacing w:val="-3"/>
          <w:w w:val="105"/>
        </w:rPr>
        <w:t>LI</w:t>
      </w:r>
      <w:r w:rsidR="00AC3544">
        <w:rPr>
          <w:color w:val="63554F"/>
          <w:spacing w:val="-3"/>
          <w:w w:val="105"/>
        </w:rPr>
        <w:t>D’s</w:t>
      </w:r>
      <w:r w:rsidR="00AC3544">
        <w:rPr>
          <w:color w:val="63554F"/>
          <w:spacing w:val="-23"/>
          <w:w w:val="105"/>
        </w:rPr>
        <w:t xml:space="preserve"> </w:t>
      </w:r>
      <w:r w:rsidR="00AC3544">
        <w:rPr>
          <w:color w:val="63554F"/>
          <w:w w:val="105"/>
        </w:rPr>
        <w:t>programs</w:t>
      </w:r>
      <w:r w:rsidR="00AC3544">
        <w:rPr>
          <w:color w:val="63554F"/>
          <w:spacing w:val="-23"/>
          <w:w w:val="105"/>
        </w:rPr>
        <w:t xml:space="preserve"> </w:t>
      </w:r>
      <w:r w:rsidR="00AC3544">
        <w:rPr>
          <w:color w:val="63554F"/>
          <w:w w:val="105"/>
        </w:rPr>
        <w:t>and</w:t>
      </w:r>
      <w:r w:rsidR="00AC3544">
        <w:rPr>
          <w:color w:val="63554F"/>
          <w:spacing w:val="-23"/>
          <w:w w:val="105"/>
        </w:rPr>
        <w:t xml:space="preserve"> </w:t>
      </w:r>
      <w:r w:rsidR="00AC3544">
        <w:rPr>
          <w:color w:val="63554F"/>
          <w:w w:val="105"/>
        </w:rPr>
        <w:t>activities that support wildfire prevention and</w:t>
      </w:r>
      <w:r w:rsidR="00AC3544">
        <w:rPr>
          <w:color w:val="63554F"/>
          <w:spacing w:val="19"/>
          <w:w w:val="105"/>
        </w:rPr>
        <w:t xml:space="preserve"> </w:t>
      </w:r>
      <w:r w:rsidR="00AC3544">
        <w:rPr>
          <w:color w:val="63554F"/>
          <w:w w:val="105"/>
        </w:rPr>
        <w:t>mitigation.</w:t>
      </w:r>
    </w:p>
    <w:p w14:paraId="79615EBE" w14:textId="77777777" w:rsidR="00B71DDE" w:rsidRDefault="00B71DDE">
      <w:pPr>
        <w:pStyle w:val="BodyText"/>
        <w:spacing w:before="9"/>
        <w:rPr>
          <w:sz w:val="10"/>
        </w:rPr>
      </w:pPr>
    </w:p>
    <w:p w14:paraId="277C91BE" w14:textId="77777777" w:rsidR="00B71DDE" w:rsidRDefault="00AC3544">
      <w:pPr>
        <w:spacing w:before="102"/>
        <w:ind w:left="120"/>
        <w:rPr>
          <w:rFonts w:ascii="Cambria"/>
          <w:sz w:val="20"/>
        </w:rPr>
      </w:pPr>
      <w:r w:rsidRPr="00372C2F">
        <w:rPr>
          <w:rFonts w:ascii="Georgia"/>
          <w:b/>
          <w:color w:val="4F81BD" w:themeColor="accent1"/>
          <w:sz w:val="20"/>
        </w:rPr>
        <w:t>Table 2</w:t>
      </w:r>
      <w:r>
        <w:rPr>
          <w:rFonts w:ascii="Georgia"/>
          <w:b/>
          <w:color w:val="74A333"/>
          <w:sz w:val="20"/>
        </w:rPr>
        <w:t xml:space="preserve">. </w:t>
      </w:r>
      <w:r>
        <w:rPr>
          <w:rFonts w:ascii="Cambria"/>
          <w:color w:val="827571"/>
          <w:sz w:val="20"/>
        </w:rPr>
        <w:t>Mitigation programs/activities</w:t>
      </w:r>
    </w:p>
    <w:p w14:paraId="70EFDD18" w14:textId="77777777" w:rsidR="00B71DDE" w:rsidRDefault="00B71DDE">
      <w:pPr>
        <w:pStyle w:val="BodyText"/>
        <w:spacing w:before="5"/>
        <w:rPr>
          <w:rFonts w:ascii="Cambria"/>
          <w:sz w:val="11"/>
        </w:rPr>
      </w:pPr>
    </w:p>
    <w:tbl>
      <w:tblPr>
        <w:tblW w:w="0" w:type="auto"/>
        <w:tblInd w:w="120"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tblLayout w:type="fixed"/>
        <w:tblCellMar>
          <w:left w:w="0" w:type="dxa"/>
          <w:right w:w="0" w:type="dxa"/>
        </w:tblCellMar>
        <w:tblLook w:val="01E0" w:firstRow="1" w:lastRow="1" w:firstColumn="1" w:lastColumn="1" w:noHBand="0" w:noVBand="0"/>
      </w:tblPr>
      <w:tblGrid>
        <w:gridCol w:w="10780"/>
      </w:tblGrid>
      <w:tr w:rsidR="00B71DDE" w14:paraId="096DAD47" w14:textId="77777777" w:rsidTr="00372C2F">
        <w:trPr>
          <w:trHeight w:hRule="exact" w:val="422"/>
        </w:trPr>
        <w:tc>
          <w:tcPr>
            <w:tcW w:w="10780" w:type="dxa"/>
            <w:shd w:val="clear" w:color="auto" w:fill="4F81BD" w:themeFill="accent1"/>
          </w:tcPr>
          <w:p w14:paraId="3D01CEF7" w14:textId="77777777" w:rsidR="00B71DDE" w:rsidRDefault="00AC3544">
            <w:pPr>
              <w:pStyle w:val="TableParagraph"/>
              <w:spacing w:before="89"/>
              <w:ind w:left="70"/>
              <w:rPr>
                <w:b/>
                <w:sz w:val="20"/>
              </w:rPr>
            </w:pPr>
            <w:r>
              <w:rPr>
                <w:b/>
                <w:color w:val="FFFFFF"/>
                <w:w w:val="95"/>
                <w:sz w:val="20"/>
              </w:rPr>
              <w:t>Design and construction</w:t>
            </w:r>
          </w:p>
        </w:tc>
      </w:tr>
      <w:tr w:rsidR="00B71DDE" w14:paraId="5F5C95B0" w14:textId="77777777">
        <w:trPr>
          <w:trHeight w:hRule="exact" w:val="363"/>
        </w:trPr>
        <w:tc>
          <w:tcPr>
            <w:tcW w:w="10780" w:type="dxa"/>
            <w:shd w:val="clear" w:color="auto" w:fill="E6E7E8"/>
          </w:tcPr>
          <w:p w14:paraId="4F9D4493" w14:textId="77777777" w:rsidR="00B71DDE" w:rsidRDefault="00AC3544">
            <w:pPr>
              <w:pStyle w:val="TableParagraph"/>
              <w:spacing w:before="59"/>
              <w:ind w:left="130"/>
              <w:rPr>
                <w:sz w:val="20"/>
              </w:rPr>
            </w:pPr>
            <w:r>
              <w:rPr>
                <w:color w:val="63554F"/>
                <w:sz w:val="20"/>
              </w:rPr>
              <w:t>Ester-based insulating fluid (</w:t>
            </w:r>
            <w:proofErr w:type="spellStart"/>
            <w:r>
              <w:rPr>
                <w:color w:val="63554F"/>
                <w:sz w:val="20"/>
              </w:rPr>
              <w:t>Environtemp</w:t>
            </w:r>
            <w:proofErr w:type="spellEnd"/>
            <w:r>
              <w:rPr>
                <w:color w:val="63554F"/>
                <w:sz w:val="20"/>
              </w:rPr>
              <w:t xml:space="preserve"> FR3</w:t>
            </w:r>
            <w:r>
              <w:rPr>
                <w:color w:val="63554F"/>
                <w:position w:val="7"/>
                <w:sz w:val="11"/>
              </w:rPr>
              <w:t>5</w:t>
            </w:r>
            <w:r>
              <w:rPr>
                <w:color w:val="63554F"/>
                <w:sz w:val="20"/>
              </w:rPr>
              <w:t>) in transformers</w:t>
            </w:r>
          </w:p>
        </w:tc>
      </w:tr>
      <w:tr w:rsidR="00B71DDE" w14:paraId="349CFBE6" w14:textId="77777777">
        <w:trPr>
          <w:trHeight w:hRule="exact" w:val="363"/>
        </w:trPr>
        <w:tc>
          <w:tcPr>
            <w:tcW w:w="10780" w:type="dxa"/>
            <w:shd w:val="clear" w:color="auto" w:fill="E6E7E8"/>
          </w:tcPr>
          <w:p w14:paraId="7DE77C6A" w14:textId="77777777" w:rsidR="00B71DDE" w:rsidRDefault="00AC3544">
            <w:pPr>
              <w:pStyle w:val="TableParagraph"/>
              <w:spacing w:before="59"/>
              <w:ind w:left="129"/>
              <w:rPr>
                <w:sz w:val="20"/>
              </w:rPr>
            </w:pPr>
            <w:r>
              <w:rPr>
                <w:color w:val="63554F"/>
                <w:sz w:val="20"/>
              </w:rPr>
              <w:t>Increase overhead wire spacing to reduce wire to wire contact</w:t>
            </w:r>
          </w:p>
        </w:tc>
      </w:tr>
      <w:tr w:rsidR="00B71DDE" w14:paraId="797E0465" w14:textId="77777777">
        <w:trPr>
          <w:trHeight w:hRule="exact" w:val="363"/>
        </w:trPr>
        <w:tc>
          <w:tcPr>
            <w:tcW w:w="10780" w:type="dxa"/>
            <w:shd w:val="clear" w:color="auto" w:fill="C7C8CA"/>
          </w:tcPr>
          <w:p w14:paraId="0578771B" w14:textId="77777777" w:rsidR="00B71DDE" w:rsidRDefault="00AC3544">
            <w:pPr>
              <w:pStyle w:val="TableParagraph"/>
              <w:spacing w:before="59"/>
              <w:ind w:left="129"/>
              <w:rPr>
                <w:sz w:val="20"/>
              </w:rPr>
            </w:pPr>
            <w:r>
              <w:rPr>
                <w:color w:val="63554F"/>
                <w:sz w:val="20"/>
              </w:rPr>
              <w:t>Pole loading and placement</w:t>
            </w:r>
          </w:p>
        </w:tc>
      </w:tr>
      <w:tr w:rsidR="00B71DDE" w14:paraId="0C1ECC82" w14:textId="77777777">
        <w:trPr>
          <w:trHeight w:hRule="exact" w:val="363"/>
        </w:trPr>
        <w:tc>
          <w:tcPr>
            <w:tcW w:w="10780" w:type="dxa"/>
            <w:shd w:val="clear" w:color="auto" w:fill="E6E7E8"/>
          </w:tcPr>
          <w:p w14:paraId="727BA2BB" w14:textId="77777777" w:rsidR="00B71DDE" w:rsidRDefault="00AC3544">
            <w:pPr>
              <w:pStyle w:val="TableParagraph"/>
              <w:spacing w:before="59"/>
              <w:ind w:left="129"/>
              <w:rPr>
                <w:sz w:val="20"/>
              </w:rPr>
            </w:pPr>
            <w:r>
              <w:rPr>
                <w:color w:val="63554F"/>
                <w:sz w:val="20"/>
              </w:rPr>
              <w:t>Transmission line rating remediation</w:t>
            </w:r>
          </w:p>
        </w:tc>
      </w:tr>
      <w:tr w:rsidR="00B71DDE" w14:paraId="329BDFDF" w14:textId="77777777">
        <w:trPr>
          <w:trHeight w:hRule="exact" w:val="363"/>
        </w:trPr>
        <w:tc>
          <w:tcPr>
            <w:tcW w:w="10780" w:type="dxa"/>
            <w:shd w:val="clear" w:color="auto" w:fill="C7C8CA"/>
          </w:tcPr>
          <w:p w14:paraId="14985259" w14:textId="77777777" w:rsidR="00B71DDE" w:rsidRDefault="00AC3544">
            <w:pPr>
              <w:pStyle w:val="TableParagraph"/>
              <w:spacing w:before="59"/>
              <w:ind w:left="129"/>
              <w:rPr>
                <w:sz w:val="20"/>
              </w:rPr>
            </w:pPr>
            <w:r>
              <w:rPr>
                <w:color w:val="63554F"/>
                <w:sz w:val="20"/>
              </w:rPr>
              <w:t>Pole replacement and reinforcement</w:t>
            </w:r>
          </w:p>
        </w:tc>
      </w:tr>
      <w:tr w:rsidR="00B71DDE" w14:paraId="0A4745CD" w14:textId="77777777">
        <w:trPr>
          <w:trHeight w:hRule="exact" w:val="363"/>
        </w:trPr>
        <w:tc>
          <w:tcPr>
            <w:tcW w:w="10780" w:type="dxa"/>
            <w:shd w:val="clear" w:color="auto" w:fill="E6E7E8"/>
          </w:tcPr>
          <w:p w14:paraId="20E8490D" w14:textId="77777777" w:rsidR="00B71DDE" w:rsidRDefault="00AC3544">
            <w:pPr>
              <w:pStyle w:val="TableParagraph"/>
              <w:spacing w:before="59"/>
              <w:ind w:left="129"/>
              <w:rPr>
                <w:sz w:val="20"/>
              </w:rPr>
            </w:pPr>
            <w:r>
              <w:rPr>
                <w:color w:val="63554F"/>
                <w:sz w:val="20"/>
              </w:rPr>
              <w:t>Wildfire resiliency design</w:t>
            </w:r>
          </w:p>
        </w:tc>
      </w:tr>
      <w:tr w:rsidR="00B71DDE" w14:paraId="184BF61B" w14:textId="77777777">
        <w:trPr>
          <w:trHeight w:hRule="exact" w:val="363"/>
        </w:trPr>
        <w:tc>
          <w:tcPr>
            <w:tcW w:w="10780" w:type="dxa"/>
            <w:shd w:val="clear" w:color="auto" w:fill="C7C8CA"/>
          </w:tcPr>
          <w:p w14:paraId="6B4D8749" w14:textId="77777777" w:rsidR="00B71DDE" w:rsidRDefault="00AC3544">
            <w:pPr>
              <w:pStyle w:val="TableParagraph"/>
              <w:spacing w:before="59"/>
              <w:ind w:left="129"/>
              <w:rPr>
                <w:sz w:val="20"/>
              </w:rPr>
            </w:pPr>
            <w:r>
              <w:rPr>
                <w:color w:val="63554F"/>
                <w:w w:val="105"/>
                <w:sz w:val="20"/>
              </w:rPr>
              <w:t>Construction fire prevention program</w:t>
            </w:r>
          </w:p>
        </w:tc>
      </w:tr>
      <w:tr w:rsidR="00B71DDE" w14:paraId="1FBAC055" w14:textId="77777777">
        <w:trPr>
          <w:trHeight w:hRule="exact" w:val="363"/>
        </w:trPr>
        <w:tc>
          <w:tcPr>
            <w:tcW w:w="10780" w:type="dxa"/>
            <w:shd w:val="clear" w:color="auto" w:fill="E6E7E8"/>
          </w:tcPr>
          <w:p w14:paraId="352D2394" w14:textId="77777777" w:rsidR="00B71DDE" w:rsidRDefault="00AC3544">
            <w:pPr>
              <w:pStyle w:val="TableParagraph"/>
              <w:spacing w:before="59"/>
              <w:ind w:left="129"/>
              <w:rPr>
                <w:sz w:val="20"/>
              </w:rPr>
            </w:pPr>
            <w:r>
              <w:rPr>
                <w:color w:val="63554F"/>
                <w:sz w:val="20"/>
              </w:rPr>
              <w:t>Substation perimeter fencing</w:t>
            </w:r>
          </w:p>
        </w:tc>
      </w:tr>
      <w:tr w:rsidR="00B71DDE" w14:paraId="4325270F" w14:textId="77777777">
        <w:trPr>
          <w:trHeight w:hRule="exact" w:val="363"/>
        </w:trPr>
        <w:tc>
          <w:tcPr>
            <w:tcW w:w="10780" w:type="dxa"/>
            <w:shd w:val="clear" w:color="auto" w:fill="E6E7E8"/>
          </w:tcPr>
          <w:p w14:paraId="5A712F01" w14:textId="77777777" w:rsidR="00B71DDE" w:rsidRDefault="00B71DDE">
            <w:pPr>
              <w:pStyle w:val="TableParagraph"/>
              <w:spacing w:before="60"/>
              <w:ind w:left="129"/>
              <w:rPr>
                <w:sz w:val="20"/>
              </w:rPr>
            </w:pPr>
          </w:p>
        </w:tc>
      </w:tr>
      <w:tr w:rsidR="00B71DDE" w14:paraId="6BCDA1BA" w14:textId="77777777" w:rsidTr="00372C2F">
        <w:trPr>
          <w:trHeight w:hRule="exact" w:val="363"/>
        </w:trPr>
        <w:tc>
          <w:tcPr>
            <w:tcW w:w="10780" w:type="dxa"/>
            <w:shd w:val="clear" w:color="auto" w:fill="4F81BD" w:themeFill="accent1"/>
          </w:tcPr>
          <w:p w14:paraId="0358414C" w14:textId="77777777" w:rsidR="00B71DDE" w:rsidRDefault="00AC3544">
            <w:pPr>
              <w:pStyle w:val="TableParagraph"/>
              <w:spacing w:before="60"/>
              <w:ind w:left="69"/>
              <w:rPr>
                <w:b/>
                <w:sz w:val="20"/>
              </w:rPr>
            </w:pPr>
            <w:proofErr w:type="gramStart"/>
            <w:r>
              <w:rPr>
                <w:b/>
                <w:color w:val="FFFFFF"/>
                <w:w w:val="95"/>
                <w:sz w:val="20"/>
              </w:rPr>
              <w:t>Inspection  and</w:t>
            </w:r>
            <w:proofErr w:type="gramEnd"/>
            <w:r>
              <w:rPr>
                <w:b/>
                <w:color w:val="FFFFFF"/>
                <w:w w:val="95"/>
                <w:sz w:val="20"/>
              </w:rPr>
              <w:t xml:space="preserve"> maintenance</w:t>
            </w:r>
          </w:p>
        </w:tc>
      </w:tr>
      <w:tr w:rsidR="00B71DDE" w14:paraId="1951D903" w14:textId="77777777">
        <w:trPr>
          <w:trHeight w:hRule="exact" w:val="362"/>
        </w:trPr>
        <w:tc>
          <w:tcPr>
            <w:tcW w:w="10780" w:type="dxa"/>
            <w:shd w:val="clear" w:color="auto" w:fill="E6E7E8"/>
          </w:tcPr>
          <w:p w14:paraId="4AC24159" w14:textId="77777777" w:rsidR="00B71DDE" w:rsidRDefault="00B71DDE">
            <w:pPr>
              <w:pStyle w:val="TableParagraph"/>
              <w:spacing w:before="59"/>
              <w:ind w:left="129"/>
              <w:rPr>
                <w:sz w:val="20"/>
              </w:rPr>
            </w:pPr>
          </w:p>
        </w:tc>
      </w:tr>
      <w:tr w:rsidR="00B71DDE" w14:paraId="1AD17B26" w14:textId="77777777">
        <w:trPr>
          <w:trHeight w:hRule="exact" w:val="363"/>
        </w:trPr>
        <w:tc>
          <w:tcPr>
            <w:tcW w:w="10780" w:type="dxa"/>
            <w:shd w:val="clear" w:color="auto" w:fill="C7C8CA"/>
          </w:tcPr>
          <w:p w14:paraId="73FF0E38" w14:textId="77777777" w:rsidR="00B71DDE" w:rsidRDefault="00AC3544">
            <w:pPr>
              <w:pStyle w:val="TableParagraph"/>
              <w:spacing w:before="60"/>
              <w:ind w:left="129"/>
              <w:rPr>
                <w:sz w:val="20"/>
              </w:rPr>
            </w:pPr>
            <w:r>
              <w:rPr>
                <w:color w:val="63554F"/>
                <w:sz w:val="20"/>
              </w:rPr>
              <w:t>Transmission line ground patrols</w:t>
            </w:r>
          </w:p>
        </w:tc>
      </w:tr>
      <w:tr w:rsidR="00B71DDE" w14:paraId="28714FCB" w14:textId="77777777">
        <w:trPr>
          <w:trHeight w:hRule="exact" w:val="363"/>
        </w:trPr>
        <w:tc>
          <w:tcPr>
            <w:tcW w:w="10780" w:type="dxa"/>
            <w:tcBorders>
              <w:bottom w:val="nil"/>
            </w:tcBorders>
            <w:shd w:val="clear" w:color="auto" w:fill="C7C8CA"/>
          </w:tcPr>
          <w:p w14:paraId="716E1D92" w14:textId="77777777" w:rsidR="00B71DDE" w:rsidRDefault="00AC3544">
            <w:pPr>
              <w:pStyle w:val="TableParagraph"/>
              <w:spacing w:before="60"/>
              <w:ind w:left="129"/>
              <w:rPr>
                <w:sz w:val="20"/>
              </w:rPr>
            </w:pPr>
            <w:r>
              <w:rPr>
                <w:color w:val="63554F"/>
                <w:sz w:val="20"/>
              </w:rPr>
              <w:t>Transmission line splice assessment program</w:t>
            </w:r>
          </w:p>
        </w:tc>
      </w:tr>
      <w:tr w:rsidR="00B71DDE" w14:paraId="3D8079E4" w14:textId="77777777">
        <w:trPr>
          <w:trHeight w:hRule="exact" w:val="376"/>
        </w:trPr>
        <w:tc>
          <w:tcPr>
            <w:tcW w:w="10780" w:type="dxa"/>
            <w:tcBorders>
              <w:top w:val="nil"/>
              <w:left w:val="nil"/>
            </w:tcBorders>
            <w:shd w:val="clear" w:color="auto" w:fill="E6E7E8"/>
          </w:tcPr>
          <w:p w14:paraId="1E0EEC00" w14:textId="77777777" w:rsidR="00B71DDE" w:rsidRDefault="00AC3544">
            <w:pPr>
              <w:pStyle w:val="TableParagraph"/>
              <w:spacing w:before="76"/>
              <w:ind w:left="139"/>
              <w:rPr>
                <w:sz w:val="20"/>
              </w:rPr>
            </w:pPr>
            <w:r>
              <w:rPr>
                <w:color w:val="63554F"/>
                <w:sz w:val="20"/>
              </w:rPr>
              <w:t>Transmission and distribution wood pole intrusive inspections</w:t>
            </w:r>
          </w:p>
        </w:tc>
      </w:tr>
      <w:tr w:rsidR="00B71DDE" w14:paraId="603AA477" w14:textId="77777777">
        <w:trPr>
          <w:trHeight w:hRule="exact" w:val="363"/>
        </w:trPr>
        <w:tc>
          <w:tcPr>
            <w:tcW w:w="10780" w:type="dxa"/>
            <w:tcBorders>
              <w:left w:val="nil"/>
            </w:tcBorders>
            <w:shd w:val="clear" w:color="auto" w:fill="C7C8CA"/>
          </w:tcPr>
          <w:p w14:paraId="04D0FB05" w14:textId="77777777" w:rsidR="00B71DDE" w:rsidRDefault="00AC3544">
            <w:pPr>
              <w:pStyle w:val="TableParagraph"/>
              <w:spacing w:before="60"/>
              <w:ind w:left="139"/>
              <w:rPr>
                <w:sz w:val="20"/>
              </w:rPr>
            </w:pPr>
            <w:r>
              <w:rPr>
                <w:color w:val="63554F"/>
                <w:sz w:val="20"/>
              </w:rPr>
              <w:t>Transmission and distribution vegetation right-of-way maintenance</w:t>
            </w:r>
          </w:p>
        </w:tc>
      </w:tr>
      <w:tr w:rsidR="00B71DDE" w14:paraId="389E5797" w14:textId="77777777">
        <w:trPr>
          <w:trHeight w:hRule="exact" w:val="363"/>
        </w:trPr>
        <w:tc>
          <w:tcPr>
            <w:tcW w:w="10780" w:type="dxa"/>
            <w:tcBorders>
              <w:left w:val="nil"/>
            </w:tcBorders>
            <w:shd w:val="clear" w:color="auto" w:fill="E6E7E8"/>
          </w:tcPr>
          <w:p w14:paraId="44C4452B" w14:textId="77777777" w:rsidR="00B71DDE" w:rsidRDefault="00AC3544">
            <w:pPr>
              <w:pStyle w:val="TableParagraph"/>
              <w:spacing w:before="60"/>
              <w:ind w:left="139"/>
              <w:rPr>
                <w:sz w:val="20"/>
              </w:rPr>
            </w:pPr>
            <w:r>
              <w:rPr>
                <w:color w:val="63554F"/>
                <w:sz w:val="20"/>
              </w:rPr>
              <w:t>Transmission and distribution annual pole clearing program</w:t>
            </w:r>
          </w:p>
        </w:tc>
      </w:tr>
      <w:tr w:rsidR="00B71DDE" w14:paraId="7E9760A0" w14:textId="77777777">
        <w:trPr>
          <w:trHeight w:hRule="exact" w:val="363"/>
        </w:trPr>
        <w:tc>
          <w:tcPr>
            <w:tcW w:w="10780" w:type="dxa"/>
            <w:tcBorders>
              <w:left w:val="nil"/>
            </w:tcBorders>
            <w:shd w:val="clear" w:color="auto" w:fill="C7C8CA"/>
          </w:tcPr>
          <w:p w14:paraId="2D9314F2" w14:textId="77777777" w:rsidR="00B71DDE" w:rsidRDefault="00AC3544">
            <w:pPr>
              <w:pStyle w:val="TableParagraph"/>
              <w:spacing w:before="60"/>
              <w:ind w:left="139"/>
              <w:rPr>
                <w:sz w:val="20"/>
              </w:rPr>
            </w:pPr>
            <w:r>
              <w:rPr>
                <w:color w:val="63554F"/>
                <w:w w:val="105"/>
                <w:sz w:val="20"/>
              </w:rPr>
              <w:t>Distribution detailed line inspections</w:t>
            </w:r>
          </w:p>
        </w:tc>
      </w:tr>
      <w:tr w:rsidR="00B71DDE" w14:paraId="3BBA9620" w14:textId="77777777">
        <w:trPr>
          <w:trHeight w:hRule="exact" w:val="363"/>
        </w:trPr>
        <w:tc>
          <w:tcPr>
            <w:tcW w:w="10780" w:type="dxa"/>
            <w:tcBorders>
              <w:left w:val="nil"/>
            </w:tcBorders>
            <w:shd w:val="clear" w:color="auto" w:fill="E6E7E8"/>
          </w:tcPr>
          <w:p w14:paraId="1062DCBA" w14:textId="77777777" w:rsidR="00B71DDE" w:rsidRDefault="00AC3544">
            <w:pPr>
              <w:pStyle w:val="TableParagraph"/>
              <w:spacing w:before="60"/>
              <w:ind w:left="139"/>
              <w:rPr>
                <w:sz w:val="20"/>
              </w:rPr>
            </w:pPr>
            <w:r>
              <w:rPr>
                <w:color w:val="63554F"/>
                <w:w w:val="105"/>
                <w:sz w:val="20"/>
              </w:rPr>
              <w:t>Distribution line patrols</w:t>
            </w:r>
          </w:p>
        </w:tc>
      </w:tr>
      <w:tr w:rsidR="00B71DDE" w14:paraId="1DB98F9F" w14:textId="77777777">
        <w:trPr>
          <w:trHeight w:hRule="exact" w:val="363"/>
        </w:trPr>
        <w:tc>
          <w:tcPr>
            <w:tcW w:w="10780" w:type="dxa"/>
            <w:tcBorders>
              <w:left w:val="nil"/>
            </w:tcBorders>
            <w:shd w:val="clear" w:color="auto" w:fill="E6E7E8"/>
          </w:tcPr>
          <w:p w14:paraId="001E1934" w14:textId="77777777" w:rsidR="00B71DDE" w:rsidRDefault="00AC3544">
            <w:pPr>
              <w:pStyle w:val="TableParagraph"/>
              <w:spacing w:before="60"/>
              <w:ind w:left="139"/>
              <w:rPr>
                <w:sz w:val="20"/>
              </w:rPr>
            </w:pPr>
            <w:r>
              <w:rPr>
                <w:color w:val="63554F"/>
                <w:sz w:val="20"/>
              </w:rPr>
              <w:t>Visual inspections of distribution substations</w:t>
            </w:r>
          </w:p>
        </w:tc>
      </w:tr>
      <w:tr w:rsidR="00B71DDE" w14:paraId="6348AAF1" w14:textId="77777777">
        <w:trPr>
          <w:trHeight w:hRule="exact" w:val="363"/>
        </w:trPr>
        <w:tc>
          <w:tcPr>
            <w:tcW w:w="10780" w:type="dxa"/>
            <w:tcBorders>
              <w:left w:val="nil"/>
            </w:tcBorders>
            <w:shd w:val="clear" w:color="auto" w:fill="E6E7E8"/>
          </w:tcPr>
          <w:p w14:paraId="21A8C98B" w14:textId="77777777" w:rsidR="00B71DDE" w:rsidRDefault="00AC3544">
            <w:pPr>
              <w:pStyle w:val="TableParagraph"/>
              <w:spacing w:before="60"/>
              <w:ind w:left="139"/>
              <w:rPr>
                <w:sz w:val="20"/>
              </w:rPr>
            </w:pPr>
            <w:r>
              <w:rPr>
                <w:color w:val="63554F"/>
                <w:sz w:val="20"/>
              </w:rPr>
              <w:t>Inspection and maintenance programs for T&amp;D lines and substations</w:t>
            </w:r>
          </w:p>
        </w:tc>
      </w:tr>
      <w:tr w:rsidR="00B71DDE" w14:paraId="2E3AF874" w14:textId="77777777">
        <w:trPr>
          <w:trHeight w:hRule="exact" w:val="363"/>
        </w:trPr>
        <w:tc>
          <w:tcPr>
            <w:tcW w:w="10780" w:type="dxa"/>
            <w:tcBorders>
              <w:left w:val="nil"/>
            </w:tcBorders>
            <w:shd w:val="clear" w:color="auto" w:fill="E6E7E8"/>
          </w:tcPr>
          <w:p w14:paraId="7932D5A4" w14:textId="77777777" w:rsidR="00B71DDE" w:rsidRDefault="00AC3544">
            <w:pPr>
              <w:pStyle w:val="TableParagraph"/>
              <w:spacing w:before="60"/>
              <w:ind w:left="139"/>
              <w:rPr>
                <w:sz w:val="20"/>
              </w:rPr>
            </w:pPr>
            <w:r>
              <w:rPr>
                <w:color w:val="63554F"/>
                <w:w w:val="105"/>
                <w:sz w:val="20"/>
              </w:rPr>
              <w:t>Drive by of overhead distribution facilities and equipment</w:t>
            </w:r>
          </w:p>
        </w:tc>
      </w:tr>
      <w:tr w:rsidR="00B71DDE" w14:paraId="4D88AA8C" w14:textId="77777777">
        <w:trPr>
          <w:trHeight w:hRule="exact" w:val="363"/>
        </w:trPr>
        <w:tc>
          <w:tcPr>
            <w:tcW w:w="10780" w:type="dxa"/>
            <w:tcBorders>
              <w:left w:val="nil"/>
            </w:tcBorders>
            <w:shd w:val="clear" w:color="auto" w:fill="C7C8CA"/>
          </w:tcPr>
          <w:p w14:paraId="275A47FE" w14:textId="77777777" w:rsidR="00B71DDE" w:rsidRDefault="00AC3544">
            <w:pPr>
              <w:pStyle w:val="TableParagraph"/>
              <w:spacing w:before="60"/>
              <w:ind w:left="139"/>
              <w:rPr>
                <w:sz w:val="20"/>
              </w:rPr>
            </w:pPr>
            <w:r>
              <w:rPr>
                <w:color w:val="63554F"/>
                <w:w w:val="105"/>
                <w:sz w:val="20"/>
              </w:rPr>
              <w:t>Detailed inspection of T&amp;D facilities and equipment</w:t>
            </w:r>
          </w:p>
        </w:tc>
      </w:tr>
      <w:tr w:rsidR="00B71DDE" w14:paraId="18BBD710" w14:textId="77777777">
        <w:trPr>
          <w:trHeight w:hRule="exact" w:val="363"/>
        </w:trPr>
        <w:tc>
          <w:tcPr>
            <w:tcW w:w="10780" w:type="dxa"/>
            <w:tcBorders>
              <w:left w:val="nil"/>
            </w:tcBorders>
            <w:shd w:val="clear" w:color="auto" w:fill="E6E7E8"/>
          </w:tcPr>
          <w:p w14:paraId="0F039D72" w14:textId="77777777" w:rsidR="00B71DDE" w:rsidRDefault="00AC3544">
            <w:pPr>
              <w:pStyle w:val="TableParagraph"/>
              <w:spacing w:before="60"/>
              <w:ind w:left="139"/>
              <w:rPr>
                <w:sz w:val="20"/>
              </w:rPr>
            </w:pPr>
            <w:r>
              <w:rPr>
                <w:color w:val="63554F"/>
                <w:sz w:val="20"/>
              </w:rPr>
              <w:t>Supplemental inspections of high fire risk areas</w:t>
            </w:r>
          </w:p>
        </w:tc>
      </w:tr>
      <w:tr w:rsidR="00B71DDE" w14:paraId="31583759" w14:textId="77777777">
        <w:trPr>
          <w:trHeight w:hRule="exact" w:val="363"/>
        </w:trPr>
        <w:tc>
          <w:tcPr>
            <w:tcW w:w="10780" w:type="dxa"/>
            <w:tcBorders>
              <w:left w:val="nil"/>
            </w:tcBorders>
            <w:shd w:val="clear" w:color="auto" w:fill="C7C8CA"/>
          </w:tcPr>
          <w:p w14:paraId="79364093" w14:textId="77777777" w:rsidR="00B71DDE" w:rsidRDefault="00AC3544">
            <w:pPr>
              <w:pStyle w:val="TableParagraph"/>
              <w:spacing w:before="60"/>
              <w:ind w:left="139"/>
              <w:rPr>
                <w:sz w:val="20"/>
              </w:rPr>
            </w:pPr>
            <w:r>
              <w:rPr>
                <w:color w:val="63554F"/>
                <w:w w:val="105"/>
                <w:sz w:val="20"/>
              </w:rPr>
              <w:t>On-ground routine inspection</w:t>
            </w:r>
          </w:p>
        </w:tc>
      </w:tr>
    </w:tbl>
    <w:p w14:paraId="3AFD320B" w14:textId="77777777" w:rsidR="00B71DDE" w:rsidRDefault="00B71DDE">
      <w:pPr>
        <w:rPr>
          <w:rFonts w:ascii="Cambria"/>
          <w:sz w:val="9"/>
        </w:rPr>
        <w:sectPr w:rsidR="00B71DDE" w:rsidSect="001E3414">
          <w:headerReference w:type="default" r:id="rId13"/>
          <w:pgSz w:w="12240" w:h="15840"/>
          <w:pgMar w:top="990" w:right="600" w:bottom="280" w:left="600" w:header="720" w:footer="0" w:gutter="0"/>
          <w:cols w:space="720"/>
        </w:sectPr>
      </w:pPr>
    </w:p>
    <w:p w14:paraId="2B5C9AAE" w14:textId="77777777" w:rsidR="00B71DDE" w:rsidRDefault="00B71DDE">
      <w:pPr>
        <w:pStyle w:val="BodyText"/>
        <w:rPr>
          <w:rFonts w:ascii="Times New Roman"/>
        </w:rPr>
      </w:pPr>
    </w:p>
    <w:p w14:paraId="1AA6CE1E" w14:textId="77777777" w:rsidR="00B71DDE" w:rsidRDefault="00B71DDE">
      <w:pPr>
        <w:pStyle w:val="BodyText"/>
        <w:spacing w:before="10" w:after="1"/>
        <w:rPr>
          <w:rFonts w:ascii="Times New Roman"/>
        </w:rPr>
      </w:pPr>
    </w:p>
    <w:tbl>
      <w:tblPr>
        <w:tblW w:w="0" w:type="auto"/>
        <w:tblInd w:w="100" w:type="dxa"/>
        <w:tblBorders>
          <w:top w:val="nil"/>
          <w:left w:val="nil"/>
          <w:bottom w:val="nil"/>
          <w:right w:val="nil"/>
          <w:insideH w:val="nil"/>
          <w:insideV w:val="nil"/>
        </w:tblBorders>
        <w:tblLayout w:type="fixed"/>
        <w:tblCellMar>
          <w:left w:w="0" w:type="dxa"/>
          <w:right w:w="0" w:type="dxa"/>
        </w:tblCellMar>
        <w:tblLook w:val="01E0" w:firstRow="1" w:lastRow="1" w:firstColumn="1" w:lastColumn="1" w:noHBand="0" w:noVBand="0"/>
      </w:tblPr>
      <w:tblGrid>
        <w:gridCol w:w="10780"/>
      </w:tblGrid>
      <w:tr w:rsidR="00B71DDE" w14:paraId="470FCBCA" w14:textId="77777777" w:rsidTr="00372C2F">
        <w:trPr>
          <w:trHeight w:hRule="exact" w:val="363"/>
        </w:trPr>
        <w:tc>
          <w:tcPr>
            <w:tcW w:w="10780" w:type="dxa"/>
            <w:tcBorders>
              <w:top w:val="single" w:sz="8" w:space="0" w:color="FFFFFF"/>
              <w:left w:val="single" w:sz="8" w:space="0" w:color="FFFFFF"/>
              <w:right w:val="single" w:sz="8" w:space="0" w:color="FFFFFF"/>
            </w:tcBorders>
            <w:shd w:val="clear" w:color="auto" w:fill="4F81BD" w:themeFill="accent1"/>
          </w:tcPr>
          <w:p w14:paraId="0C3E24A0" w14:textId="77777777" w:rsidR="00B71DDE" w:rsidRDefault="00AC3544">
            <w:pPr>
              <w:pStyle w:val="TableParagraph"/>
              <w:spacing w:before="59"/>
              <w:ind w:left="70"/>
              <w:rPr>
                <w:b/>
                <w:sz w:val="20"/>
              </w:rPr>
            </w:pPr>
            <w:r>
              <w:rPr>
                <w:b/>
                <w:color w:val="FFFFFF"/>
                <w:sz w:val="20"/>
              </w:rPr>
              <w:t>Operational practices</w:t>
            </w:r>
          </w:p>
        </w:tc>
      </w:tr>
      <w:tr w:rsidR="00B71DDE" w14:paraId="4C7081EB" w14:textId="77777777">
        <w:trPr>
          <w:trHeight w:hRule="exact" w:val="389"/>
        </w:trPr>
        <w:tc>
          <w:tcPr>
            <w:tcW w:w="10780" w:type="dxa"/>
            <w:tcBorders>
              <w:bottom w:val="single" w:sz="8" w:space="0" w:color="FFFFFF"/>
            </w:tcBorders>
            <w:shd w:val="clear" w:color="auto" w:fill="C7C8CA"/>
          </w:tcPr>
          <w:p w14:paraId="4409F107" w14:textId="77777777" w:rsidR="00B71DDE" w:rsidRDefault="00AC3544">
            <w:pPr>
              <w:pStyle w:val="TableParagraph"/>
              <w:spacing w:before="82"/>
              <w:ind w:left="140"/>
              <w:rPr>
                <w:sz w:val="20"/>
              </w:rPr>
            </w:pPr>
            <w:r>
              <w:rPr>
                <w:color w:val="63554F"/>
                <w:sz w:val="20"/>
              </w:rPr>
              <w:t>Disabling reclosing during fire season</w:t>
            </w:r>
          </w:p>
        </w:tc>
      </w:tr>
      <w:tr w:rsidR="00B71DDE" w14:paraId="70C8BD9B" w14:textId="77777777">
        <w:trPr>
          <w:trHeight w:hRule="exact" w:val="380"/>
        </w:trPr>
        <w:tc>
          <w:tcPr>
            <w:tcW w:w="10780" w:type="dxa"/>
            <w:tcBorders>
              <w:top w:val="single" w:sz="8" w:space="0" w:color="FFFFFF"/>
              <w:bottom w:val="single" w:sz="8" w:space="0" w:color="FFFFFF"/>
            </w:tcBorders>
            <w:shd w:val="clear" w:color="auto" w:fill="E6E7E8"/>
          </w:tcPr>
          <w:p w14:paraId="1334EF30" w14:textId="77777777" w:rsidR="00B71DDE" w:rsidRDefault="00AC3544">
            <w:pPr>
              <w:pStyle w:val="TableParagraph"/>
              <w:spacing w:before="68"/>
              <w:ind w:left="140"/>
              <w:rPr>
                <w:sz w:val="20"/>
              </w:rPr>
            </w:pPr>
            <w:r>
              <w:rPr>
                <w:color w:val="63554F"/>
                <w:sz w:val="20"/>
              </w:rPr>
              <w:t>Transmission and distribution system vegetation management</w:t>
            </w:r>
          </w:p>
        </w:tc>
      </w:tr>
      <w:tr w:rsidR="00B71DDE" w14:paraId="19B22571" w14:textId="77777777">
        <w:trPr>
          <w:trHeight w:hRule="exact" w:val="363"/>
        </w:trPr>
        <w:tc>
          <w:tcPr>
            <w:tcW w:w="10780" w:type="dxa"/>
            <w:tcBorders>
              <w:top w:val="single" w:sz="8" w:space="0" w:color="FFFFFF"/>
              <w:bottom w:val="single" w:sz="8" w:space="0" w:color="FFFFFF"/>
            </w:tcBorders>
            <w:shd w:val="clear" w:color="auto" w:fill="C7C8CA"/>
          </w:tcPr>
          <w:p w14:paraId="601ED3D9" w14:textId="77777777" w:rsidR="00B71DDE" w:rsidRDefault="00AC3544">
            <w:pPr>
              <w:pStyle w:val="TableParagraph"/>
              <w:spacing w:before="59"/>
              <w:ind w:left="140"/>
              <w:rPr>
                <w:sz w:val="20"/>
              </w:rPr>
            </w:pPr>
            <w:r>
              <w:rPr>
                <w:color w:val="63554F"/>
                <w:sz w:val="20"/>
              </w:rPr>
              <w:t>Special work procedure for red flag warning (RFW)</w:t>
            </w:r>
          </w:p>
        </w:tc>
      </w:tr>
      <w:tr w:rsidR="00B71DDE" w14:paraId="2CBE5E90" w14:textId="77777777">
        <w:trPr>
          <w:trHeight w:hRule="exact" w:val="363"/>
        </w:trPr>
        <w:tc>
          <w:tcPr>
            <w:tcW w:w="10780" w:type="dxa"/>
            <w:tcBorders>
              <w:top w:val="single" w:sz="8" w:space="0" w:color="FFFFFF"/>
              <w:bottom w:val="single" w:sz="8" w:space="0" w:color="FFFFFF"/>
            </w:tcBorders>
            <w:shd w:val="clear" w:color="auto" w:fill="E6E7E8"/>
          </w:tcPr>
          <w:p w14:paraId="62533252" w14:textId="77777777" w:rsidR="00B71DDE" w:rsidRDefault="00AC3544">
            <w:pPr>
              <w:pStyle w:val="TableParagraph"/>
              <w:spacing w:before="59"/>
              <w:ind w:left="140"/>
              <w:rPr>
                <w:sz w:val="20"/>
              </w:rPr>
            </w:pPr>
            <w:r>
              <w:rPr>
                <w:color w:val="63554F"/>
                <w:sz w:val="20"/>
              </w:rPr>
              <w:t>De-energization notifications</w:t>
            </w:r>
          </w:p>
        </w:tc>
      </w:tr>
      <w:tr w:rsidR="00B71DDE" w14:paraId="60D7D892" w14:textId="77777777">
        <w:trPr>
          <w:trHeight w:hRule="exact" w:val="363"/>
        </w:trPr>
        <w:tc>
          <w:tcPr>
            <w:tcW w:w="10780" w:type="dxa"/>
            <w:tcBorders>
              <w:top w:val="single" w:sz="8" w:space="0" w:color="FFFFFF"/>
              <w:bottom w:val="single" w:sz="8" w:space="0" w:color="FFFFFF"/>
            </w:tcBorders>
            <w:shd w:val="clear" w:color="auto" w:fill="C7C8CA"/>
          </w:tcPr>
          <w:p w14:paraId="1E3E8DEF" w14:textId="77777777" w:rsidR="00B71DDE" w:rsidRDefault="00AC3544">
            <w:pPr>
              <w:pStyle w:val="TableParagraph"/>
              <w:spacing w:before="59"/>
              <w:ind w:left="140"/>
              <w:rPr>
                <w:sz w:val="20"/>
              </w:rPr>
            </w:pPr>
            <w:r>
              <w:rPr>
                <w:color w:val="63554F"/>
                <w:sz w:val="20"/>
              </w:rPr>
              <w:t>Emergency Operations Planning: fire prevention plan</w:t>
            </w:r>
          </w:p>
        </w:tc>
      </w:tr>
      <w:tr w:rsidR="00B71DDE" w14:paraId="2F8B9789" w14:textId="77777777">
        <w:trPr>
          <w:trHeight w:hRule="exact" w:val="363"/>
        </w:trPr>
        <w:tc>
          <w:tcPr>
            <w:tcW w:w="10780" w:type="dxa"/>
            <w:tcBorders>
              <w:top w:val="single" w:sz="8" w:space="0" w:color="FFFFFF"/>
              <w:bottom w:val="single" w:sz="8" w:space="0" w:color="FFFFFF"/>
            </w:tcBorders>
            <w:shd w:val="clear" w:color="auto" w:fill="E6E7E8"/>
          </w:tcPr>
          <w:p w14:paraId="539C5592" w14:textId="77777777" w:rsidR="00B71DDE" w:rsidRDefault="00AC3544">
            <w:pPr>
              <w:pStyle w:val="TableParagraph"/>
              <w:spacing w:before="59"/>
              <w:ind w:left="140"/>
              <w:rPr>
                <w:sz w:val="20"/>
              </w:rPr>
            </w:pPr>
            <w:proofErr w:type="spellStart"/>
            <w:r>
              <w:rPr>
                <w:color w:val="63554F"/>
                <w:sz w:val="20"/>
              </w:rPr>
              <w:t>Hotworks</w:t>
            </w:r>
            <w:proofErr w:type="spellEnd"/>
            <w:r>
              <w:rPr>
                <w:color w:val="63554F"/>
                <w:sz w:val="20"/>
              </w:rPr>
              <w:t xml:space="preserve"> procedures</w:t>
            </w:r>
          </w:p>
        </w:tc>
      </w:tr>
      <w:tr w:rsidR="00B71DDE" w14:paraId="72720FDF" w14:textId="77777777">
        <w:trPr>
          <w:trHeight w:hRule="exact" w:val="363"/>
        </w:trPr>
        <w:tc>
          <w:tcPr>
            <w:tcW w:w="10780" w:type="dxa"/>
            <w:tcBorders>
              <w:top w:val="single" w:sz="8" w:space="0" w:color="FFFFFF"/>
              <w:bottom w:val="single" w:sz="8" w:space="0" w:color="FFFFFF"/>
            </w:tcBorders>
            <w:shd w:val="clear" w:color="auto" w:fill="C7C8CA"/>
          </w:tcPr>
          <w:p w14:paraId="19411FEA" w14:textId="77777777" w:rsidR="00B71DDE" w:rsidRDefault="00AC3544">
            <w:pPr>
              <w:pStyle w:val="TableParagraph"/>
              <w:spacing w:before="59"/>
              <w:ind w:left="140"/>
              <w:rPr>
                <w:sz w:val="20"/>
              </w:rPr>
            </w:pPr>
            <w:r>
              <w:rPr>
                <w:color w:val="63554F"/>
                <w:sz w:val="20"/>
              </w:rPr>
              <w:t>Work procedures and training for persons working in locations and conditions of elevated fire risks</w:t>
            </w:r>
          </w:p>
        </w:tc>
      </w:tr>
      <w:tr w:rsidR="00B71DDE" w14:paraId="21354D24" w14:textId="77777777">
        <w:trPr>
          <w:trHeight w:hRule="exact" w:val="363"/>
        </w:trPr>
        <w:tc>
          <w:tcPr>
            <w:tcW w:w="10780" w:type="dxa"/>
            <w:tcBorders>
              <w:top w:val="single" w:sz="8" w:space="0" w:color="FFFFFF"/>
              <w:bottom w:val="single" w:sz="8" w:space="0" w:color="FFFFFF"/>
            </w:tcBorders>
            <w:shd w:val="clear" w:color="auto" w:fill="E6E7E8"/>
          </w:tcPr>
          <w:p w14:paraId="1CD7E33D" w14:textId="77777777" w:rsidR="00B71DDE" w:rsidRDefault="00AC3544">
            <w:pPr>
              <w:pStyle w:val="TableParagraph"/>
              <w:spacing w:before="60"/>
              <w:ind w:left="140"/>
              <w:rPr>
                <w:sz w:val="20"/>
              </w:rPr>
            </w:pPr>
            <w:r>
              <w:rPr>
                <w:color w:val="63554F"/>
                <w:sz w:val="20"/>
              </w:rPr>
              <w:t>Safety and physical security protection teams</w:t>
            </w:r>
          </w:p>
        </w:tc>
      </w:tr>
      <w:tr w:rsidR="00B71DDE" w14:paraId="18CC4365" w14:textId="77777777">
        <w:trPr>
          <w:trHeight w:hRule="exact" w:val="363"/>
        </w:trPr>
        <w:tc>
          <w:tcPr>
            <w:tcW w:w="10780" w:type="dxa"/>
            <w:tcBorders>
              <w:top w:val="single" w:sz="8" w:space="0" w:color="FFFFFF"/>
              <w:bottom w:val="single" w:sz="8" w:space="0" w:color="FFFFFF"/>
            </w:tcBorders>
            <w:shd w:val="clear" w:color="auto" w:fill="E6E7E8"/>
          </w:tcPr>
          <w:p w14:paraId="5409D8BA" w14:textId="77777777" w:rsidR="00B71DDE" w:rsidRDefault="00AC3544">
            <w:pPr>
              <w:pStyle w:val="TableParagraph"/>
              <w:spacing w:before="60"/>
              <w:ind w:left="140"/>
              <w:rPr>
                <w:sz w:val="20"/>
              </w:rPr>
            </w:pPr>
            <w:r>
              <w:rPr>
                <w:color w:val="63554F"/>
                <w:sz w:val="20"/>
              </w:rPr>
              <w:t>Existing relationship with local government and fire safe councils</w:t>
            </w:r>
          </w:p>
        </w:tc>
      </w:tr>
      <w:tr w:rsidR="00B71DDE" w14:paraId="5CB3EF49" w14:textId="77777777">
        <w:trPr>
          <w:trHeight w:hRule="exact" w:val="363"/>
        </w:trPr>
        <w:tc>
          <w:tcPr>
            <w:tcW w:w="10780" w:type="dxa"/>
            <w:tcBorders>
              <w:top w:val="single" w:sz="8" w:space="0" w:color="FFFFFF"/>
              <w:bottom w:val="single" w:sz="8" w:space="0" w:color="FFFFFF"/>
            </w:tcBorders>
            <w:shd w:val="clear" w:color="auto" w:fill="C7C8CA"/>
          </w:tcPr>
          <w:p w14:paraId="6F42473D" w14:textId="77777777" w:rsidR="00B71DDE" w:rsidRDefault="00AC3544">
            <w:pPr>
              <w:pStyle w:val="TableParagraph"/>
              <w:spacing w:before="60"/>
              <w:ind w:left="140"/>
              <w:rPr>
                <w:sz w:val="20"/>
              </w:rPr>
            </w:pPr>
            <w:r>
              <w:rPr>
                <w:color w:val="63554F"/>
                <w:sz w:val="20"/>
              </w:rPr>
              <w:t>Transmission encroachment program</w:t>
            </w:r>
          </w:p>
        </w:tc>
      </w:tr>
      <w:tr w:rsidR="00B71DDE" w14:paraId="6FF57BBE" w14:textId="77777777">
        <w:trPr>
          <w:trHeight w:hRule="exact" w:val="363"/>
        </w:trPr>
        <w:tc>
          <w:tcPr>
            <w:tcW w:w="10780" w:type="dxa"/>
            <w:tcBorders>
              <w:top w:val="single" w:sz="8" w:space="0" w:color="FFFFFF"/>
              <w:bottom w:val="single" w:sz="8" w:space="0" w:color="FFFFFF"/>
            </w:tcBorders>
            <w:shd w:val="clear" w:color="auto" w:fill="E6E7E8"/>
          </w:tcPr>
          <w:p w14:paraId="7DEFB4BC" w14:textId="77777777" w:rsidR="00B71DDE" w:rsidRDefault="00AC3544">
            <w:pPr>
              <w:pStyle w:val="TableParagraph"/>
              <w:spacing w:before="60"/>
              <w:ind w:left="140"/>
              <w:rPr>
                <w:sz w:val="20"/>
              </w:rPr>
            </w:pPr>
            <w:r>
              <w:rPr>
                <w:color w:val="63554F"/>
                <w:sz w:val="20"/>
              </w:rPr>
              <w:t>Provide liaison to county office of emergency services’ (OES) during fire event</w:t>
            </w:r>
          </w:p>
        </w:tc>
      </w:tr>
      <w:tr w:rsidR="00B71DDE" w14:paraId="06A6AD7B" w14:textId="77777777">
        <w:trPr>
          <w:trHeight w:hRule="exact" w:val="363"/>
        </w:trPr>
        <w:tc>
          <w:tcPr>
            <w:tcW w:w="10780" w:type="dxa"/>
            <w:tcBorders>
              <w:top w:val="single" w:sz="8" w:space="0" w:color="FFFFFF"/>
              <w:bottom w:val="single" w:sz="8" w:space="0" w:color="FFFFFF"/>
            </w:tcBorders>
            <w:shd w:val="clear" w:color="auto" w:fill="C7C8CA"/>
          </w:tcPr>
          <w:p w14:paraId="37991425" w14:textId="77777777" w:rsidR="00B71DDE" w:rsidRDefault="00AC3544">
            <w:pPr>
              <w:pStyle w:val="TableParagraph"/>
              <w:spacing w:before="60"/>
              <w:ind w:left="140"/>
              <w:rPr>
                <w:sz w:val="20"/>
              </w:rPr>
            </w:pPr>
            <w:r>
              <w:rPr>
                <w:color w:val="63554F"/>
                <w:sz w:val="20"/>
              </w:rPr>
              <w:t>Leverage existing relationship with local government and fire departments</w:t>
            </w:r>
          </w:p>
        </w:tc>
      </w:tr>
      <w:tr w:rsidR="00B71DDE" w14:paraId="6DC8C848" w14:textId="77777777">
        <w:trPr>
          <w:trHeight w:hRule="exact" w:val="363"/>
        </w:trPr>
        <w:tc>
          <w:tcPr>
            <w:tcW w:w="10780" w:type="dxa"/>
            <w:tcBorders>
              <w:top w:val="single" w:sz="8" w:space="0" w:color="FFFFFF"/>
              <w:bottom w:val="single" w:sz="8" w:space="0" w:color="FFFFFF"/>
            </w:tcBorders>
            <w:shd w:val="clear" w:color="auto" w:fill="E6E7E8"/>
          </w:tcPr>
          <w:p w14:paraId="4359F996" w14:textId="77777777" w:rsidR="00B71DDE" w:rsidRDefault="00AC3544">
            <w:pPr>
              <w:pStyle w:val="TableParagraph"/>
              <w:spacing w:before="60"/>
              <w:ind w:left="140"/>
              <w:rPr>
                <w:sz w:val="20"/>
              </w:rPr>
            </w:pPr>
            <w:r>
              <w:rPr>
                <w:color w:val="63554F"/>
                <w:sz w:val="20"/>
              </w:rPr>
              <w:t>Targeted communications plan</w:t>
            </w:r>
          </w:p>
        </w:tc>
      </w:tr>
      <w:tr w:rsidR="00B71DDE" w14:paraId="1CAF9725" w14:textId="77777777">
        <w:trPr>
          <w:trHeight w:hRule="exact" w:val="363"/>
        </w:trPr>
        <w:tc>
          <w:tcPr>
            <w:tcW w:w="10780" w:type="dxa"/>
            <w:tcBorders>
              <w:top w:val="single" w:sz="8" w:space="0" w:color="FFFFFF"/>
              <w:bottom w:val="single" w:sz="8" w:space="0" w:color="FFFFFF"/>
            </w:tcBorders>
            <w:shd w:val="clear" w:color="auto" w:fill="C7C8CA"/>
          </w:tcPr>
          <w:p w14:paraId="4AB8555C" w14:textId="77777777" w:rsidR="00B71DDE" w:rsidRDefault="00AC3544">
            <w:pPr>
              <w:pStyle w:val="TableParagraph"/>
              <w:spacing w:before="60"/>
              <w:ind w:left="140"/>
              <w:rPr>
                <w:sz w:val="20"/>
              </w:rPr>
            </w:pPr>
            <w:r>
              <w:rPr>
                <w:color w:val="63554F"/>
                <w:sz w:val="20"/>
              </w:rPr>
              <w:t>Active environmental safety monitoring</w:t>
            </w:r>
          </w:p>
        </w:tc>
      </w:tr>
      <w:tr w:rsidR="00B71DDE" w14:paraId="7A9618EC" w14:textId="77777777">
        <w:trPr>
          <w:trHeight w:hRule="exact" w:val="571"/>
        </w:trPr>
        <w:tc>
          <w:tcPr>
            <w:tcW w:w="10780" w:type="dxa"/>
            <w:tcBorders>
              <w:top w:val="single" w:sz="8" w:space="0" w:color="FFFFFF"/>
              <w:bottom w:val="single" w:sz="8" w:space="0" w:color="FFFFFF"/>
            </w:tcBorders>
            <w:shd w:val="clear" w:color="auto" w:fill="E6E7E8"/>
          </w:tcPr>
          <w:p w14:paraId="17462F6D" w14:textId="77777777" w:rsidR="00B71DDE" w:rsidRDefault="00254BDF">
            <w:pPr>
              <w:pStyle w:val="TableParagraph"/>
              <w:spacing w:before="44" w:line="249" w:lineRule="auto"/>
              <w:ind w:left="140" w:right="145"/>
              <w:rPr>
                <w:sz w:val="20"/>
              </w:rPr>
            </w:pPr>
            <w:r>
              <w:rPr>
                <w:color w:val="63554F"/>
                <w:spacing w:val="-4"/>
                <w:w w:val="105"/>
                <w:sz w:val="20"/>
              </w:rPr>
              <w:t>LI</w:t>
            </w:r>
            <w:r w:rsidR="00AC3544">
              <w:rPr>
                <w:color w:val="63554F"/>
                <w:spacing w:val="-4"/>
                <w:w w:val="105"/>
                <w:sz w:val="20"/>
              </w:rPr>
              <w:t>D’s</w:t>
            </w:r>
            <w:r w:rsidR="00AC3544">
              <w:rPr>
                <w:color w:val="63554F"/>
                <w:spacing w:val="-28"/>
                <w:w w:val="105"/>
                <w:sz w:val="20"/>
              </w:rPr>
              <w:t xml:space="preserve"> </w:t>
            </w:r>
            <w:r w:rsidR="00AC3544">
              <w:rPr>
                <w:color w:val="63554F"/>
                <w:w w:val="105"/>
                <w:sz w:val="20"/>
              </w:rPr>
              <w:t>Emergency</w:t>
            </w:r>
            <w:r w:rsidR="00AC3544">
              <w:rPr>
                <w:color w:val="63554F"/>
                <w:spacing w:val="-28"/>
                <w:w w:val="105"/>
                <w:sz w:val="20"/>
              </w:rPr>
              <w:t xml:space="preserve"> </w:t>
            </w:r>
            <w:r w:rsidR="00AC3544">
              <w:rPr>
                <w:color w:val="63554F"/>
                <w:w w:val="105"/>
                <w:sz w:val="20"/>
              </w:rPr>
              <w:t>Operations</w:t>
            </w:r>
            <w:r w:rsidR="00AC3544">
              <w:rPr>
                <w:color w:val="63554F"/>
                <w:spacing w:val="-28"/>
                <w:w w:val="105"/>
                <w:sz w:val="20"/>
              </w:rPr>
              <w:t xml:space="preserve"> </w:t>
            </w:r>
            <w:r w:rsidR="00AC3544">
              <w:rPr>
                <w:color w:val="63554F"/>
                <w:w w:val="105"/>
                <w:sz w:val="20"/>
              </w:rPr>
              <w:t>Center</w:t>
            </w:r>
            <w:r w:rsidR="00AC3544">
              <w:rPr>
                <w:color w:val="63554F"/>
                <w:spacing w:val="-28"/>
                <w:w w:val="105"/>
                <w:sz w:val="20"/>
              </w:rPr>
              <w:t xml:space="preserve"> </w:t>
            </w:r>
            <w:r w:rsidR="00AC3544">
              <w:rPr>
                <w:color w:val="63554F"/>
                <w:w w:val="105"/>
                <w:sz w:val="20"/>
              </w:rPr>
              <w:t>partners</w:t>
            </w:r>
            <w:r w:rsidR="00AC3544">
              <w:rPr>
                <w:color w:val="63554F"/>
                <w:spacing w:val="-28"/>
                <w:w w:val="105"/>
                <w:sz w:val="20"/>
              </w:rPr>
              <w:t xml:space="preserve"> </w:t>
            </w:r>
            <w:r w:rsidR="00AC3544">
              <w:rPr>
                <w:color w:val="63554F"/>
                <w:w w:val="105"/>
                <w:sz w:val="20"/>
              </w:rPr>
              <w:t>with</w:t>
            </w:r>
            <w:r w:rsidR="00AC3544">
              <w:rPr>
                <w:color w:val="63554F"/>
                <w:spacing w:val="-28"/>
                <w:w w:val="105"/>
                <w:sz w:val="20"/>
              </w:rPr>
              <w:t xml:space="preserve"> </w:t>
            </w:r>
            <w:r w:rsidR="00AC3544">
              <w:rPr>
                <w:color w:val="63554F"/>
                <w:w w:val="105"/>
                <w:sz w:val="20"/>
              </w:rPr>
              <w:t>local</w:t>
            </w:r>
            <w:r w:rsidR="00AC3544">
              <w:rPr>
                <w:color w:val="63554F"/>
                <w:spacing w:val="-28"/>
                <w:w w:val="105"/>
                <w:sz w:val="20"/>
              </w:rPr>
              <w:t xml:space="preserve"> </w:t>
            </w:r>
            <w:r w:rsidR="00AC3544">
              <w:rPr>
                <w:color w:val="63554F"/>
                <w:w w:val="105"/>
                <w:sz w:val="20"/>
              </w:rPr>
              <w:t>emergency</w:t>
            </w:r>
            <w:r w:rsidR="00AC3544">
              <w:rPr>
                <w:color w:val="63554F"/>
                <w:spacing w:val="-28"/>
                <w:w w:val="105"/>
                <w:sz w:val="20"/>
              </w:rPr>
              <w:t xml:space="preserve"> </w:t>
            </w:r>
            <w:r w:rsidR="00AC3544">
              <w:rPr>
                <w:color w:val="63554F"/>
                <w:w w:val="105"/>
                <w:sz w:val="20"/>
              </w:rPr>
              <w:t>responders</w:t>
            </w:r>
            <w:r w:rsidR="00AC3544">
              <w:rPr>
                <w:color w:val="63554F"/>
                <w:spacing w:val="-28"/>
                <w:w w:val="105"/>
                <w:sz w:val="20"/>
              </w:rPr>
              <w:t xml:space="preserve"> </w:t>
            </w:r>
            <w:r w:rsidR="00AC3544">
              <w:rPr>
                <w:color w:val="63554F"/>
                <w:w w:val="105"/>
                <w:sz w:val="20"/>
              </w:rPr>
              <w:t>for</w:t>
            </w:r>
            <w:r w:rsidR="00AC3544">
              <w:rPr>
                <w:color w:val="63554F"/>
                <w:spacing w:val="-28"/>
                <w:w w:val="105"/>
                <w:sz w:val="20"/>
              </w:rPr>
              <w:t xml:space="preserve"> </w:t>
            </w:r>
            <w:r w:rsidR="00AC3544">
              <w:rPr>
                <w:color w:val="63554F"/>
                <w:w w:val="105"/>
                <w:sz w:val="20"/>
              </w:rPr>
              <w:t>coordination</w:t>
            </w:r>
            <w:r w:rsidR="00AC3544">
              <w:rPr>
                <w:color w:val="63554F"/>
                <w:spacing w:val="-28"/>
                <w:w w:val="105"/>
                <w:sz w:val="20"/>
              </w:rPr>
              <w:t xml:space="preserve"> </w:t>
            </w:r>
            <w:r w:rsidR="00AC3544">
              <w:rPr>
                <w:color w:val="63554F"/>
                <w:w w:val="105"/>
                <w:sz w:val="20"/>
              </w:rPr>
              <w:t>prior</w:t>
            </w:r>
            <w:r w:rsidR="00AC3544">
              <w:rPr>
                <w:color w:val="63554F"/>
                <w:spacing w:val="-28"/>
                <w:w w:val="105"/>
                <w:sz w:val="20"/>
              </w:rPr>
              <w:t xml:space="preserve"> </w:t>
            </w:r>
            <w:r w:rsidR="00AC3544">
              <w:rPr>
                <w:color w:val="63554F"/>
                <w:w w:val="105"/>
                <w:sz w:val="20"/>
              </w:rPr>
              <w:t>to</w:t>
            </w:r>
            <w:r w:rsidR="00AC3544">
              <w:rPr>
                <w:color w:val="63554F"/>
                <w:spacing w:val="-28"/>
                <w:w w:val="105"/>
                <w:sz w:val="20"/>
              </w:rPr>
              <w:t xml:space="preserve"> </w:t>
            </w:r>
            <w:r w:rsidR="00AC3544">
              <w:rPr>
                <w:color w:val="63554F"/>
                <w:w w:val="105"/>
                <w:sz w:val="20"/>
              </w:rPr>
              <w:t>and</w:t>
            </w:r>
            <w:r w:rsidR="00AC3544">
              <w:rPr>
                <w:color w:val="63554F"/>
                <w:spacing w:val="-28"/>
                <w:w w:val="105"/>
                <w:sz w:val="20"/>
              </w:rPr>
              <w:t xml:space="preserve"> </w:t>
            </w:r>
            <w:r w:rsidR="00AC3544">
              <w:rPr>
                <w:color w:val="63554F"/>
                <w:w w:val="105"/>
                <w:sz w:val="20"/>
              </w:rPr>
              <w:t xml:space="preserve">during </w:t>
            </w:r>
            <w:r w:rsidR="00AC3544">
              <w:rPr>
                <w:color w:val="63554F"/>
                <w:sz w:val="20"/>
              </w:rPr>
              <w:t>an</w:t>
            </w:r>
            <w:r w:rsidR="00AC3544">
              <w:rPr>
                <w:color w:val="63554F"/>
                <w:spacing w:val="-5"/>
                <w:sz w:val="20"/>
              </w:rPr>
              <w:t xml:space="preserve"> </w:t>
            </w:r>
            <w:r w:rsidR="00AC3544">
              <w:rPr>
                <w:color w:val="63554F"/>
                <w:sz w:val="20"/>
              </w:rPr>
              <w:t>emergency</w:t>
            </w:r>
          </w:p>
        </w:tc>
      </w:tr>
      <w:tr w:rsidR="00B71DDE" w14:paraId="220A3F63" w14:textId="77777777">
        <w:trPr>
          <w:trHeight w:hRule="exact" w:val="363"/>
        </w:trPr>
        <w:tc>
          <w:tcPr>
            <w:tcW w:w="10780" w:type="dxa"/>
            <w:tcBorders>
              <w:top w:val="single" w:sz="8" w:space="0" w:color="FFFFFF"/>
              <w:bottom w:val="single" w:sz="8" w:space="0" w:color="FFFFFF"/>
            </w:tcBorders>
            <w:shd w:val="clear" w:color="auto" w:fill="C7C8CA"/>
          </w:tcPr>
          <w:p w14:paraId="6B471C01" w14:textId="77777777" w:rsidR="00B71DDE" w:rsidRDefault="00AC3544">
            <w:pPr>
              <w:pStyle w:val="TableParagraph"/>
              <w:spacing w:before="60"/>
              <w:ind w:left="140"/>
              <w:rPr>
                <w:sz w:val="20"/>
              </w:rPr>
            </w:pPr>
            <w:r>
              <w:rPr>
                <w:color w:val="63554F"/>
                <w:w w:val="105"/>
                <w:sz w:val="20"/>
              </w:rPr>
              <w:t>High fire threat district vegetation management inspection strategy</w:t>
            </w:r>
          </w:p>
        </w:tc>
      </w:tr>
      <w:tr w:rsidR="00B71DDE" w14:paraId="57AC6995" w14:textId="77777777">
        <w:trPr>
          <w:trHeight w:hRule="exact" w:val="363"/>
        </w:trPr>
        <w:tc>
          <w:tcPr>
            <w:tcW w:w="10780" w:type="dxa"/>
            <w:tcBorders>
              <w:top w:val="single" w:sz="8" w:space="0" w:color="FFFFFF"/>
              <w:bottom w:val="single" w:sz="8" w:space="0" w:color="FFFFFF"/>
            </w:tcBorders>
            <w:shd w:val="clear" w:color="auto" w:fill="E6E7E8"/>
          </w:tcPr>
          <w:p w14:paraId="7E2E7787" w14:textId="77777777" w:rsidR="00B71DDE" w:rsidRDefault="00AC3544">
            <w:pPr>
              <w:pStyle w:val="TableParagraph"/>
              <w:spacing w:before="60"/>
              <w:ind w:left="140"/>
              <w:rPr>
                <w:sz w:val="20"/>
              </w:rPr>
            </w:pPr>
            <w:r>
              <w:rPr>
                <w:color w:val="63554F"/>
                <w:sz w:val="20"/>
              </w:rPr>
              <w:t>Inspecting trees with potential strike path to power lines</w:t>
            </w:r>
          </w:p>
        </w:tc>
      </w:tr>
      <w:tr w:rsidR="00B71DDE" w14:paraId="2714BF8F" w14:textId="77777777">
        <w:trPr>
          <w:trHeight w:hRule="exact" w:val="363"/>
        </w:trPr>
        <w:tc>
          <w:tcPr>
            <w:tcW w:w="10780" w:type="dxa"/>
            <w:tcBorders>
              <w:top w:val="single" w:sz="8" w:space="0" w:color="FFFFFF"/>
              <w:bottom w:val="single" w:sz="8" w:space="0" w:color="FFFFFF"/>
            </w:tcBorders>
            <w:shd w:val="clear" w:color="auto" w:fill="C7C8CA"/>
          </w:tcPr>
          <w:p w14:paraId="0C5B5691" w14:textId="77777777" w:rsidR="00B71DDE" w:rsidRDefault="00AC3544">
            <w:pPr>
              <w:pStyle w:val="TableParagraph"/>
              <w:spacing w:before="60"/>
              <w:ind w:left="140"/>
              <w:rPr>
                <w:sz w:val="20"/>
              </w:rPr>
            </w:pPr>
            <w:r>
              <w:rPr>
                <w:color w:val="63554F"/>
                <w:w w:val="105"/>
                <w:sz w:val="20"/>
              </w:rPr>
              <w:t>Expanded pole clearing</w:t>
            </w:r>
          </w:p>
        </w:tc>
      </w:tr>
      <w:tr w:rsidR="00B71DDE" w14:paraId="0D7EA42E" w14:textId="77777777">
        <w:trPr>
          <w:trHeight w:hRule="exact" w:val="363"/>
        </w:trPr>
        <w:tc>
          <w:tcPr>
            <w:tcW w:w="10780" w:type="dxa"/>
            <w:tcBorders>
              <w:top w:val="single" w:sz="8" w:space="0" w:color="FFFFFF"/>
              <w:bottom w:val="single" w:sz="8" w:space="0" w:color="FFFFFF"/>
            </w:tcBorders>
            <w:shd w:val="clear" w:color="auto" w:fill="E6E7E8"/>
          </w:tcPr>
          <w:p w14:paraId="6205A458" w14:textId="77777777" w:rsidR="00B71DDE" w:rsidRDefault="00AC3544">
            <w:pPr>
              <w:pStyle w:val="TableParagraph"/>
              <w:spacing w:before="60"/>
              <w:ind w:left="140"/>
              <w:rPr>
                <w:sz w:val="20"/>
              </w:rPr>
            </w:pPr>
            <w:r>
              <w:rPr>
                <w:color w:val="63554F"/>
                <w:sz w:val="20"/>
              </w:rPr>
              <w:t>Expanded clearance distances at time of maintenance</w:t>
            </w:r>
          </w:p>
        </w:tc>
      </w:tr>
      <w:tr w:rsidR="00B71DDE" w14:paraId="4E92701B" w14:textId="77777777">
        <w:trPr>
          <w:trHeight w:hRule="exact" w:val="363"/>
        </w:trPr>
        <w:tc>
          <w:tcPr>
            <w:tcW w:w="10780" w:type="dxa"/>
            <w:tcBorders>
              <w:top w:val="single" w:sz="8" w:space="0" w:color="FFFFFF"/>
              <w:bottom w:val="single" w:sz="8" w:space="0" w:color="FFFFFF"/>
            </w:tcBorders>
            <w:shd w:val="clear" w:color="auto" w:fill="C7C8CA"/>
          </w:tcPr>
          <w:p w14:paraId="4E6D34E1" w14:textId="77777777" w:rsidR="00B71DDE" w:rsidRDefault="00AC3544">
            <w:pPr>
              <w:pStyle w:val="TableParagraph"/>
              <w:spacing w:before="60"/>
              <w:ind w:left="140"/>
              <w:rPr>
                <w:sz w:val="20"/>
              </w:rPr>
            </w:pPr>
            <w:r>
              <w:rPr>
                <w:color w:val="63554F"/>
                <w:sz w:val="20"/>
              </w:rPr>
              <w:t>Patrol and pruning, quality assurance</w:t>
            </w:r>
          </w:p>
        </w:tc>
      </w:tr>
      <w:tr w:rsidR="00B71DDE" w14:paraId="52F8F00F" w14:textId="77777777">
        <w:trPr>
          <w:trHeight w:hRule="exact" w:val="363"/>
        </w:trPr>
        <w:tc>
          <w:tcPr>
            <w:tcW w:w="10780" w:type="dxa"/>
            <w:tcBorders>
              <w:top w:val="single" w:sz="8" w:space="0" w:color="FFFFFF"/>
              <w:bottom w:val="single" w:sz="8" w:space="0" w:color="FFFFFF"/>
            </w:tcBorders>
            <w:shd w:val="clear" w:color="auto" w:fill="E6E7E8"/>
          </w:tcPr>
          <w:p w14:paraId="62E3A9E0" w14:textId="77777777" w:rsidR="00B71DDE" w:rsidRDefault="00AC3544">
            <w:pPr>
              <w:pStyle w:val="TableParagraph"/>
              <w:spacing w:before="60"/>
              <w:ind w:left="140"/>
              <w:rPr>
                <w:sz w:val="20"/>
              </w:rPr>
            </w:pPr>
            <w:r>
              <w:rPr>
                <w:color w:val="63554F"/>
                <w:sz w:val="20"/>
              </w:rPr>
              <w:t>Increased vegetation clearance</w:t>
            </w:r>
          </w:p>
        </w:tc>
      </w:tr>
    </w:tbl>
    <w:p w14:paraId="44A1F86C" w14:textId="77777777" w:rsidR="00B71DDE" w:rsidRDefault="00B71DDE">
      <w:pPr>
        <w:pStyle w:val="BodyText"/>
        <w:spacing w:before="1"/>
        <w:rPr>
          <w:rFonts w:ascii="Times New Roman"/>
          <w:sz w:val="15"/>
        </w:rPr>
      </w:pPr>
    </w:p>
    <w:tbl>
      <w:tblPr>
        <w:tblW w:w="0" w:type="auto"/>
        <w:tblInd w:w="100" w:type="dxa"/>
        <w:tblBorders>
          <w:top w:val="nil"/>
          <w:left w:val="nil"/>
          <w:bottom w:val="nil"/>
          <w:right w:val="nil"/>
          <w:insideH w:val="nil"/>
          <w:insideV w:val="nil"/>
        </w:tblBorders>
        <w:tblLayout w:type="fixed"/>
        <w:tblCellMar>
          <w:left w:w="0" w:type="dxa"/>
          <w:right w:w="0" w:type="dxa"/>
        </w:tblCellMar>
        <w:tblLook w:val="01E0" w:firstRow="1" w:lastRow="1" w:firstColumn="1" w:lastColumn="1" w:noHBand="0" w:noVBand="0"/>
      </w:tblPr>
      <w:tblGrid>
        <w:gridCol w:w="10780"/>
      </w:tblGrid>
      <w:tr w:rsidR="00B71DDE" w14:paraId="45522644" w14:textId="77777777" w:rsidTr="00372C2F">
        <w:trPr>
          <w:trHeight w:hRule="exact" w:val="363"/>
        </w:trPr>
        <w:tc>
          <w:tcPr>
            <w:tcW w:w="10780" w:type="dxa"/>
            <w:tcBorders>
              <w:top w:val="single" w:sz="8" w:space="0" w:color="FFFFFF"/>
              <w:left w:val="single" w:sz="8" w:space="0" w:color="FFFFFF"/>
              <w:right w:val="single" w:sz="8" w:space="0" w:color="FFFFFF"/>
            </w:tcBorders>
            <w:shd w:val="clear" w:color="auto" w:fill="4F81BD" w:themeFill="accent1"/>
          </w:tcPr>
          <w:p w14:paraId="14C42F2A" w14:textId="77777777" w:rsidR="00B71DDE" w:rsidRDefault="00AC3544">
            <w:pPr>
              <w:pStyle w:val="TableParagraph"/>
              <w:spacing w:before="59"/>
              <w:ind w:left="70"/>
              <w:rPr>
                <w:b/>
                <w:sz w:val="20"/>
              </w:rPr>
            </w:pPr>
            <w:r>
              <w:rPr>
                <w:b/>
                <w:color w:val="FFFFFF"/>
                <w:w w:val="95"/>
                <w:sz w:val="20"/>
              </w:rPr>
              <w:t>Situational/conditional awareness</w:t>
            </w:r>
          </w:p>
        </w:tc>
      </w:tr>
      <w:tr w:rsidR="00B71DDE" w14:paraId="48FD9B86" w14:textId="77777777">
        <w:trPr>
          <w:trHeight w:hRule="exact" w:val="363"/>
        </w:trPr>
        <w:tc>
          <w:tcPr>
            <w:tcW w:w="10780" w:type="dxa"/>
            <w:shd w:val="clear" w:color="auto" w:fill="C7C8CA"/>
          </w:tcPr>
          <w:p w14:paraId="7B92C788" w14:textId="77777777" w:rsidR="00B71DDE" w:rsidRDefault="00B71DDE">
            <w:pPr>
              <w:pStyle w:val="TableParagraph"/>
              <w:spacing w:before="69"/>
              <w:ind w:left="140"/>
              <w:rPr>
                <w:sz w:val="20"/>
              </w:rPr>
            </w:pPr>
          </w:p>
        </w:tc>
      </w:tr>
      <w:tr w:rsidR="00B71DDE" w14:paraId="656D7E21" w14:textId="77777777">
        <w:trPr>
          <w:trHeight w:hRule="exact" w:val="571"/>
        </w:trPr>
        <w:tc>
          <w:tcPr>
            <w:tcW w:w="10780" w:type="dxa"/>
            <w:shd w:val="clear" w:color="auto" w:fill="C7C8CA"/>
          </w:tcPr>
          <w:p w14:paraId="04DE7650" w14:textId="77777777" w:rsidR="00B71DDE" w:rsidRDefault="00AC3544">
            <w:pPr>
              <w:pStyle w:val="TableParagraph"/>
              <w:spacing w:before="53" w:line="249" w:lineRule="auto"/>
              <w:ind w:left="140"/>
              <w:rPr>
                <w:sz w:val="20"/>
              </w:rPr>
            </w:pPr>
            <w:r>
              <w:rPr>
                <w:color w:val="63554F"/>
                <w:sz w:val="20"/>
              </w:rPr>
              <w:t>Coordinate and collaborate with Fire Safe Councils and County Office of Emergency Services throughout the year to prepare for RFW and high fire risk events</w:t>
            </w:r>
          </w:p>
        </w:tc>
      </w:tr>
      <w:tr w:rsidR="00B71DDE" w14:paraId="0FCEC32C" w14:textId="77777777">
        <w:trPr>
          <w:trHeight w:hRule="exact" w:val="363"/>
        </w:trPr>
        <w:tc>
          <w:tcPr>
            <w:tcW w:w="10780" w:type="dxa"/>
            <w:shd w:val="clear" w:color="auto" w:fill="E6E7E8"/>
          </w:tcPr>
          <w:p w14:paraId="348C9221" w14:textId="77777777" w:rsidR="00B71DDE" w:rsidRDefault="00AC3544">
            <w:pPr>
              <w:pStyle w:val="TableParagraph"/>
              <w:spacing w:before="69"/>
              <w:ind w:left="140"/>
              <w:rPr>
                <w:sz w:val="20"/>
              </w:rPr>
            </w:pPr>
            <w:r>
              <w:rPr>
                <w:color w:val="63554F"/>
                <w:sz w:val="20"/>
              </w:rPr>
              <w:t>Contractor safety training and orientation for transmission and distribution vegetation management work</w:t>
            </w:r>
          </w:p>
        </w:tc>
      </w:tr>
      <w:tr w:rsidR="00E1119E" w14:paraId="14B7437E" w14:textId="77777777">
        <w:trPr>
          <w:trHeight w:hRule="exact" w:val="363"/>
        </w:trPr>
        <w:tc>
          <w:tcPr>
            <w:tcW w:w="10780" w:type="dxa"/>
            <w:tcBorders>
              <w:top w:val="single" w:sz="8" w:space="0" w:color="FFFFFF"/>
              <w:bottom w:val="single" w:sz="8" w:space="0" w:color="FFFFFF"/>
            </w:tcBorders>
            <w:shd w:val="clear" w:color="auto" w:fill="C7C8CA"/>
          </w:tcPr>
          <w:p w14:paraId="23808692" w14:textId="77777777" w:rsidR="00E1119E" w:rsidRDefault="00E1119E">
            <w:pPr>
              <w:pStyle w:val="TableParagraph"/>
              <w:spacing w:before="59"/>
              <w:ind w:left="140"/>
              <w:rPr>
                <w:color w:val="63554F"/>
                <w:sz w:val="20"/>
              </w:rPr>
            </w:pPr>
          </w:p>
        </w:tc>
      </w:tr>
      <w:tr w:rsidR="00B71DDE" w14:paraId="33E29B18" w14:textId="77777777" w:rsidTr="00372C2F">
        <w:trPr>
          <w:trHeight w:hRule="exact" w:val="363"/>
        </w:trPr>
        <w:tc>
          <w:tcPr>
            <w:tcW w:w="10780" w:type="dxa"/>
            <w:tcBorders>
              <w:top w:val="single" w:sz="8" w:space="0" w:color="FFFFFF"/>
              <w:left w:val="single" w:sz="8" w:space="0" w:color="FFFFFF"/>
              <w:right w:val="single" w:sz="8" w:space="0" w:color="FFFFFF"/>
            </w:tcBorders>
            <w:shd w:val="clear" w:color="auto" w:fill="4F81BD" w:themeFill="accent1"/>
          </w:tcPr>
          <w:p w14:paraId="55A4F1F1" w14:textId="77777777" w:rsidR="00B71DDE" w:rsidRDefault="00AC3544">
            <w:pPr>
              <w:pStyle w:val="TableParagraph"/>
              <w:spacing w:before="59"/>
              <w:ind w:left="70"/>
              <w:rPr>
                <w:b/>
                <w:sz w:val="20"/>
              </w:rPr>
            </w:pPr>
            <w:r>
              <w:rPr>
                <w:b/>
                <w:color w:val="FFFFFF"/>
                <w:w w:val="95"/>
                <w:sz w:val="20"/>
              </w:rPr>
              <w:t>Response and recovery</w:t>
            </w:r>
          </w:p>
        </w:tc>
      </w:tr>
      <w:tr w:rsidR="00B71DDE" w14:paraId="0E5FA844" w14:textId="77777777">
        <w:trPr>
          <w:trHeight w:hRule="exact" w:val="363"/>
        </w:trPr>
        <w:tc>
          <w:tcPr>
            <w:tcW w:w="10780" w:type="dxa"/>
            <w:shd w:val="clear" w:color="auto" w:fill="C7C8CA"/>
          </w:tcPr>
          <w:p w14:paraId="1764BAD1" w14:textId="77777777" w:rsidR="00B71DDE" w:rsidRDefault="00AC3544">
            <w:pPr>
              <w:pStyle w:val="TableParagraph"/>
              <w:spacing w:before="69"/>
              <w:ind w:left="140"/>
              <w:rPr>
                <w:sz w:val="20"/>
              </w:rPr>
            </w:pPr>
            <w:r>
              <w:rPr>
                <w:color w:val="63554F"/>
                <w:sz w:val="20"/>
              </w:rPr>
              <w:t>Planned de-energization during fire season</w:t>
            </w:r>
          </w:p>
        </w:tc>
      </w:tr>
      <w:tr w:rsidR="00B71DDE" w14:paraId="16658926" w14:textId="77777777">
        <w:trPr>
          <w:trHeight w:hRule="exact" w:val="363"/>
        </w:trPr>
        <w:tc>
          <w:tcPr>
            <w:tcW w:w="10780" w:type="dxa"/>
            <w:shd w:val="clear" w:color="auto" w:fill="E6E7E8"/>
          </w:tcPr>
          <w:p w14:paraId="06C6DEFF" w14:textId="77777777" w:rsidR="00B71DDE" w:rsidRDefault="00AC3544">
            <w:pPr>
              <w:pStyle w:val="TableParagraph"/>
              <w:spacing w:before="69"/>
              <w:ind w:left="140"/>
              <w:rPr>
                <w:sz w:val="20"/>
              </w:rPr>
            </w:pPr>
            <w:r>
              <w:rPr>
                <w:color w:val="63554F"/>
                <w:sz w:val="20"/>
              </w:rPr>
              <w:t>Critical event communications process and procedures</w:t>
            </w:r>
          </w:p>
        </w:tc>
      </w:tr>
      <w:tr w:rsidR="00B71DDE" w14:paraId="6E06A4CF" w14:textId="77777777">
        <w:trPr>
          <w:trHeight w:hRule="exact" w:val="363"/>
        </w:trPr>
        <w:tc>
          <w:tcPr>
            <w:tcW w:w="10780" w:type="dxa"/>
            <w:shd w:val="clear" w:color="auto" w:fill="C7C8CA"/>
          </w:tcPr>
          <w:p w14:paraId="504B263C" w14:textId="77777777" w:rsidR="00B71DDE" w:rsidRDefault="00AC3544">
            <w:pPr>
              <w:pStyle w:val="TableParagraph"/>
              <w:spacing w:before="69"/>
              <w:ind w:left="140"/>
              <w:rPr>
                <w:sz w:val="20"/>
              </w:rPr>
            </w:pPr>
            <w:r>
              <w:rPr>
                <w:color w:val="63554F"/>
                <w:sz w:val="20"/>
              </w:rPr>
              <w:t>Strategy for minimizing public safety risk</w:t>
            </w:r>
          </w:p>
        </w:tc>
      </w:tr>
      <w:tr w:rsidR="00B71DDE" w14:paraId="27EC6422" w14:textId="77777777">
        <w:trPr>
          <w:trHeight w:hRule="exact" w:val="363"/>
        </w:trPr>
        <w:tc>
          <w:tcPr>
            <w:tcW w:w="10780" w:type="dxa"/>
            <w:shd w:val="clear" w:color="auto" w:fill="E6E7E8"/>
          </w:tcPr>
          <w:p w14:paraId="0FED9150" w14:textId="77777777" w:rsidR="00B71DDE" w:rsidRDefault="00AC3544">
            <w:pPr>
              <w:pStyle w:val="TableParagraph"/>
              <w:spacing w:before="69"/>
              <w:ind w:left="140"/>
              <w:rPr>
                <w:sz w:val="20"/>
              </w:rPr>
            </w:pPr>
            <w:r>
              <w:rPr>
                <w:color w:val="63554F"/>
                <w:sz w:val="20"/>
              </w:rPr>
              <w:t>Emergency response plan</w:t>
            </w:r>
          </w:p>
        </w:tc>
      </w:tr>
      <w:tr w:rsidR="00B71DDE" w14:paraId="13A3469B" w14:textId="77777777">
        <w:trPr>
          <w:trHeight w:hRule="exact" w:val="363"/>
        </w:trPr>
        <w:tc>
          <w:tcPr>
            <w:tcW w:w="10780" w:type="dxa"/>
            <w:shd w:val="clear" w:color="auto" w:fill="C7C8CA"/>
          </w:tcPr>
          <w:p w14:paraId="32CA3D6D" w14:textId="77777777" w:rsidR="00B71DDE" w:rsidRDefault="00AC3544">
            <w:pPr>
              <w:pStyle w:val="TableParagraph"/>
              <w:spacing w:before="70"/>
              <w:ind w:left="140"/>
              <w:rPr>
                <w:sz w:val="20"/>
              </w:rPr>
            </w:pPr>
            <w:r>
              <w:rPr>
                <w:color w:val="63554F"/>
                <w:sz w:val="20"/>
              </w:rPr>
              <w:t>Field operations recovery procedures</w:t>
            </w:r>
          </w:p>
        </w:tc>
      </w:tr>
      <w:tr w:rsidR="00B71DDE" w14:paraId="7F793AD4" w14:textId="77777777">
        <w:trPr>
          <w:trHeight w:hRule="exact" w:val="363"/>
        </w:trPr>
        <w:tc>
          <w:tcPr>
            <w:tcW w:w="10780" w:type="dxa"/>
            <w:shd w:val="clear" w:color="auto" w:fill="E6E7E8"/>
          </w:tcPr>
          <w:p w14:paraId="79D87123" w14:textId="77777777" w:rsidR="00B71DDE" w:rsidRDefault="00AC3544">
            <w:pPr>
              <w:pStyle w:val="TableParagraph"/>
              <w:spacing w:before="70"/>
              <w:ind w:left="140"/>
              <w:rPr>
                <w:sz w:val="20"/>
              </w:rPr>
            </w:pPr>
            <w:r>
              <w:rPr>
                <w:color w:val="63554F"/>
                <w:sz w:val="20"/>
              </w:rPr>
              <w:t>California Independent System Operation (CAISO)</w:t>
            </w:r>
            <w:r>
              <w:rPr>
                <w:color w:val="63554F"/>
                <w:spacing w:val="50"/>
                <w:sz w:val="20"/>
              </w:rPr>
              <w:t xml:space="preserve"> </w:t>
            </w:r>
            <w:r>
              <w:rPr>
                <w:color w:val="63554F"/>
                <w:sz w:val="20"/>
              </w:rPr>
              <w:t>coordination</w:t>
            </w:r>
          </w:p>
        </w:tc>
      </w:tr>
    </w:tbl>
    <w:p w14:paraId="68D2E59A" w14:textId="77777777" w:rsidR="00B71DDE" w:rsidRDefault="00B71DDE">
      <w:pPr>
        <w:rPr>
          <w:sz w:val="20"/>
        </w:rPr>
        <w:sectPr w:rsidR="00B71DDE" w:rsidSect="00315E60">
          <w:footerReference w:type="default" r:id="rId14"/>
          <w:pgSz w:w="12240" w:h="15840"/>
          <w:pgMar w:top="180" w:right="600" w:bottom="760" w:left="620" w:header="720" w:footer="563" w:gutter="0"/>
          <w:cols w:space="720"/>
        </w:sectPr>
      </w:pPr>
    </w:p>
    <w:p w14:paraId="7DBF3842" w14:textId="77777777" w:rsidR="00B71DDE" w:rsidRDefault="00B71DDE">
      <w:pPr>
        <w:pStyle w:val="BodyText"/>
        <w:rPr>
          <w:rFonts w:ascii="Times New Roman"/>
        </w:rPr>
      </w:pPr>
    </w:p>
    <w:p w14:paraId="0519C0AB" w14:textId="77777777" w:rsidR="00B71DDE" w:rsidRPr="006E4048" w:rsidRDefault="00AC3544">
      <w:pPr>
        <w:pStyle w:val="Heading1"/>
        <w:numPr>
          <w:ilvl w:val="0"/>
          <w:numId w:val="29"/>
        </w:numPr>
        <w:tabs>
          <w:tab w:val="left" w:pos="751"/>
        </w:tabs>
        <w:spacing w:before="225"/>
        <w:ind w:left="750" w:hanging="650"/>
        <w:rPr>
          <w:color w:val="4F81BD" w:themeColor="accent1"/>
        </w:rPr>
      </w:pPr>
      <w:r w:rsidRPr="006E4048">
        <w:rPr>
          <w:color w:val="4F81BD" w:themeColor="accent1"/>
          <w:spacing w:val="-4"/>
          <w:w w:val="95"/>
        </w:rPr>
        <w:t xml:space="preserve">Risk analysis </w:t>
      </w:r>
      <w:r w:rsidRPr="006E4048">
        <w:rPr>
          <w:color w:val="4F81BD" w:themeColor="accent1"/>
          <w:w w:val="95"/>
        </w:rPr>
        <w:t xml:space="preserve">and </w:t>
      </w:r>
      <w:r w:rsidRPr="006E4048">
        <w:rPr>
          <w:color w:val="4F81BD" w:themeColor="accent1"/>
          <w:spacing w:val="-4"/>
          <w:w w:val="95"/>
        </w:rPr>
        <w:t>risk</w:t>
      </w:r>
      <w:r w:rsidRPr="006E4048">
        <w:rPr>
          <w:color w:val="4F81BD" w:themeColor="accent1"/>
          <w:spacing w:val="-67"/>
          <w:w w:val="95"/>
        </w:rPr>
        <w:t xml:space="preserve"> </w:t>
      </w:r>
      <w:r w:rsidRPr="006E4048">
        <w:rPr>
          <w:color w:val="4F81BD" w:themeColor="accent1"/>
          <w:spacing w:val="-4"/>
          <w:w w:val="95"/>
        </w:rPr>
        <w:t>drivers</w:t>
      </w:r>
    </w:p>
    <w:p w14:paraId="48012235" w14:textId="77777777" w:rsidR="00B71DDE" w:rsidRDefault="006E4048" w:rsidP="00722EDB">
      <w:pPr>
        <w:pStyle w:val="BodyText"/>
        <w:spacing w:before="552" w:line="292" w:lineRule="auto"/>
        <w:ind w:left="360" w:right="250" w:hanging="14"/>
      </w:pPr>
      <w:r>
        <w:rPr>
          <w:color w:val="63554F"/>
          <w:w w:val="105"/>
        </w:rPr>
        <w:t>LI</w:t>
      </w:r>
      <w:r w:rsidR="00AC3544">
        <w:rPr>
          <w:color w:val="63554F"/>
          <w:w w:val="105"/>
        </w:rPr>
        <w:t xml:space="preserve">D uses its ERM framework to identify and assess enterprise level risks. </w:t>
      </w:r>
      <w:r>
        <w:rPr>
          <w:color w:val="63554F"/>
          <w:spacing w:val="-3"/>
          <w:w w:val="105"/>
        </w:rPr>
        <w:t>LI</w:t>
      </w:r>
      <w:r w:rsidR="00AC3544">
        <w:rPr>
          <w:color w:val="63554F"/>
          <w:spacing w:val="-3"/>
          <w:w w:val="105"/>
        </w:rPr>
        <w:t xml:space="preserve">D’s </w:t>
      </w:r>
      <w:r w:rsidR="00AC3544">
        <w:rPr>
          <w:color w:val="63554F"/>
          <w:w w:val="105"/>
        </w:rPr>
        <w:t>ERM framework takes into consideration both quantitative and qualitative factors to determine the level of inherent and residual levels of a particular risk. An inherent</w:t>
      </w:r>
      <w:r w:rsidR="00AC3544">
        <w:rPr>
          <w:color w:val="63554F"/>
          <w:spacing w:val="-11"/>
          <w:w w:val="105"/>
        </w:rPr>
        <w:t xml:space="preserve"> </w:t>
      </w:r>
      <w:r w:rsidR="00AC3544">
        <w:rPr>
          <w:color w:val="63554F"/>
          <w:w w:val="105"/>
        </w:rPr>
        <w:t>risk</w:t>
      </w:r>
      <w:r w:rsidR="00AC3544">
        <w:rPr>
          <w:color w:val="63554F"/>
          <w:spacing w:val="-11"/>
          <w:w w:val="105"/>
        </w:rPr>
        <w:t xml:space="preserve"> </w:t>
      </w:r>
      <w:r w:rsidR="00AC3544">
        <w:rPr>
          <w:color w:val="63554F"/>
          <w:w w:val="105"/>
        </w:rPr>
        <w:t>level</w:t>
      </w:r>
      <w:r w:rsidR="00AC3544">
        <w:rPr>
          <w:color w:val="63554F"/>
          <w:spacing w:val="-11"/>
          <w:w w:val="105"/>
        </w:rPr>
        <w:t xml:space="preserve"> </w:t>
      </w:r>
      <w:r w:rsidR="00AC3544">
        <w:rPr>
          <w:color w:val="63554F"/>
          <w:w w:val="105"/>
        </w:rPr>
        <w:t>refers</w:t>
      </w:r>
      <w:r w:rsidR="00AC3544">
        <w:rPr>
          <w:color w:val="63554F"/>
          <w:spacing w:val="-11"/>
          <w:w w:val="105"/>
        </w:rPr>
        <w:t xml:space="preserve"> </w:t>
      </w:r>
      <w:r w:rsidR="00AC3544">
        <w:rPr>
          <w:color w:val="63554F"/>
          <w:w w:val="105"/>
        </w:rPr>
        <w:t>to</w:t>
      </w:r>
      <w:r w:rsidR="00AC3544">
        <w:rPr>
          <w:color w:val="63554F"/>
          <w:spacing w:val="-11"/>
          <w:w w:val="105"/>
        </w:rPr>
        <w:t xml:space="preserve"> </w:t>
      </w:r>
      <w:r w:rsidR="00AC3544">
        <w:rPr>
          <w:color w:val="63554F"/>
          <w:w w:val="105"/>
        </w:rPr>
        <w:t>the</w:t>
      </w:r>
      <w:r w:rsidR="00AC3544">
        <w:rPr>
          <w:color w:val="63554F"/>
          <w:spacing w:val="-11"/>
          <w:w w:val="105"/>
        </w:rPr>
        <w:t xml:space="preserve"> </w:t>
      </w:r>
      <w:r w:rsidR="00AC3544">
        <w:rPr>
          <w:color w:val="63554F"/>
          <w:w w:val="105"/>
        </w:rPr>
        <w:t>risk</w:t>
      </w:r>
      <w:r w:rsidR="00AC3544">
        <w:rPr>
          <w:color w:val="63554F"/>
          <w:spacing w:val="-11"/>
          <w:w w:val="105"/>
        </w:rPr>
        <w:t xml:space="preserve"> </w:t>
      </w:r>
      <w:r w:rsidR="00AC3544">
        <w:rPr>
          <w:color w:val="63554F"/>
          <w:w w:val="105"/>
        </w:rPr>
        <w:t>before</w:t>
      </w:r>
      <w:r w:rsidR="00AC3544">
        <w:rPr>
          <w:color w:val="63554F"/>
          <w:spacing w:val="-11"/>
          <w:w w:val="105"/>
        </w:rPr>
        <w:t xml:space="preserve"> </w:t>
      </w:r>
      <w:r w:rsidR="00AC3544">
        <w:rPr>
          <w:color w:val="63554F"/>
          <w:w w:val="105"/>
        </w:rPr>
        <w:t>any</w:t>
      </w:r>
      <w:r w:rsidR="00AC3544">
        <w:rPr>
          <w:color w:val="63554F"/>
          <w:spacing w:val="-11"/>
          <w:w w:val="105"/>
        </w:rPr>
        <w:t xml:space="preserve"> </w:t>
      </w:r>
      <w:r w:rsidR="00AC3544">
        <w:rPr>
          <w:color w:val="63554F"/>
          <w:w w:val="105"/>
        </w:rPr>
        <w:t>mitigations</w:t>
      </w:r>
      <w:r w:rsidR="00AC3544">
        <w:rPr>
          <w:color w:val="63554F"/>
          <w:spacing w:val="-11"/>
          <w:w w:val="105"/>
        </w:rPr>
        <w:t xml:space="preserve"> </w:t>
      </w:r>
      <w:r w:rsidR="00AC3544">
        <w:rPr>
          <w:color w:val="63554F"/>
          <w:w w:val="105"/>
        </w:rPr>
        <w:t>or</w:t>
      </w:r>
      <w:r w:rsidR="00AC3544">
        <w:rPr>
          <w:color w:val="63554F"/>
          <w:spacing w:val="-11"/>
          <w:w w:val="105"/>
        </w:rPr>
        <w:t xml:space="preserve"> </w:t>
      </w:r>
      <w:r w:rsidR="00AC3544">
        <w:rPr>
          <w:color w:val="63554F"/>
          <w:w w:val="105"/>
        </w:rPr>
        <w:t>controls</w:t>
      </w:r>
      <w:r w:rsidR="00AC3544">
        <w:rPr>
          <w:color w:val="63554F"/>
          <w:spacing w:val="-11"/>
          <w:w w:val="105"/>
        </w:rPr>
        <w:t xml:space="preserve"> </w:t>
      </w:r>
      <w:r w:rsidR="00AC3544">
        <w:rPr>
          <w:color w:val="63554F"/>
          <w:w w:val="105"/>
        </w:rPr>
        <w:t>are</w:t>
      </w:r>
      <w:r w:rsidR="00AC3544">
        <w:rPr>
          <w:color w:val="63554F"/>
          <w:spacing w:val="-11"/>
          <w:w w:val="105"/>
        </w:rPr>
        <w:t xml:space="preserve"> </w:t>
      </w:r>
      <w:r w:rsidR="00AC3544">
        <w:rPr>
          <w:color w:val="63554F"/>
          <w:w w:val="105"/>
        </w:rPr>
        <w:t>in</w:t>
      </w:r>
      <w:r w:rsidR="00AC3544">
        <w:rPr>
          <w:color w:val="63554F"/>
          <w:spacing w:val="-11"/>
          <w:w w:val="105"/>
        </w:rPr>
        <w:t xml:space="preserve"> </w:t>
      </w:r>
      <w:r w:rsidR="00AC3544">
        <w:rPr>
          <w:color w:val="63554F"/>
          <w:w w:val="105"/>
        </w:rPr>
        <w:t>place</w:t>
      </w:r>
      <w:r w:rsidR="00AC3544">
        <w:rPr>
          <w:color w:val="63554F"/>
          <w:spacing w:val="-11"/>
          <w:w w:val="105"/>
        </w:rPr>
        <w:t xml:space="preserve"> </w:t>
      </w:r>
      <w:r w:rsidR="00AC3544">
        <w:rPr>
          <w:color w:val="63554F"/>
          <w:w w:val="105"/>
        </w:rPr>
        <w:t>while the residual risk level refers to the risk after all mitigations and effective controls are considered.</w:t>
      </w:r>
    </w:p>
    <w:p w14:paraId="6E8A2D08" w14:textId="77777777" w:rsidR="00B71DDE" w:rsidRDefault="00B71DDE">
      <w:pPr>
        <w:pStyle w:val="BodyText"/>
        <w:spacing w:before="4"/>
        <w:rPr>
          <w:sz w:val="23"/>
        </w:rPr>
      </w:pPr>
    </w:p>
    <w:p w14:paraId="45EE8DAF" w14:textId="77777777" w:rsidR="00B71DDE" w:rsidRPr="006E4048" w:rsidRDefault="00AC3544" w:rsidP="00722EDB">
      <w:pPr>
        <w:pStyle w:val="Heading2"/>
        <w:numPr>
          <w:ilvl w:val="1"/>
          <w:numId w:val="29"/>
        </w:numPr>
        <w:spacing w:before="1"/>
        <w:ind w:left="1980" w:hanging="1084"/>
        <w:rPr>
          <w:color w:val="4F81BD" w:themeColor="accent1"/>
        </w:rPr>
      </w:pPr>
      <w:r w:rsidRPr="006E4048">
        <w:rPr>
          <w:color w:val="4F81BD" w:themeColor="accent1"/>
          <w:w w:val="95"/>
        </w:rPr>
        <w:t>Enterprise</w:t>
      </w:r>
      <w:r w:rsidRPr="006E4048">
        <w:rPr>
          <w:color w:val="4F81BD" w:themeColor="accent1"/>
          <w:spacing w:val="-21"/>
          <w:w w:val="95"/>
        </w:rPr>
        <w:t xml:space="preserve"> </w:t>
      </w:r>
      <w:r w:rsidRPr="006E4048">
        <w:rPr>
          <w:color w:val="4F81BD" w:themeColor="accent1"/>
          <w:w w:val="95"/>
        </w:rPr>
        <w:t>risk</w:t>
      </w:r>
      <w:r w:rsidRPr="006E4048">
        <w:rPr>
          <w:color w:val="4F81BD" w:themeColor="accent1"/>
          <w:spacing w:val="-21"/>
          <w:w w:val="95"/>
        </w:rPr>
        <w:t xml:space="preserve"> </w:t>
      </w:r>
      <w:r w:rsidRPr="006E4048">
        <w:rPr>
          <w:color w:val="4F81BD" w:themeColor="accent1"/>
          <w:w w:val="95"/>
        </w:rPr>
        <w:t>assessment</w:t>
      </w:r>
    </w:p>
    <w:p w14:paraId="6BBE3D20" w14:textId="46B8B77B" w:rsidR="00B71DDE" w:rsidRDefault="00AC3544" w:rsidP="00722EDB">
      <w:pPr>
        <w:pStyle w:val="BodyText"/>
        <w:spacing w:before="133" w:line="292" w:lineRule="auto"/>
        <w:ind w:left="1980" w:right="436"/>
      </w:pPr>
      <w:r>
        <w:rPr>
          <w:color w:val="63554F"/>
        </w:rPr>
        <w:t xml:space="preserve">The ERM framework has a strong governance structure stemming from </w:t>
      </w:r>
      <w:r w:rsidR="00254BDF">
        <w:rPr>
          <w:color w:val="63554F"/>
          <w:spacing w:val="-3"/>
        </w:rPr>
        <w:t>LI</w:t>
      </w:r>
      <w:r>
        <w:rPr>
          <w:color w:val="63554F"/>
          <w:spacing w:val="-3"/>
        </w:rPr>
        <w:t xml:space="preserve">D’s </w:t>
      </w:r>
      <w:r>
        <w:rPr>
          <w:color w:val="63554F"/>
        </w:rPr>
        <w:t>Board of Director’s Strategic</w:t>
      </w:r>
      <w:r w:rsidR="00847B74">
        <w:rPr>
          <w:color w:val="63554F"/>
        </w:rPr>
        <w:t xml:space="preserve"> planning, which began with the conception and initial construction of the River Islands development</w:t>
      </w:r>
      <w:r>
        <w:rPr>
          <w:color w:val="63554F"/>
        </w:rPr>
        <w:t>.</w:t>
      </w:r>
      <w:r w:rsidR="00722EDB">
        <w:rPr>
          <w:color w:val="63554F"/>
          <w:w w:val="105"/>
        </w:rPr>
        <w:t xml:space="preserve"> </w:t>
      </w:r>
      <w:r>
        <w:rPr>
          <w:color w:val="63554F"/>
          <w:w w:val="105"/>
        </w:rPr>
        <w:t xml:space="preserve">The ERM framework is a 5-step process and is integrated with </w:t>
      </w:r>
      <w:r w:rsidR="00254BDF">
        <w:rPr>
          <w:color w:val="63554F"/>
          <w:spacing w:val="-3"/>
          <w:w w:val="105"/>
        </w:rPr>
        <w:t>LI</w:t>
      </w:r>
      <w:r>
        <w:rPr>
          <w:color w:val="63554F"/>
          <w:spacing w:val="-3"/>
          <w:w w:val="105"/>
        </w:rPr>
        <w:t xml:space="preserve">D’s </w:t>
      </w:r>
      <w:r>
        <w:rPr>
          <w:color w:val="63554F"/>
          <w:w w:val="105"/>
        </w:rPr>
        <w:t>internal audit process to check for assurance of proper control implementation. The framework requires continuous communications and consultation throughout the life of the risk. The</w:t>
      </w:r>
      <w:r>
        <w:rPr>
          <w:color w:val="63554F"/>
          <w:spacing w:val="-19"/>
          <w:w w:val="105"/>
        </w:rPr>
        <w:t xml:space="preserve"> </w:t>
      </w:r>
      <w:r>
        <w:rPr>
          <w:color w:val="63554F"/>
          <w:w w:val="105"/>
        </w:rPr>
        <w:t>5-step</w:t>
      </w:r>
      <w:r>
        <w:rPr>
          <w:color w:val="63554F"/>
          <w:spacing w:val="-19"/>
          <w:w w:val="105"/>
        </w:rPr>
        <w:t xml:space="preserve"> </w:t>
      </w:r>
      <w:r>
        <w:rPr>
          <w:color w:val="63554F"/>
          <w:w w:val="105"/>
        </w:rPr>
        <w:t>ERM</w:t>
      </w:r>
      <w:r>
        <w:rPr>
          <w:color w:val="63554F"/>
          <w:spacing w:val="-19"/>
          <w:w w:val="105"/>
        </w:rPr>
        <w:t xml:space="preserve"> </w:t>
      </w:r>
      <w:r>
        <w:rPr>
          <w:color w:val="63554F"/>
          <w:w w:val="105"/>
        </w:rPr>
        <w:t>process</w:t>
      </w:r>
      <w:r>
        <w:rPr>
          <w:color w:val="63554F"/>
          <w:spacing w:val="-19"/>
          <w:w w:val="105"/>
        </w:rPr>
        <w:t xml:space="preserve"> </w:t>
      </w:r>
      <w:r>
        <w:rPr>
          <w:color w:val="63554F"/>
          <w:w w:val="105"/>
        </w:rPr>
        <w:t>is</w:t>
      </w:r>
      <w:r>
        <w:rPr>
          <w:color w:val="63554F"/>
          <w:spacing w:val="-19"/>
          <w:w w:val="105"/>
        </w:rPr>
        <w:t xml:space="preserve"> </w:t>
      </w:r>
      <w:r>
        <w:rPr>
          <w:color w:val="63554F"/>
          <w:w w:val="105"/>
        </w:rPr>
        <w:t>shown</w:t>
      </w:r>
      <w:r>
        <w:rPr>
          <w:color w:val="63554F"/>
          <w:spacing w:val="-19"/>
          <w:w w:val="105"/>
        </w:rPr>
        <w:t xml:space="preserve"> </w:t>
      </w:r>
      <w:r>
        <w:rPr>
          <w:color w:val="63554F"/>
          <w:w w:val="105"/>
        </w:rPr>
        <w:t>in</w:t>
      </w:r>
      <w:r>
        <w:rPr>
          <w:color w:val="63554F"/>
          <w:spacing w:val="-19"/>
          <w:w w:val="105"/>
        </w:rPr>
        <w:t xml:space="preserve"> </w:t>
      </w:r>
      <w:r>
        <w:rPr>
          <w:color w:val="63554F"/>
          <w:w w:val="105"/>
        </w:rPr>
        <w:t>Figure</w:t>
      </w:r>
      <w:r>
        <w:rPr>
          <w:color w:val="63554F"/>
          <w:spacing w:val="-19"/>
          <w:w w:val="105"/>
        </w:rPr>
        <w:t xml:space="preserve"> </w:t>
      </w:r>
      <w:r>
        <w:rPr>
          <w:color w:val="63554F"/>
          <w:w w:val="105"/>
        </w:rPr>
        <w:t>2</w:t>
      </w:r>
      <w:r>
        <w:rPr>
          <w:color w:val="63554F"/>
          <w:spacing w:val="-19"/>
          <w:w w:val="105"/>
        </w:rPr>
        <w:t xml:space="preserve"> </w:t>
      </w:r>
      <w:r>
        <w:rPr>
          <w:color w:val="63554F"/>
          <w:w w:val="105"/>
        </w:rPr>
        <w:t>below.</w:t>
      </w:r>
      <w:r>
        <w:rPr>
          <w:color w:val="63554F"/>
          <w:spacing w:val="-19"/>
          <w:w w:val="105"/>
        </w:rPr>
        <w:t xml:space="preserve"> </w:t>
      </w:r>
      <w:r>
        <w:rPr>
          <w:color w:val="63554F"/>
          <w:w w:val="105"/>
        </w:rPr>
        <w:t>Figure</w:t>
      </w:r>
      <w:r>
        <w:rPr>
          <w:color w:val="63554F"/>
          <w:spacing w:val="-19"/>
          <w:w w:val="105"/>
        </w:rPr>
        <w:t xml:space="preserve"> </w:t>
      </w:r>
      <w:r>
        <w:rPr>
          <w:color w:val="63554F"/>
          <w:w w:val="105"/>
        </w:rPr>
        <w:t>3</w:t>
      </w:r>
      <w:r>
        <w:rPr>
          <w:color w:val="63554F"/>
          <w:spacing w:val="-19"/>
          <w:w w:val="105"/>
        </w:rPr>
        <w:t xml:space="preserve"> </w:t>
      </w:r>
      <w:r>
        <w:rPr>
          <w:color w:val="63554F"/>
          <w:w w:val="105"/>
        </w:rPr>
        <w:t>describes</w:t>
      </w:r>
      <w:r>
        <w:rPr>
          <w:color w:val="63554F"/>
          <w:spacing w:val="-19"/>
          <w:w w:val="105"/>
        </w:rPr>
        <w:t xml:space="preserve"> </w:t>
      </w:r>
      <w:r>
        <w:rPr>
          <w:color w:val="63554F"/>
          <w:w w:val="105"/>
        </w:rPr>
        <w:t>the</w:t>
      </w:r>
      <w:r>
        <w:rPr>
          <w:color w:val="63554F"/>
          <w:spacing w:val="-19"/>
          <w:w w:val="105"/>
        </w:rPr>
        <w:t xml:space="preserve"> </w:t>
      </w:r>
      <w:r>
        <w:rPr>
          <w:color w:val="63554F"/>
          <w:w w:val="105"/>
        </w:rPr>
        <w:t>objective</w:t>
      </w:r>
      <w:r>
        <w:rPr>
          <w:color w:val="63554F"/>
          <w:spacing w:val="-19"/>
          <w:w w:val="105"/>
        </w:rPr>
        <w:t xml:space="preserve"> </w:t>
      </w:r>
      <w:r>
        <w:rPr>
          <w:color w:val="63554F"/>
          <w:w w:val="105"/>
        </w:rPr>
        <w:t>of each</w:t>
      </w:r>
      <w:r>
        <w:rPr>
          <w:color w:val="63554F"/>
          <w:spacing w:val="-40"/>
          <w:w w:val="105"/>
        </w:rPr>
        <w:t xml:space="preserve"> </w:t>
      </w:r>
      <w:r>
        <w:rPr>
          <w:color w:val="63554F"/>
          <w:w w:val="105"/>
        </w:rPr>
        <w:t>step.</w:t>
      </w:r>
    </w:p>
    <w:p w14:paraId="7C3BEA8F" w14:textId="77777777" w:rsidR="00B71DDE" w:rsidRDefault="00B71DDE">
      <w:pPr>
        <w:spacing w:line="292" w:lineRule="auto"/>
      </w:pPr>
    </w:p>
    <w:p w14:paraId="21A26C8F" w14:textId="77777777" w:rsidR="009A0B3F" w:rsidRDefault="009A0B3F">
      <w:pPr>
        <w:spacing w:line="292" w:lineRule="auto"/>
      </w:pPr>
    </w:p>
    <w:p w14:paraId="6F2B601F" w14:textId="77777777" w:rsidR="009A0B3F" w:rsidRDefault="009A0B3F">
      <w:pPr>
        <w:spacing w:line="292" w:lineRule="auto"/>
      </w:pPr>
    </w:p>
    <w:p w14:paraId="6E136B9C" w14:textId="77777777" w:rsidR="009A0B3F" w:rsidRDefault="009A0B3F">
      <w:pPr>
        <w:spacing w:line="292" w:lineRule="auto"/>
      </w:pPr>
    </w:p>
    <w:p w14:paraId="7A1444AB" w14:textId="77777777" w:rsidR="009A0B3F" w:rsidRDefault="009A0B3F">
      <w:pPr>
        <w:spacing w:line="292" w:lineRule="auto"/>
      </w:pPr>
    </w:p>
    <w:p w14:paraId="769B3DD8" w14:textId="77777777" w:rsidR="009A0B3F" w:rsidRDefault="009A0B3F">
      <w:pPr>
        <w:spacing w:line="292" w:lineRule="auto"/>
      </w:pPr>
    </w:p>
    <w:p w14:paraId="3CA06CB3" w14:textId="77777777" w:rsidR="00E1119E" w:rsidRDefault="00E1119E">
      <w:r>
        <w:br w:type="page"/>
      </w:r>
    </w:p>
    <w:p w14:paraId="7176D1C9" w14:textId="77777777" w:rsidR="009A0B3F" w:rsidRDefault="009A0B3F">
      <w:pPr>
        <w:spacing w:line="292" w:lineRule="auto"/>
      </w:pPr>
    </w:p>
    <w:p w14:paraId="765B0626" w14:textId="77777777" w:rsidR="00B71DDE" w:rsidRDefault="00B71DDE">
      <w:pPr>
        <w:pStyle w:val="BodyText"/>
      </w:pPr>
    </w:p>
    <w:p w14:paraId="1D07E302" w14:textId="77777777" w:rsidR="00B71DDE" w:rsidRDefault="00B71DDE">
      <w:pPr>
        <w:pStyle w:val="BodyText"/>
      </w:pPr>
    </w:p>
    <w:p w14:paraId="529C794D" w14:textId="77777777" w:rsidR="00B71DDE" w:rsidRDefault="00B71DDE">
      <w:pPr>
        <w:pStyle w:val="BodyText"/>
      </w:pPr>
    </w:p>
    <w:p w14:paraId="57E653F1" w14:textId="77777777" w:rsidR="00B71DDE" w:rsidRDefault="00AC3544">
      <w:pPr>
        <w:ind w:left="220"/>
        <w:rPr>
          <w:rFonts w:ascii="Trebuchet MS" w:hAnsi="Trebuchet MS"/>
          <w:i/>
          <w:sz w:val="18"/>
        </w:rPr>
      </w:pPr>
      <w:r>
        <w:rPr>
          <w:rFonts w:ascii="Trebuchet MS" w:hAnsi="Trebuchet MS"/>
          <w:b/>
          <w:i/>
          <w:color w:val="63554F"/>
          <w:sz w:val="18"/>
        </w:rPr>
        <w:t xml:space="preserve">Figure 2. </w:t>
      </w:r>
      <w:r w:rsidR="006E4048">
        <w:rPr>
          <w:rFonts w:ascii="Trebuchet MS" w:hAnsi="Trebuchet MS"/>
          <w:i/>
          <w:color w:val="63554F"/>
          <w:sz w:val="18"/>
        </w:rPr>
        <w:t>LI</w:t>
      </w:r>
      <w:r>
        <w:rPr>
          <w:rFonts w:ascii="Trebuchet MS" w:hAnsi="Trebuchet MS"/>
          <w:i/>
          <w:color w:val="63554F"/>
          <w:sz w:val="18"/>
        </w:rPr>
        <w:t>D’s enterprise risk management process</w:t>
      </w:r>
    </w:p>
    <w:p w14:paraId="3A2F1DA4" w14:textId="77777777" w:rsidR="00B71DDE" w:rsidRDefault="00B71DDE">
      <w:pPr>
        <w:pStyle w:val="BodyText"/>
        <w:rPr>
          <w:rFonts w:ascii="Trebuchet MS"/>
          <w:i/>
          <w:sz w:val="22"/>
        </w:rPr>
      </w:pPr>
    </w:p>
    <w:p w14:paraId="3C90F54B" w14:textId="77777777" w:rsidR="00B71DDE" w:rsidRDefault="00B71DDE">
      <w:pPr>
        <w:pStyle w:val="BodyText"/>
        <w:rPr>
          <w:rFonts w:ascii="Trebuchet MS"/>
          <w:i/>
          <w:sz w:val="22"/>
        </w:rPr>
      </w:pPr>
    </w:p>
    <w:p w14:paraId="201F1A7C" w14:textId="77777777" w:rsidR="00B71DDE" w:rsidRDefault="00B71DDE">
      <w:pPr>
        <w:pStyle w:val="BodyText"/>
        <w:rPr>
          <w:rFonts w:ascii="Trebuchet MS"/>
          <w:i/>
          <w:sz w:val="22"/>
        </w:rPr>
      </w:pPr>
    </w:p>
    <w:p w14:paraId="6447D186" w14:textId="77777777" w:rsidR="00B71DDE" w:rsidRDefault="00F879D2">
      <w:pPr>
        <w:pStyle w:val="BodyText"/>
        <w:rPr>
          <w:rFonts w:ascii="Trebuchet MS"/>
          <w:i/>
          <w:sz w:val="22"/>
        </w:rPr>
      </w:pPr>
      <w:r>
        <w:rPr>
          <w:noProof/>
        </w:rPr>
        <mc:AlternateContent>
          <mc:Choice Requires="wpg">
            <w:drawing>
              <wp:anchor distT="0" distB="0" distL="114300" distR="114300" simplePos="0" relativeHeight="503230904" behindDoc="1" locked="0" layoutInCell="1" allowOverlap="1" wp14:anchorId="74D13B3F" wp14:editId="19DAC950">
                <wp:simplePos x="0" y="0"/>
                <wp:positionH relativeFrom="page">
                  <wp:posOffset>696595</wp:posOffset>
                </wp:positionH>
                <wp:positionV relativeFrom="page">
                  <wp:posOffset>1700530</wp:posOffset>
                </wp:positionV>
                <wp:extent cx="6998335" cy="7543800"/>
                <wp:effectExtent l="0" t="0" r="5715" b="2540"/>
                <wp:wrapNone/>
                <wp:docPr id="58" name="Group 2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998335" cy="7543800"/>
                          <a:chOff x="610" y="2606"/>
                          <a:chExt cx="11021" cy="11880"/>
                        </a:xfrm>
                      </wpg:grpSpPr>
                      <pic:pic xmlns:pic="http://schemas.openxmlformats.org/drawingml/2006/picture">
                        <pic:nvPicPr>
                          <pic:cNvPr id="59" name="Picture 27"/>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610" y="9043"/>
                            <a:ext cx="11020" cy="5443"/>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60" name="Picture 26"/>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1097" y="2606"/>
                            <a:ext cx="10080" cy="6524"/>
                          </a:xfrm>
                          <a:prstGeom prst="rect">
                            <a:avLst/>
                          </a:prstGeom>
                          <a:noFill/>
                          <a:extLst>
                            <a:ext uri="{909E8E84-426E-40DD-AFC4-6F175D3DCCD1}">
                              <a14:hiddenFill xmlns:a14="http://schemas.microsoft.com/office/drawing/2010/main">
                                <a:solidFill>
                                  <a:srgbClr val="FFFFFF"/>
                                </a:solidFill>
                              </a14:hiddenFill>
                            </a:ext>
                          </a:extLst>
                        </pic:spPr>
                      </pic:pic>
                    </wpg:wgp>
                  </a:graphicData>
                </a:graphic>
                <wp14:sizeRelH relativeFrom="page">
                  <wp14:pctWidth>0</wp14:pctWidth>
                </wp14:sizeRelH>
                <wp14:sizeRelV relativeFrom="page">
                  <wp14:pctHeight>0</wp14:pctHeight>
                </wp14:sizeRelV>
              </wp:anchor>
            </w:drawing>
          </mc:Choice>
          <mc:Fallback>
            <w:pict>
              <v:group w14:anchorId="2B4D0F32" id="Group 25" o:spid="_x0000_s1026" style="position:absolute;margin-left:54.85pt;margin-top:133.9pt;width:551.05pt;height:594pt;z-index:-85576;mso-position-horizontal-relative:page;mso-position-vertical-relative:page" coordorigin="610,2606" coordsize="11021,11880"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&#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27" o:spid="_x0000_s1027" type="#_x0000_t75" style="position:absolute;left:610;top:9043;width:11020;height:544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">
                  <v:imagedata r:id="rId30" o:title=""/>
                </v:shape>
                <v:shape id="Picture 26" o:spid="_x0000_s1028" type="#_x0000_t75" style="position:absolute;left:1097;top:2606;width:10080;height:652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">
                  <v:imagedata r:id="rId31" o:title=""/>
                </v:shape>
                <w10:wrap anchorx="page" anchory="page"/>
              </v:group>
            </w:pict>
          </mc:Fallback>
        </mc:AlternateContent>
      </w:r>
    </w:p>
    <w:p w14:paraId="323DF0A6" w14:textId="77777777" w:rsidR="00B71DDE" w:rsidRDefault="00B71DDE">
      <w:pPr>
        <w:pStyle w:val="BodyText"/>
        <w:rPr>
          <w:rFonts w:ascii="Trebuchet MS"/>
          <w:i/>
          <w:sz w:val="22"/>
        </w:rPr>
      </w:pPr>
    </w:p>
    <w:p w14:paraId="0D45EA86" w14:textId="77777777" w:rsidR="00B71DDE" w:rsidRDefault="00B71DDE">
      <w:pPr>
        <w:pStyle w:val="BodyText"/>
        <w:rPr>
          <w:rFonts w:ascii="Trebuchet MS"/>
          <w:i/>
          <w:sz w:val="22"/>
        </w:rPr>
      </w:pPr>
    </w:p>
    <w:p w14:paraId="4E42BE77" w14:textId="77777777" w:rsidR="00B71DDE" w:rsidRDefault="00B71DDE">
      <w:pPr>
        <w:pStyle w:val="BodyText"/>
        <w:rPr>
          <w:rFonts w:ascii="Trebuchet MS"/>
          <w:i/>
          <w:sz w:val="22"/>
        </w:rPr>
      </w:pPr>
    </w:p>
    <w:p w14:paraId="7191C660" w14:textId="77777777" w:rsidR="00B71DDE" w:rsidRDefault="00B71DDE">
      <w:pPr>
        <w:pStyle w:val="BodyText"/>
        <w:rPr>
          <w:rFonts w:ascii="Trebuchet MS"/>
          <w:i/>
          <w:sz w:val="22"/>
        </w:rPr>
      </w:pPr>
    </w:p>
    <w:p w14:paraId="00744757" w14:textId="77777777" w:rsidR="00B71DDE" w:rsidRDefault="00B71DDE">
      <w:pPr>
        <w:pStyle w:val="BodyText"/>
        <w:rPr>
          <w:rFonts w:ascii="Trebuchet MS"/>
          <w:i/>
          <w:sz w:val="22"/>
        </w:rPr>
      </w:pPr>
    </w:p>
    <w:p w14:paraId="07E18ED4" w14:textId="77777777" w:rsidR="00B71DDE" w:rsidRDefault="00B71DDE">
      <w:pPr>
        <w:pStyle w:val="BodyText"/>
        <w:rPr>
          <w:rFonts w:ascii="Trebuchet MS"/>
          <w:i/>
          <w:sz w:val="22"/>
        </w:rPr>
      </w:pPr>
    </w:p>
    <w:p w14:paraId="733113A9" w14:textId="77777777" w:rsidR="00B71DDE" w:rsidRDefault="00B71DDE">
      <w:pPr>
        <w:pStyle w:val="BodyText"/>
        <w:rPr>
          <w:rFonts w:ascii="Trebuchet MS"/>
          <w:i/>
          <w:sz w:val="22"/>
        </w:rPr>
      </w:pPr>
    </w:p>
    <w:p w14:paraId="3CCC2C06" w14:textId="77777777" w:rsidR="00B71DDE" w:rsidRDefault="00B71DDE">
      <w:pPr>
        <w:pStyle w:val="BodyText"/>
        <w:rPr>
          <w:rFonts w:ascii="Trebuchet MS"/>
          <w:i/>
          <w:sz w:val="22"/>
        </w:rPr>
      </w:pPr>
    </w:p>
    <w:p w14:paraId="7FC1BA84" w14:textId="77777777" w:rsidR="00B71DDE" w:rsidRDefault="00F879D2">
      <w:pPr>
        <w:pStyle w:val="BodyText"/>
        <w:rPr>
          <w:rFonts w:ascii="Trebuchet MS"/>
          <w:i/>
          <w:sz w:val="22"/>
        </w:rPr>
      </w:pPr>
      <w:r>
        <w:rPr>
          <w:noProof/>
        </w:rPr>
        <mc:AlternateContent>
          <mc:Choice Requires="wps">
            <w:drawing>
              <wp:anchor distT="45720" distB="45720" distL="114300" distR="114300" simplePos="0" relativeHeight="503232952" behindDoc="0" locked="0" layoutInCell="1" allowOverlap="1" wp14:anchorId="7969CB6A" wp14:editId="6AAD9B0A">
                <wp:simplePos x="0" y="0"/>
                <wp:positionH relativeFrom="column">
                  <wp:posOffset>3444240</wp:posOffset>
                </wp:positionH>
                <wp:positionV relativeFrom="paragraph">
                  <wp:posOffset>133985</wp:posOffset>
                </wp:positionV>
                <wp:extent cx="828040" cy="350520"/>
                <wp:effectExtent l="0" t="0" r="0" b="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28040" cy="350520"/>
                        </a:xfrm>
                        <a:prstGeom prst="rect">
                          <a:avLst/>
                        </a:prstGeom>
                        <a:solidFill>
                          <a:srgbClr val="FFFFFF"/>
                        </a:solidFill>
                        <a:ln w="9525">
                          <a:noFill/>
                          <a:miter lim="800000"/>
                          <a:headEnd/>
                          <a:tailEnd/>
                        </a:ln>
                      </wps:spPr>
                      <wps:txbx>
                        <w:txbxContent>
                          <w:p w14:paraId="58FD7296" w14:textId="77777777" w:rsidR="00F879D2" w:rsidRPr="00F879D2" w:rsidRDefault="00F879D2">
                            <w:pPr>
                              <w:rPr>
                                <w:rFonts w:ascii="Arial Black" w:hAnsi="Arial Black"/>
                                <w:b/>
                                <w:bCs/>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F879D2">
                              <w:rPr>
                                <w:rFonts w:ascii="Arial Black" w:hAnsi="Arial Black"/>
                                <w:b/>
                                <w:bCs/>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LID’S</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969CB6A" id="Text Box 2" o:spid="_x0000_s1027" type="#_x0000_t202" style="position:absolute;margin-left:271.2pt;margin-top:10.55pt;width:65.2pt;height:27.6pt;z-index:50323295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" stroked="f">
                <v:textbox>
                  <w:txbxContent>
                    <w:p w14:paraId="58FD7296" w14:textId="77777777" w:rsidR="00F879D2" w:rsidRPr="00F879D2" w:rsidRDefault="00F879D2">
                      <w:pPr>
                        <w:rPr>
                          <w:rFonts w:ascii="Arial Black" w:hAnsi="Arial Black"/>
                          <w:b/>
                          <w:bCs/>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F879D2">
                        <w:rPr>
                          <w:rFonts w:ascii="Arial Black" w:hAnsi="Arial Black"/>
                          <w:b/>
                          <w:bCs/>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LID’S</w:t>
                      </w:r>
                    </w:p>
                  </w:txbxContent>
                </v:textbox>
                <w10:wrap type="square"/>
              </v:shape>
            </w:pict>
          </mc:Fallback>
        </mc:AlternateContent>
      </w:r>
    </w:p>
    <w:p w14:paraId="461D6013" w14:textId="77777777" w:rsidR="00B71DDE" w:rsidRDefault="00B71DDE">
      <w:pPr>
        <w:pStyle w:val="BodyText"/>
        <w:rPr>
          <w:rFonts w:ascii="Trebuchet MS"/>
          <w:i/>
          <w:sz w:val="22"/>
        </w:rPr>
      </w:pPr>
    </w:p>
    <w:p w14:paraId="6FFB9822" w14:textId="77777777" w:rsidR="00B71DDE" w:rsidRDefault="00B71DDE">
      <w:pPr>
        <w:pStyle w:val="BodyText"/>
        <w:rPr>
          <w:rFonts w:ascii="Trebuchet MS"/>
          <w:i/>
          <w:sz w:val="22"/>
        </w:rPr>
      </w:pPr>
    </w:p>
    <w:p w14:paraId="22084B63" w14:textId="77777777" w:rsidR="00B71DDE" w:rsidRDefault="00B71DDE">
      <w:pPr>
        <w:pStyle w:val="BodyText"/>
        <w:rPr>
          <w:rFonts w:ascii="Trebuchet MS"/>
          <w:i/>
          <w:sz w:val="22"/>
        </w:rPr>
      </w:pPr>
    </w:p>
    <w:p w14:paraId="3340D255" w14:textId="77777777" w:rsidR="00B71DDE" w:rsidRDefault="00B71DDE">
      <w:pPr>
        <w:pStyle w:val="BodyText"/>
        <w:rPr>
          <w:rFonts w:ascii="Trebuchet MS"/>
          <w:i/>
          <w:sz w:val="22"/>
        </w:rPr>
      </w:pPr>
    </w:p>
    <w:p w14:paraId="58D1D7A7" w14:textId="77777777" w:rsidR="00B71DDE" w:rsidRDefault="00B71DDE">
      <w:pPr>
        <w:pStyle w:val="BodyText"/>
        <w:rPr>
          <w:rFonts w:ascii="Trebuchet MS"/>
          <w:i/>
          <w:sz w:val="22"/>
        </w:rPr>
      </w:pPr>
    </w:p>
    <w:p w14:paraId="054AF42B" w14:textId="77777777" w:rsidR="00B71DDE" w:rsidRDefault="00B71DDE">
      <w:pPr>
        <w:pStyle w:val="BodyText"/>
        <w:rPr>
          <w:rFonts w:ascii="Trebuchet MS"/>
          <w:i/>
          <w:sz w:val="22"/>
        </w:rPr>
      </w:pPr>
    </w:p>
    <w:p w14:paraId="2785C893" w14:textId="77777777" w:rsidR="00B71DDE" w:rsidRDefault="00B71DDE">
      <w:pPr>
        <w:pStyle w:val="BodyText"/>
        <w:rPr>
          <w:rFonts w:ascii="Trebuchet MS"/>
          <w:i/>
          <w:sz w:val="22"/>
        </w:rPr>
      </w:pPr>
    </w:p>
    <w:p w14:paraId="526C76A9" w14:textId="77777777" w:rsidR="00B71DDE" w:rsidRDefault="00B71DDE">
      <w:pPr>
        <w:pStyle w:val="BodyText"/>
        <w:rPr>
          <w:rFonts w:ascii="Trebuchet MS"/>
          <w:i/>
          <w:sz w:val="22"/>
        </w:rPr>
      </w:pPr>
    </w:p>
    <w:p w14:paraId="26110145" w14:textId="77777777" w:rsidR="00B71DDE" w:rsidRDefault="00B71DDE">
      <w:pPr>
        <w:pStyle w:val="BodyText"/>
        <w:rPr>
          <w:rFonts w:ascii="Trebuchet MS"/>
          <w:i/>
          <w:sz w:val="22"/>
        </w:rPr>
      </w:pPr>
    </w:p>
    <w:p w14:paraId="756A7FAB" w14:textId="77777777" w:rsidR="00B71DDE" w:rsidRDefault="00B71DDE">
      <w:pPr>
        <w:pStyle w:val="BodyText"/>
        <w:spacing w:before="5"/>
        <w:rPr>
          <w:rFonts w:ascii="Trebuchet MS"/>
          <w:i/>
          <w:sz w:val="31"/>
        </w:rPr>
      </w:pPr>
    </w:p>
    <w:p w14:paraId="11B0A787" w14:textId="77777777" w:rsidR="00B71DDE" w:rsidRDefault="00AC3544">
      <w:pPr>
        <w:ind w:left="220"/>
        <w:rPr>
          <w:rFonts w:ascii="Trebuchet MS"/>
          <w:i/>
          <w:sz w:val="18"/>
        </w:rPr>
      </w:pPr>
      <w:r>
        <w:rPr>
          <w:rFonts w:ascii="Trebuchet MS"/>
          <w:b/>
          <w:i/>
          <w:color w:val="63554F"/>
          <w:sz w:val="18"/>
        </w:rPr>
        <w:t xml:space="preserve">Figure 3. </w:t>
      </w:r>
      <w:r>
        <w:rPr>
          <w:rFonts w:ascii="Trebuchet MS"/>
          <w:i/>
          <w:color w:val="63554F"/>
          <w:sz w:val="18"/>
        </w:rPr>
        <w:t>ERM 5-step process</w:t>
      </w:r>
    </w:p>
    <w:p w14:paraId="4117A8CE" w14:textId="77777777" w:rsidR="00B71DDE" w:rsidRDefault="00B71DDE">
      <w:pPr>
        <w:rPr>
          <w:rFonts w:ascii="Trebuchet MS"/>
          <w:sz w:val="18"/>
        </w:rPr>
        <w:sectPr w:rsidR="00B71DDE" w:rsidSect="006E4048">
          <w:headerReference w:type="default" r:id="rId32"/>
          <w:pgSz w:w="12240" w:h="15840"/>
          <w:pgMar w:top="900" w:right="500" w:bottom="760" w:left="500" w:header="720" w:footer="563" w:gutter="0"/>
          <w:cols w:space="720"/>
        </w:sectPr>
      </w:pPr>
    </w:p>
    <w:p w14:paraId="43B3BA9B" w14:textId="77777777" w:rsidR="00B71DDE" w:rsidRDefault="00B71DDE">
      <w:pPr>
        <w:pStyle w:val="BodyText"/>
        <w:rPr>
          <w:rFonts w:ascii="Trebuchet MS"/>
          <w:i/>
        </w:rPr>
      </w:pPr>
    </w:p>
    <w:p w14:paraId="610AA8FE" w14:textId="77777777" w:rsidR="00B71DDE" w:rsidRDefault="00B71DDE">
      <w:pPr>
        <w:pStyle w:val="BodyText"/>
        <w:rPr>
          <w:rFonts w:ascii="Trebuchet MS"/>
          <w:i/>
        </w:rPr>
      </w:pPr>
    </w:p>
    <w:p w14:paraId="71020C8F" w14:textId="77777777" w:rsidR="00B71DDE" w:rsidRDefault="00B71DDE">
      <w:pPr>
        <w:pStyle w:val="BodyText"/>
        <w:spacing w:before="2"/>
        <w:rPr>
          <w:rFonts w:ascii="Trebuchet MS"/>
          <w:i/>
        </w:rPr>
      </w:pPr>
    </w:p>
    <w:p w14:paraId="76A8C68D" w14:textId="77777777" w:rsidR="00B1216B" w:rsidRDefault="00B1216B">
      <w:pPr>
        <w:rPr>
          <w:rFonts w:ascii="Cambria" w:eastAsia="Cambria" w:hAnsi="Cambria" w:cs="Cambria"/>
          <w:b/>
          <w:bCs/>
          <w:color w:val="63554F"/>
          <w:highlight w:val="yellow"/>
        </w:rPr>
      </w:pPr>
      <w:r>
        <w:rPr>
          <w:color w:val="63554F"/>
          <w:highlight w:val="yellow"/>
        </w:rPr>
        <w:br w:type="page"/>
      </w:r>
    </w:p>
    <w:p w14:paraId="43D6121F" w14:textId="77777777" w:rsidR="00B71DDE" w:rsidRDefault="00B71DDE">
      <w:pPr>
        <w:pStyle w:val="BodyText"/>
        <w:spacing w:before="11"/>
      </w:pPr>
    </w:p>
    <w:p w14:paraId="068215B1" w14:textId="77777777" w:rsidR="00B71DDE" w:rsidRPr="000214C3" w:rsidRDefault="00AC3544">
      <w:pPr>
        <w:pStyle w:val="Heading2"/>
        <w:numPr>
          <w:ilvl w:val="1"/>
          <w:numId w:val="29"/>
        </w:numPr>
        <w:tabs>
          <w:tab w:val="left" w:pos="1439"/>
          <w:tab w:val="left" w:pos="1441"/>
        </w:tabs>
        <w:spacing w:before="0"/>
        <w:ind w:left="1440" w:hanging="720"/>
        <w:rPr>
          <w:color w:val="4F81BD" w:themeColor="accent1"/>
        </w:rPr>
      </w:pPr>
      <w:r w:rsidRPr="00E35377">
        <w:rPr>
          <w:color w:val="4F81BD" w:themeColor="accent1"/>
          <w:w w:val="95"/>
        </w:rPr>
        <w:t>Enterprise</w:t>
      </w:r>
      <w:r w:rsidRPr="00E35377">
        <w:rPr>
          <w:color w:val="4F81BD" w:themeColor="accent1"/>
          <w:spacing w:val="-19"/>
          <w:w w:val="95"/>
        </w:rPr>
        <w:t xml:space="preserve"> </w:t>
      </w:r>
      <w:r w:rsidRPr="00E35377">
        <w:rPr>
          <w:color w:val="4F81BD" w:themeColor="accent1"/>
          <w:w w:val="95"/>
        </w:rPr>
        <w:t>safety</w:t>
      </w:r>
      <w:r w:rsidRPr="00E35377">
        <w:rPr>
          <w:color w:val="4F81BD" w:themeColor="accent1"/>
          <w:spacing w:val="-19"/>
          <w:w w:val="95"/>
        </w:rPr>
        <w:t xml:space="preserve"> </w:t>
      </w:r>
      <w:r w:rsidRPr="00E35377">
        <w:rPr>
          <w:color w:val="4F81BD" w:themeColor="accent1"/>
          <w:w w:val="95"/>
        </w:rPr>
        <w:t>and</w:t>
      </w:r>
      <w:r w:rsidRPr="00E35377">
        <w:rPr>
          <w:color w:val="4F81BD" w:themeColor="accent1"/>
          <w:spacing w:val="-19"/>
          <w:w w:val="95"/>
        </w:rPr>
        <w:t xml:space="preserve"> </w:t>
      </w:r>
      <w:r w:rsidRPr="00E35377">
        <w:rPr>
          <w:color w:val="4F81BD" w:themeColor="accent1"/>
          <w:w w:val="95"/>
        </w:rPr>
        <w:t>wildfire</w:t>
      </w:r>
      <w:r w:rsidRPr="00E35377">
        <w:rPr>
          <w:color w:val="4F81BD" w:themeColor="accent1"/>
          <w:spacing w:val="-19"/>
          <w:w w:val="95"/>
        </w:rPr>
        <w:t xml:space="preserve"> </w:t>
      </w:r>
      <w:r w:rsidRPr="00E35377">
        <w:rPr>
          <w:color w:val="4F81BD" w:themeColor="accent1"/>
          <w:w w:val="95"/>
        </w:rPr>
        <w:t>risk</w:t>
      </w:r>
    </w:p>
    <w:p w14:paraId="4786E664" w14:textId="77777777" w:rsidR="00722EDB" w:rsidRPr="00E35377" w:rsidRDefault="00722EDB" w:rsidP="000214C3">
      <w:pPr>
        <w:pStyle w:val="Heading2"/>
        <w:tabs>
          <w:tab w:val="left" w:pos="1439"/>
          <w:tab w:val="left" w:pos="1441"/>
        </w:tabs>
        <w:spacing w:before="0"/>
        <w:ind w:left="1440" w:firstLine="0"/>
        <w:rPr>
          <w:color w:val="4F81BD" w:themeColor="accent1"/>
        </w:rPr>
      </w:pPr>
    </w:p>
    <w:p w14:paraId="1D4161EC" w14:textId="77777777" w:rsidR="00B71DDE" w:rsidRPr="00722EDB" w:rsidRDefault="00E35377" w:rsidP="00722EDB">
      <w:pPr>
        <w:pStyle w:val="BodyText"/>
        <w:spacing w:line="292" w:lineRule="auto"/>
        <w:ind w:left="1440" w:right="914"/>
      </w:pPr>
      <w:r w:rsidRPr="00722EDB">
        <w:rPr>
          <w:color w:val="63554F"/>
          <w:spacing w:val="-3"/>
          <w:w w:val="105"/>
        </w:rPr>
        <w:t>LI</w:t>
      </w:r>
      <w:r w:rsidR="00AC3544" w:rsidRPr="00722EDB">
        <w:rPr>
          <w:color w:val="63554F"/>
          <w:spacing w:val="-3"/>
          <w:w w:val="105"/>
        </w:rPr>
        <w:t>D’s</w:t>
      </w:r>
      <w:r w:rsidR="00AC3544" w:rsidRPr="00722EDB">
        <w:rPr>
          <w:color w:val="63554F"/>
          <w:spacing w:val="-34"/>
          <w:w w:val="105"/>
        </w:rPr>
        <w:t xml:space="preserve"> </w:t>
      </w:r>
      <w:r w:rsidR="00AC3544" w:rsidRPr="00722EDB">
        <w:rPr>
          <w:color w:val="63554F"/>
          <w:w w:val="105"/>
        </w:rPr>
        <w:t>ERM</w:t>
      </w:r>
      <w:r w:rsidR="00AC3544" w:rsidRPr="00722EDB">
        <w:rPr>
          <w:color w:val="63554F"/>
          <w:spacing w:val="-34"/>
          <w:w w:val="105"/>
        </w:rPr>
        <w:t xml:space="preserve"> </w:t>
      </w:r>
      <w:r w:rsidR="00AC3544" w:rsidRPr="00722EDB">
        <w:rPr>
          <w:color w:val="63554F"/>
          <w:w w:val="105"/>
        </w:rPr>
        <w:t>assessment</w:t>
      </w:r>
      <w:r w:rsidR="00AC3544" w:rsidRPr="00722EDB">
        <w:rPr>
          <w:color w:val="63554F"/>
          <w:spacing w:val="-34"/>
          <w:w w:val="105"/>
        </w:rPr>
        <w:t xml:space="preserve"> </w:t>
      </w:r>
      <w:r w:rsidR="00AC3544" w:rsidRPr="00722EDB">
        <w:rPr>
          <w:color w:val="63554F"/>
          <w:w w:val="105"/>
        </w:rPr>
        <w:t>process</w:t>
      </w:r>
      <w:r w:rsidR="00E1119E">
        <w:rPr>
          <w:color w:val="63554F"/>
          <w:w w:val="105"/>
        </w:rPr>
        <w:t xml:space="preserve"> identified few threats to the LID system, however </w:t>
      </w:r>
      <w:r w:rsidR="00AC3544" w:rsidRPr="00722EDB">
        <w:rPr>
          <w:color w:val="63554F"/>
          <w:w w:val="105"/>
        </w:rPr>
        <w:t xml:space="preserve">a bow-tie analysis for wildfires which could potentially involve </w:t>
      </w:r>
      <w:r w:rsidR="00E1119E">
        <w:rPr>
          <w:color w:val="63554F"/>
          <w:w w:val="105"/>
        </w:rPr>
        <w:t>utility</w:t>
      </w:r>
      <w:r w:rsidR="009A0B3F" w:rsidRPr="00722EDB">
        <w:rPr>
          <w:color w:val="63554F"/>
          <w:w w:val="105"/>
        </w:rPr>
        <w:t xml:space="preserve"> </w:t>
      </w:r>
      <w:r w:rsidR="00AC3544" w:rsidRPr="00722EDB">
        <w:rPr>
          <w:color w:val="63554F"/>
          <w:w w:val="105"/>
        </w:rPr>
        <w:t>equipment</w:t>
      </w:r>
      <w:r w:rsidR="00E1119E">
        <w:rPr>
          <w:color w:val="63554F"/>
          <w:w w:val="105"/>
        </w:rPr>
        <w:t xml:space="preserve"> was established for use in future analysis</w:t>
      </w:r>
      <w:r w:rsidR="00AC3544" w:rsidRPr="00722EDB">
        <w:rPr>
          <w:color w:val="63554F"/>
          <w:w w:val="105"/>
        </w:rPr>
        <w:t>. The SMEs focused on potential causes of powerline sparks that</w:t>
      </w:r>
      <w:r w:rsidR="00AC3544" w:rsidRPr="00722EDB">
        <w:rPr>
          <w:color w:val="63554F"/>
          <w:spacing w:val="-16"/>
          <w:w w:val="105"/>
        </w:rPr>
        <w:t xml:space="preserve"> </w:t>
      </w:r>
      <w:r w:rsidR="00AC3544" w:rsidRPr="00722EDB">
        <w:rPr>
          <w:color w:val="63554F"/>
          <w:w w:val="105"/>
        </w:rPr>
        <w:t>could</w:t>
      </w:r>
      <w:r w:rsidR="00AC3544" w:rsidRPr="00722EDB">
        <w:rPr>
          <w:color w:val="63554F"/>
          <w:spacing w:val="-16"/>
          <w:w w:val="105"/>
        </w:rPr>
        <w:t xml:space="preserve"> </w:t>
      </w:r>
      <w:r w:rsidR="00AC3544" w:rsidRPr="00722EDB">
        <w:rPr>
          <w:color w:val="63554F"/>
          <w:w w:val="105"/>
        </w:rPr>
        <w:t>start</w:t>
      </w:r>
      <w:r w:rsidR="00AC3544" w:rsidRPr="00722EDB">
        <w:rPr>
          <w:color w:val="63554F"/>
          <w:spacing w:val="-16"/>
          <w:w w:val="105"/>
        </w:rPr>
        <w:t xml:space="preserve"> </w:t>
      </w:r>
      <w:r w:rsidR="00AC3544" w:rsidRPr="00722EDB">
        <w:rPr>
          <w:color w:val="63554F"/>
          <w:w w:val="105"/>
        </w:rPr>
        <w:t>a</w:t>
      </w:r>
      <w:r w:rsidR="00AC3544" w:rsidRPr="00722EDB">
        <w:rPr>
          <w:color w:val="63554F"/>
          <w:spacing w:val="-16"/>
          <w:w w:val="105"/>
        </w:rPr>
        <w:t xml:space="preserve"> </w:t>
      </w:r>
      <w:r w:rsidR="00AC3544" w:rsidRPr="00722EDB">
        <w:rPr>
          <w:color w:val="63554F"/>
          <w:w w:val="105"/>
        </w:rPr>
        <w:t>fire.</w:t>
      </w:r>
      <w:r w:rsidR="00AC3544" w:rsidRPr="00722EDB">
        <w:rPr>
          <w:color w:val="63554F"/>
          <w:spacing w:val="-16"/>
          <w:w w:val="105"/>
        </w:rPr>
        <w:t xml:space="preserve"> </w:t>
      </w:r>
      <w:r w:rsidR="00AC3544" w:rsidRPr="00722EDB">
        <w:rPr>
          <w:color w:val="63554F"/>
          <w:w w:val="105"/>
        </w:rPr>
        <w:t>The</w:t>
      </w:r>
      <w:r w:rsidR="00AC3544" w:rsidRPr="00722EDB">
        <w:rPr>
          <w:color w:val="63554F"/>
          <w:spacing w:val="-16"/>
          <w:w w:val="105"/>
        </w:rPr>
        <w:t xml:space="preserve"> </w:t>
      </w:r>
      <w:r w:rsidR="00AC3544" w:rsidRPr="00722EDB">
        <w:rPr>
          <w:color w:val="63554F"/>
          <w:w w:val="105"/>
        </w:rPr>
        <w:t>bow-tie</w:t>
      </w:r>
      <w:r w:rsidR="00AC3544" w:rsidRPr="00722EDB">
        <w:rPr>
          <w:color w:val="63554F"/>
          <w:spacing w:val="-16"/>
          <w:w w:val="105"/>
        </w:rPr>
        <w:t xml:space="preserve"> </w:t>
      </w:r>
      <w:r w:rsidR="00AC3544" w:rsidRPr="00722EDB">
        <w:rPr>
          <w:color w:val="63554F"/>
          <w:w w:val="105"/>
        </w:rPr>
        <w:t>analysis</w:t>
      </w:r>
      <w:r w:rsidR="00AC3544" w:rsidRPr="00722EDB">
        <w:rPr>
          <w:color w:val="63554F"/>
          <w:spacing w:val="-16"/>
          <w:w w:val="105"/>
        </w:rPr>
        <w:t xml:space="preserve"> </w:t>
      </w:r>
      <w:r w:rsidR="00AC3544" w:rsidRPr="00722EDB">
        <w:rPr>
          <w:color w:val="63554F"/>
          <w:w w:val="105"/>
        </w:rPr>
        <w:t>was</w:t>
      </w:r>
      <w:r w:rsidR="00AC3544" w:rsidRPr="00722EDB">
        <w:rPr>
          <w:color w:val="63554F"/>
          <w:spacing w:val="-16"/>
          <w:w w:val="105"/>
        </w:rPr>
        <w:t xml:space="preserve"> </w:t>
      </w:r>
      <w:r w:rsidR="00AC3544" w:rsidRPr="00722EDB">
        <w:rPr>
          <w:color w:val="63554F"/>
          <w:w w:val="105"/>
        </w:rPr>
        <w:t>conducted</w:t>
      </w:r>
      <w:r w:rsidR="00AC3544" w:rsidRPr="00722EDB">
        <w:rPr>
          <w:color w:val="63554F"/>
          <w:w w:val="104"/>
        </w:rPr>
        <w:t xml:space="preserve"> </w:t>
      </w:r>
      <w:r w:rsidR="00AC3544" w:rsidRPr="00722EDB">
        <w:rPr>
          <w:color w:val="63554F"/>
          <w:w w:val="105"/>
        </w:rPr>
        <w:t>to</w:t>
      </w:r>
      <w:r w:rsidR="00AC3544" w:rsidRPr="00722EDB">
        <w:rPr>
          <w:color w:val="63554F"/>
          <w:spacing w:val="-13"/>
          <w:w w:val="105"/>
        </w:rPr>
        <w:t xml:space="preserve"> </w:t>
      </w:r>
      <w:r w:rsidR="00AC3544" w:rsidRPr="00722EDB">
        <w:rPr>
          <w:color w:val="63554F"/>
          <w:w w:val="105"/>
        </w:rPr>
        <w:t>identify</w:t>
      </w:r>
      <w:r w:rsidR="00AC3544" w:rsidRPr="00722EDB">
        <w:rPr>
          <w:color w:val="63554F"/>
          <w:spacing w:val="-13"/>
          <w:w w:val="105"/>
        </w:rPr>
        <w:t xml:space="preserve"> </w:t>
      </w:r>
      <w:r w:rsidR="009A0B3F" w:rsidRPr="00722EDB">
        <w:rPr>
          <w:color w:val="63554F"/>
          <w:spacing w:val="-3"/>
          <w:w w:val="105"/>
        </w:rPr>
        <w:t>LID’s</w:t>
      </w:r>
      <w:r w:rsidR="009A0B3F" w:rsidRPr="00722EDB">
        <w:rPr>
          <w:color w:val="63554F"/>
          <w:spacing w:val="-13"/>
          <w:w w:val="105"/>
        </w:rPr>
        <w:t xml:space="preserve"> </w:t>
      </w:r>
      <w:r w:rsidR="00AC3544" w:rsidRPr="00722EDB">
        <w:rPr>
          <w:color w:val="63554F"/>
          <w:w w:val="105"/>
        </w:rPr>
        <w:t>vulnerabilities,</w:t>
      </w:r>
      <w:r w:rsidR="00AC3544" w:rsidRPr="00722EDB">
        <w:rPr>
          <w:color w:val="63554F"/>
          <w:spacing w:val="-13"/>
          <w:w w:val="105"/>
        </w:rPr>
        <w:t xml:space="preserve"> </w:t>
      </w:r>
      <w:r w:rsidR="00AC3544" w:rsidRPr="00722EDB">
        <w:rPr>
          <w:color w:val="63554F"/>
          <w:w w:val="105"/>
        </w:rPr>
        <w:t>exposure</w:t>
      </w:r>
      <w:r w:rsidR="00AC3544" w:rsidRPr="00722EDB">
        <w:rPr>
          <w:color w:val="63554F"/>
          <w:spacing w:val="-13"/>
          <w:w w:val="105"/>
        </w:rPr>
        <w:t xml:space="preserve"> </w:t>
      </w:r>
      <w:r w:rsidR="00AC3544" w:rsidRPr="00722EDB">
        <w:rPr>
          <w:color w:val="63554F"/>
          <w:w w:val="105"/>
        </w:rPr>
        <w:t>to</w:t>
      </w:r>
      <w:r w:rsidR="00AC3544" w:rsidRPr="00722EDB">
        <w:rPr>
          <w:color w:val="63554F"/>
          <w:spacing w:val="-13"/>
          <w:w w:val="105"/>
        </w:rPr>
        <w:t xml:space="preserve"> </w:t>
      </w:r>
      <w:r w:rsidR="00AC3544" w:rsidRPr="00722EDB">
        <w:rPr>
          <w:color w:val="63554F"/>
          <w:w w:val="105"/>
        </w:rPr>
        <w:t>and</w:t>
      </w:r>
      <w:r w:rsidR="00E1119E">
        <w:rPr>
          <w:color w:val="63554F"/>
          <w:w w:val="105"/>
        </w:rPr>
        <w:t xml:space="preserve"> </w:t>
      </w:r>
      <w:r w:rsidR="00AC3544" w:rsidRPr="00722EDB">
        <w:rPr>
          <w:color w:val="63554F"/>
          <w:w w:val="105"/>
        </w:rPr>
        <w:t>impacts from a wildfire as well as to identify current controls and mitigations to prevent wildfire occurrence, velocity and impact.</w:t>
      </w:r>
    </w:p>
    <w:p w14:paraId="70565B2C" w14:textId="77777777" w:rsidR="00B1216B" w:rsidRDefault="00AC3544">
      <w:pPr>
        <w:pStyle w:val="BodyText"/>
        <w:spacing w:before="90" w:line="292" w:lineRule="auto"/>
        <w:ind w:left="946" w:right="848" w:firstLine="494"/>
        <w:rPr>
          <w:color w:val="63554F"/>
        </w:rPr>
      </w:pPr>
      <w:r w:rsidRPr="00722EDB">
        <w:rPr>
          <w:color w:val="63554F"/>
          <w:w w:val="105"/>
        </w:rPr>
        <w:t>Figure</w:t>
      </w:r>
      <w:r w:rsidRPr="00722EDB">
        <w:rPr>
          <w:color w:val="63554F"/>
          <w:spacing w:val="-16"/>
          <w:w w:val="105"/>
        </w:rPr>
        <w:t xml:space="preserve"> </w:t>
      </w:r>
      <w:r w:rsidRPr="00722EDB">
        <w:rPr>
          <w:color w:val="63554F"/>
          <w:w w:val="105"/>
        </w:rPr>
        <w:t>4</w:t>
      </w:r>
      <w:r w:rsidRPr="00722EDB">
        <w:rPr>
          <w:color w:val="63554F"/>
          <w:spacing w:val="-16"/>
          <w:w w:val="105"/>
        </w:rPr>
        <w:t xml:space="preserve"> </w:t>
      </w:r>
      <w:r w:rsidRPr="00722EDB">
        <w:rPr>
          <w:color w:val="63554F"/>
          <w:w w:val="105"/>
        </w:rPr>
        <w:t>provides</w:t>
      </w:r>
      <w:r w:rsidRPr="00722EDB">
        <w:rPr>
          <w:color w:val="63554F"/>
          <w:spacing w:val="-16"/>
          <w:w w:val="105"/>
        </w:rPr>
        <w:t xml:space="preserve"> </w:t>
      </w:r>
      <w:r w:rsidRPr="00722EDB">
        <w:rPr>
          <w:color w:val="63554F"/>
          <w:w w:val="105"/>
        </w:rPr>
        <w:t>the</w:t>
      </w:r>
      <w:r w:rsidRPr="00722EDB">
        <w:rPr>
          <w:color w:val="63554F"/>
          <w:spacing w:val="-16"/>
          <w:w w:val="105"/>
        </w:rPr>
        <w:t xml:space="preserve"> </w:t>
      </w:r>
      <w:r w:rsidRPr="00722EDB">
        <w:rPr>
          <w:color w:val="63554F"/>
          <w:w w:val="105"/>
        </w:rPr>
        <w:t>risk</w:t>
      </w:r>
      <w:r w:rsidRPr="00722EDB">
        <w:rPr>
          <w:color w:val="63554F"/>
          <w:spacing w:val="-16"/>
          <w:w w:val="105"/>
        </w:rPr>
        <w:t xml:space="preserve"> </w:t>
      </w:r>
      <w:r w:rsidRPr="00722EDB">
        <w:rPr>
          <w:color w:val="63554F"/>
          <w:w w:val="105"/>
        </w:rPr>
        <w:t>bow</w:t>
      </w:r>
      <w:r w:rsidRPr="00722EDB">
        <w:rPr>
          <w:color w:val="63554F"/>
          <w:spacing w:val="-16"/>
          <w:w w:val="105"/>
        </w:rPr>
        <w:t xml:space="preserve"> </w:t>
      </w:r>
      <w:r w:rsidRPr="00722EDB">
        <w:rPr>
          <w:color w:val="63554F"/>
          <w:w w:val="105"/>
        </w:rPr>
        <w:t>tie,</w:t>
      </w:r>
      <w:r w:rsidRPr="00722EDB">
        <w:rPr>
          <w:color w:val="63554F"/>
          <w:spacing w:val="-16"/>
          <w:w w:val="105"/>
        </w:rPr>
        <w:t xml:space="preserve"> </w:t>
      </w:r>
      <w:r w:rsidRPr="00722EDB">
        <w:rPr>
          <w:color w:val="63554F"/>
          <w:w w:val="105"/>
        </w:rPr>
        <w:t>which</w:t>
      </w:r>
      <w:r w:rsidRPr="00722EDB">
        <w:rPr>
          <w:color w:val="63554F"/>
          <w:spacing w:val="-16"/>
          <w:w w:val="105"/>
        </w:rPr>
        <w:t xml:space="preserve"> </w:t>
      </w:r>
      <w:r w:rsidRPr="00722EDB">
        <w:rPr>
          <w:color w:val="63554F"/>
          <w:w w:val="105"/>
        </w:rPr>
        <w:t>summarizes</w:t>
      </w:r>
      <w:r w:rsidRPr="00722EDB">
        <w:rPr>
          <w:color w:val="63554F"/>
          <w:spacing w:val="-16"/>
          <w:w w:val="105"/>
        </w:rPr>
        <w:t xml:space="preserve"> </w:t>
      </w:r>
      <w:r w:rsidRPr="00722EDB">
        <w:rPr>
          <w:color w:val="63554F"/>
          <w:w w:val="105"/>
        </w:rPr>
        <w:t xml:space="preserve">the </w:t>
      </w:r>
      <w:r w:rsidRPr="00722EDB">
        <w:rPr>
          <w:color w:val="63554F"/>
        </w:rPr>
        <w:t>assessment</w:t>
      </w:r>
      <w:r w:rsidRPr="00722EDB">
        <w:rPr>
          <w:color w:val="63554F"/>
          <w:spacing w:val="-35"/>
        </w:rPr>
        <w:t xml:space="preserve"> </w:t>
      </w:r>
      <w:r w:rsidRPr="00722EDB">
        <w:rPr>
          <w:color w:val="63554F"/>
        </w:rPr>
        <w:t>process.</w:t>
      </w:r>
    </w:p>
    <w:p w14:paraId="3BF488EB" w14:textId="77777777" w:rsidR="00B1216B" w:rsidRDefault="00B1216B">
      <w:pPr>
        <w:rPr>
          <w:color w:val="63554F"/>
          <w:sz w:val="20"/>
          <w:szCs w:val="20"/>
        </w:rPr>
      </w:pPr>
    </w:p>
    <w:p w14:paraId="2F35626F" w14:textId="77777777" w:rsidR="00B71DDE" w:rsidRDefault="00B71DDE" w:rsidP="00722EDB">
      <w:pPr>
        <w:pStyle w:val="BodyText"/>
        <w:spacing w:before="90" w:line="292" w:lineRule="auto"/>
        <w:ind w:left="946" w:right="848" w:firstLine="494"/>
      </w:pPr>
    </w:p>
    <w:p w14:paraId="2E0E059B" w14:textId="77777777" w:rsidR="00B71DDE" w:rsidRDefault="00B71DDE">
      <w:pPr>
        <w:pStyle w:val="BodyText"/>
      </w:pPr>
    </w:p>
    <w:p w14:paraId="6AF9D782" w14:textId="77777777" w:rsidR="00B71DDE" w:rsidRDefault="00B71DDE">
      <w:pPr>
        <w:pStyle w:val="BodyText"/>
      </w:pPr>
    </w:p>
    <w:p w14:paraId="0DCD8C04" w14:textId="77777777" w:rsidR="00B71DDE" w:rsidRDefault="00B71DDE">
      <w:pPr>
        <w:pStyle w:val="BodyText"/>
        <w:spacing w:before="9"/>
        <w:rPr>
          <w:sz w:val="15"/>
        </w:rPr>
      </w:pPr>
    </w:p>
    <w:p w14:paraId="21813D9C" w14:textId="77777777" w:rsidR="00B71DDE" w:rsidRDefault="00722EDB">
      <w:pPr>
        <w:spacing w:before="100" w:line="247" w:lineRule="auto"/>
        <w:ind w:left="1541" w:right="1212" w:hanging="851"/>
        <w:rPr>
          <w:rFonts w:ascii="Trebuchet MS" w:hAnsi="Trebuchet MS"/>
          <w:i/>
          <w:sz w:val="18"/>
        </w:rPr>
      </w:pPr>
      <w:r w:rsidRPr="00E1119E">
        <w:rPr>
          <w:rFonts w:ascii="Trebuchet MS" w:hAnsi="Trebuchet MS"/>
          <w:b/>
          <w:i/>
          <w:noProof/>
          <w:color w:val="63554F"/>
          <w:sz w:val="18"/>
        </w:rPr>
        <mc:AlternateContent>
          <mc:Choice Requires="wps">
            <w:drawing>
              <wp:anchor distT="45720" distB="45720" distL="114300" distR="114300" simplePos="0" relativeHeight="503239096" behindDoc="0" locked="0" layoutInCell="1" allowOverlap="1" wp14:anchorId="2121C073" wp14:editId="26E0D23F">
                <wp:simplePos x="0" y="0"/>
                <wp:positionH relativeFrom="column">
                  <wp:posOffset>361618</wp:posOffset>
                </wp:positionH>
                <wp:positionV relativeFrom="paragraph">
                  <wp:posOffset>4405630</wp:posOffset>
                </wp:positionV>
                <wp:extent cx="1527810" cy="189865"/>
                <wp:effectExtent l="0" t="0" r="0" b="635"/>
                <wp:wrapSquare wrapText="bothSides"/>
                <wp:docPr id="19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27810" cy="189865"/>
                        </a:xfrm>
                        <a:prstGeom prst="rect">
                          <a:avLst/>
                        </a:prstGeom>
                        <a:solidFill>
                          <a:schemeClr val="accent1">
                            <a:lumMod val="20000"/>
                            <a:lumOff val="80000"/>
                          </a:schemeClr>
                        </a:solidFill>
                        <a:ln w="9525">
                          <a:noFill/>
                          <a:miter lim="800000"/>
                          <a:headEnd/>
                          <a:tailEnd/>
                        </a:ln>
                      </wps:spPr>
                      <wps:txbx>
                        <w:txbxContent>
                          <w:p w14:paraId="41BD3B76" w14:textId="77777777" w:rsidR="00E1119E" w:rsidRDefault="00E1119E"/>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121C073" id="_x0000_s1028" type="#_x0000_t202" style="position:absolute;left:0;text-align:left;margin-left:28.45pt;margin-top:346.9pt;width:120.3pt;height:14.95pt;z-index:50323909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" fillcolor="#dbe5f1 [660]" stroked="f">
                <v:textbox>
                  <w:txbxContent>
                    <w:p w14:paraId="41BD3B76" w14:textId="77777777" w:rsidR="00E1119E" w:rsidRDefault="00E1119E"/>
                  </w:txbxContent>
                </v:textbox>
                <w10:wrap type="square"/>
              </v:shape>
            </w:pict>
          </mc:Fallback>
        </mc:AlternateContent>
      </w:r>
      <w:r w:rsidR="00B1216B" w:rsidRPr="00F879D2">
        <w:rPr>
          <w:rFonts w:ascii="Trebuchet MS" w:hAnsi="Trebuchet MS"/>
          <w:b/>
          <w:i/>
          <w:noProof/>
          <w:color w:val="63554F"/>
          <w:sz w:val="18"/>
        </w:rPr>
        <mc:AlternateContent>
          <mc:Choice Requires="wps">
            <w:drawing>
              <wp:anchor distT="45720" distB="45720" distL="114300" distR="114300" simplePos="0" relativeHeight="503237048" behindDoc="0" locked="0" layoutInCell="1" allowOverlap="1" wp14:anchorId="19EE85E5" wp14:editId="6E934ED9">
                <wp:simplePos x="0" y="0"/>
                <wp:positionH relativeFrom="column">
                  <wp:posOffset>3030220</wp:posOffset>
                </wp:positionH>
                <wp:positionV relativeFrom="paragraph">
                  <wp:posOffset>2758440</wp:posOffset>
                </wp:positionV>
                <wp:extent cx="932180" cy="269875"/>
                <wp:effectExtent l="0" t="0" r="1270" b="0"/>
                <wp:wrapSquare wrapText="bothSides"/>
                <wp:docPr id="19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32180" cy="269875"/>
                        </a:xfrm>
                        <a:prstGeom prst="rect">
                          <a:avLst/>
                        </a:prstGeom>
                        <a:solidFill>
                          <a:srgbClr val="FFFFFF"/>
                        </a:solidFill>
                        <a:ln w="9525">
                          <a:noFill/>
                          <a:miter lim="800000"/>
                          <a:headEnd/>
                          <a:tailEnd/>
                        </a:ln>
                      </wps:spPr>
                      <wps:txbx>
                        <w:txbxContent>
                          <w:p w14:paraId="556C2299" w14:textId="77777777" w:rsidR="00F879D2" w:rsidRPr="00722EDB" w:rsidRDefault="00F879D2">
                            <w:pPr>
                              <w:rPr>
                                <w:rFonts w:ascii="Arial Black" w:hAnsi="Arial Black"/>
                                <w:b/>
                                <w:bCs/>
                              </w:rPr>
                            </w:pPr>
                            <w:r>
                              <w:rPr>
                                <w:rFonts w:ascii="Arial Black" w:hAnsi="Arial Black"/>
                                <w:b/>
                                <w:bCs/>
                                <w:sz w:val="24"/>
                                <w:szCs w:val="24"/>
                              </w:rPr>
                              <w:t xml:space="preserve"> </w:t>
                            </w:r>
                            <w:r w:rsidRPr="00722EDB">
                              <w:rPr>
                                <w:rFonts w:ascii="Arial Black" w:hAnsi="Arial Black"/>
                                <w:b/>
                                <w:bCs/>
                              </w:rPr>
                              <w:t xml:space="preserve"> </w:t>
                            </w:r>
                            <w:r w:rsidR="00E1119E" w:rsidRPr="00722EDB">
                              <w:rPr>
                                <w:rFonts w:ascii="Arial Black" w:hAnsi="Arial Black"/>
                                <w:b/>
                                <w:bCs/>
                              </w:rPr>
                              <w:t>utility</w:t>
                            </w:r>
                            <w:r w:rsidRPr="00722EDB">
                              <w:rPr>
                                <w:rFonts w:ascii="Arial Black" w:hAnsi="Arial Black"/>
                                <w:b/>
                                <w:bCs/>
                              </w:rPr>
                              <w:t xml:space="preserve">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9EE85E5" id="_x0000_s1029" type="#_x0000_t202" style="position:absolute;left:0;text-align:left;margin-left:238.6pt;margin-top:217.2pt;width:73.4pt;height:21.25pt;z-index:50323704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" stroked="f">
                <v:textbox>
                  <w:txbxContent>
                    <w:p w14:paraId="556C2299" w14:textId="77777777" w:rsidR="00F879D2" w:rsidRPr="00722EDB" w:rsidRDefault="00F879D2">
                      <w:pPr>
                        <w:rPr>
                          <w:rFonts w:ascii="Arial Black" w:hAnsi="Arial Black"/>
                          <w:b/>
                          <w:bCs/>
                        </w:rPr>
                      </w:pPr>
                      <w:r>
                        <w:rPr>
                          <w:rFonts w:ascii="Arial Black" w:hAnsi="Arial Black"/>
                          <w:b/>
                          <w:bCs/>
                          <w:sz w:val="24"/>
                          <w:szCs w:val="24"/>
                        </w:rPr>
                        <w:t xml:space="preserve"> </w:t>
                      </w:r>
                      <w:r w:rsidRPr="00722EDB">
                        <w:rPr>
                          <w:rFonts w:ascii="Arial Black" w:hAnsi="Arial Black"/>
                          <w:b/>
                          <w:bCs/>
                        </w:rPr>
                        <w:t xml:space="preserve"> </w:t>
                      </w:r>
                      <w:r w:rsidR="00E1119E" w:rsidRPr="00722EDB">
                        <w:rPr>
                          <w:rFonts w:ascii="Arial Black" w:hAnsi="Arial Black"/>
                          <w:b/>
                          <w:bCs/>
                        </w:rPr>
                        <w:t>utility</w:t>
                      </w:r>
                      <w:r w:rsidRPr="00722EDB">
                        <w:rPr>
                          <w:rFonts w:ascii="Arial Black" w:hAnsi="Arial Black"/>
                          <w:b/>
                          <w:bCs/>
                        </w:rPr>
                        <w:t xml:space="preserve">  </w:t>
                      </w:r>
                    </w:p>
                  </w:txbxContent>
                </v:textbox>
                <w10:wrap type="square"/>
              </v:shape>
            </w:pict>
          </mc:Fallback>
        </mc:AlternateContent>
      </w:r>
      <w:r w:rsidR="00AC3544">
        <w:rPr>
          <w:noProof/>
        </w:rPr>
        <w:drawing>
          <wp:anchor distT="0" distB="0" distL="0" distR="0" simplePos="0" relativeHeight="268349903" behindDoc="1" locked="0" layoutInCell="1" allowOverlap="1" wp14:anchorId="2444BE90" wp14:editId="7C4F6B28">
            <wp:simplePos x="0" y="0"/>
            <wp:positionH relativeFrom="page">
              <wp:posOffset>0</wp:posOffset>
            </wp:positionH>
            <wp:positionV relativeFrom="paragraph">
              <wp:posOffset>169947</wp:posOffset>
            </wp:positionV>
            <wp:extent cx="7772399" cy="5057401"/>
            <wp:effectExtent l="0" t="0" r="0" b="0"/>
            <wp:wrapNone/>
            <wp:docPr id="15" name="image1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image11.jpeg"/>
                    <pic:cNvPicPr/>
                  </pic:nvPicPr>
                  <pic:blipFill>
                    <a:blip r:embed="rId33" cstate="print"/>
                    <a:stretch>
                      <a:fillRect/>
                    </a:stretch>
                  </pic:blipFill>
                  <pic:spPr>
                    <a:xfrm>
                      <a:off x="0" y="0"/>
                      <a:ext cx="7772399" cy="5057401"/>
                    </a:xfrm>
                    <a:prstGeom prst="rect">
                      <a:avLst/>
                    </a:prstGeom>
                  </pic:spPr>
                </pic:pic>
              </a:graphicData>
            </a:graphic>
          </wp:anchor>
        </w:drawing>
      </w:r>
      <w:r w:rsidR="00AC3544">
        <w:rPr>
          <w:rFonts w:ascii="Trebuchet MS" w:hAnsi="Trebuchet MS"/>
          <w:b/>
          <w:i/>
          <w:color w:val="63554F"/>
          <w:sz w:val="18"/>
        </w:rPr>
        <w:t>Figure</w:t>
      </w:r>
      <w:r w:rsidR="00AC3544">
        <w:rPr>
          <w:rFonts w:ascii="Trebuchet MS" w:hAnsi="Trebuchet MS"/>
          <w:b/>
          <w:i/>
          <w:color w:val="63554F"/>
          <w:spacing w:val="-16"/>
          <w:sz w:val="18"/>
        </w:rPr>
        <w:t xml:space="preserve"> </w:t>
      </w:r>
      <w:r w:rsidR="00AC3544">
        <w:rPr>
          <w:rFonts w:ascii="Trebuchet MS" w:hAnsi="Trebuchet MS"/>
          <w:b/>
          <w:i/>
          <w:color w:val="63554F"/>
          <w:sz w:val="18"/>
        </w:rPr>
        <w:t>4.</w:t>
      </w:r>
      <w:r w:rsidR="00AC3544">
        <w:rPr>
          <w:rFonts w:ascii="Trebuchet MS" w:hAnsi="Trebuchet MS"/>
          <w:b/>
          <w:i/>
          <w:color w:val="63554F"/>
          <w:spacing w:val="18"/>
          <w:sz w:val="18"/>
        </w:rPr>
        <w:t xml:space="preserve"> </w:t>
      </w:r>
      <w:r w:rsidR="009A0B3F" w:rsidRPr="00722EDB">
        <w:rPr>
          <w:rFonts w:ascii="Trebuchet MS" w:hAnsi="Trebuchet MS"/>
          <w:i/>
          <w:color w:val="63554F"/>
          <w:spacing w:val="-4"/>
          <w:sz w:val="18"/>
        </w:rPr>
        <w:t>LID’s</w:t>
      </w:r>
      <w:r w:rsidR="009A0B3F" w:rsidRPr="00722EDB">
        <w:rPr>
          <w:rFonts w:ascii="Trebuchet MS" w:hAnsi="Trebuchet MS"/>
          <w:i/>
          <w:color w:val="63554F"/>
          <w:spacing w:val="-19"/>
          <w:sz w:val="18"/>
        </w:rPr>
        <w:t xml:space="preserve"> </w:t>
      </w:r>
      <w:r w:rsidR="00AC3544" w:rsidRPr="00722EDB">
        <w:rPr>
          <w:rFonts w:ascii="Trebuchet MS" w:hAnsi="Trebuchet MS"/>
          <w:i/>
          <w:color w:val="63554F"/>
          <w:sz w:val="18"/>
        </w:rPr>
        <w:t>wildfire</w:t>
      </w:r>
      <w:r w:rsidR="00AC3544" w:rsidRPr="00722EDB">
        <w:rPr>
          <w:rFonts w:ascii="Trebuchet MS" w:hAnsi="Trebuchet MS"/>
          <w:i/>
          <w:color w:val="63554F"/>
          <w:spacing w:val="-19"/>
          <w:sz w:val="18"/>
        </w:rPr>
        <w:t xml:space="preserve"> </w:t>
      </w:r>
      <w:r w:rsidR="00AC3544" w:rsidRPr="00722EDB">
        <w:rPr>
          <w:rFonts w:ascii="Trebuchet MS" w:hAnsi="Trebuchet MS"/>
          <w:i/>
          <w:color w:val="63554F"/>
          <w:sz w:val="18"/>
        </w:rPr>
        <w:t>risk</w:t>
      </w:r>
      <w:r w:rsidR="00AC3544" w:rsidRPr="00722EDB">
        <w:rPr>
          <w:rFonts w:ascii="Trebuchet MS" w:hAnsi="Trebuchet MS"/>
          <w:i/>
          <w:color w:val="63554F"/>
          <w:spacing w:val="-19"/>
          <w:sz w:val="18"/>
        </w:rPr>
        <w:t xml:space="preserve"> </w:t>
      </w:r>
      <w:r w:rsidR="00AC3544" w:rsidRPr="00722EDB">
        <w:rPr>
          <w:rFonts w:ascii="Trebuchet MS" w:hAnsi="Trebuchet MS"/>
          <w:i/>
          <w:color w:val="63554F"/>
          <w:sz w:val="18"/>
        </w:rPr>
        <w:t>bow</w:t>
      </w:r>
      <w:r w:rsidR="00AC3544" w:rsidRPr="00722EDB">
        <w:rPr>
          <w:rFonts w:ascii="Trebuchet MS" w:hAnsi="Trebuchet MS"/>
          <w:i/>
          <w:color w:val="63554F"/>
          <w:spacing w:val="-19"/>
          <w:sz w:val="18"/>
        </w:rPr>
        <w:t xml:space="preserve"> </w:t>
      </w:r>
      <w:r w:rsidR="00AC3544" w:rsidRPr="00722EDB">
        <w:rPr>
          <w:rFonts w:ascii="Trebuchet MS" w:hAnsi="Trebuchet MS"/>
          <w:i/>
          <w:color w:val="63554F"/>
          <w:sz w:val="18"/>
        </w:rPr>
        <w:t>tie.</w:t>
      </w:r>
      <w:r w:rsidR="00AC3544" w:rsidRPr="00722EDB">
        <w:rPr>
          <w:rFonts w:ascii="Trebuchet MS" w:hAnsi="Trebuchet MS"/>
          <w:i/>
          <w:color w:val="63554F"/>
          <w:spacing w:val="-19"/>
          <w:sz w:val="18"/>
        </w:rPr>
        <w:t xml:space="preserve"> </w:t>
      </w:r>
      <w:r w:rsidR="00AC3544" w:rsidRPr="00722EDB">
        <w:rPr>
          <w:rFonts w:ascii="Trebuchet MS" w:hAnsi="Trebuchet MS"/>
          <w:i/>
          <w:color w:val="63554F"/>
          <w:sz w:val="18"/>
        </w:rPr>
        <w:t>Drivers</w:t>
      </w:r>
      <w:r w:rsidR="00AC3544" w:rsidRPr="00722EDB">
        <w:rPr>
          <w:rFonts w:ascii="Trebuchet MS" w:hAnsi="Trebuchet MS"/>
          <w:i/>
          <w:color w:val="63554F"/>
          <w:spacing w:val="-19"/>
          <w:sz w:val="18"/>
        </w:rPr>
        <w:t xml:space="preserve"> </w:t>
      </w:r>
      <w:r w:rsidR="00AC3544" w:rsidRPr="00722EDB">
        <w:rPr>
          <w:rFonts w:ascii="Trebuchet MS" w:hAnsi="Trebuchet MS"/>
          <w:i/>
          <w:color w:val="63554F"/>
          <w:sz w:val="18"/>
        </w:rPr>
        <w:t>and</w:t>
      </w:r>
      <w:r w:rsidR="00AC3544" w:rsidRPr="00722EDB">
        <w:rPr>
          <w:rFonts w:ascii="Trebuchet MS" w:hAnsi="Trebuchet MS"/>
          <w:i/>
          <w:color w:val="63554F"/>
          <w:spacing w:val="-19"/>
          <w:sz w:val="18"/>
        </w:rPr>
        <w:t xml:space="preserve"> </w:t>
      </w:r>
      <w:r w:rsidR="00AC3544" w:rsidRPr="00722EDB">
        <w:rPr>
          <w:rFonts w:ascii="Trebuchet MS" w:hAnsi="Trebuchet MS"/>
          <w:i/>
          <w:color w:val="63554F"/>
          <w:sz w:val="18"/>
        </w:rPr>
        <w:t>impacts</w:t>
      </w:r>
      <w:r w:rsidR="00AC3544" w:rsidRPr="00722EDB">
        <w:rPr>
          <w:rFonts w:ascii="Trebuchet MS" w:hAnsi="Trebuchet MS"/>
          <w:i/>
          <w:color w:val="63554F"/>
          <w:spacing w:val="-19"/>
          <w:sz w:val="18"/>
        </w:rPr>
        <w:t xml:space="preserve"> </w:t>
      </w:r>
      <w:r w:rsidR="00AC3544" w:rsidRPr="00722EDB">
        <w:rPr>
          <w:rFonts w:ascii="Trebuchet MS" w:hAnsi="Trebuchet MS"/>
          <w:i/>
          <w:color w:val="63554F"/>
          <w:sz w:val="18"/>
        </w:rPr>
        <w:t>are</w:t>
      </w:r>
      <w:r w:rsidR="00AC3544" w:rsidRPr="00722EDB">
        <w:rPr>
          <w:rFonts w:ascii="Trebuchet MS" w:hAnsi="Trebuchet MS"/>
          <w:i/>
          <w:color w:val="63554F"/>
          <w:spacing w:val="-19"/>
          <w:sz w:val="18"/>
        </w:rPr>
        <w:t xml:space="preserve"> </w:t>
      </w:r>
      <w:r w:rsidR="00AC3544" w:rsidRPr="00722EDB">
        <w:rPr>
          <w:rFonts w:ascii="Trebuchet MS" w:hAnsi="Trebuchet MS"/>
          <w:i/>
          <w:color w:val="63554F"/>
          <w:sz w:val="18"/>
        </w:rPr>
        <w:t>indicators</w:t>
      </w:r>
      <w:r w:rsidR="00AC3544" w:rsidRPr="00722EDB">
        <w:rPr>
          <w:rFonts w:ascii="Trebuchet MS" w:hAnsi="Trebuchet MS"/>
          <w:i/>
          <w:color w:val="63554F"/>
          <w:spacing w:val="-19"/>
          <w:sz w:val="18"/>
        </w:rPr>
        <w:t xml:space="preserve"> </w:t>
      </w:r>
      <w:r w:rsidR="00AC3544" w:rsidRPr="00722EDB">
        <w:rPr>
          <w:rFonts w:ascii="Trebuchet MS" w:hAnsi="Trebuchet MS"/>
          <w:i/>
          <w:color w:val="63554F"/>
          <w:sz w:val="18"/>
        </w:rPr>
        <w:t>that</w:t>
      </w:r>
      <w:r w:rsidR="00AC3544" w:rsidRPr="00722EDB">
        <w:rPr>
          <w:rFonts w:ascii="Trebuchet MS" w:hAnsi="Trebuchet MS"/>
          <w:i/>
          <w:color w:val="63554F"/>
          <w:spacing w:val="-19"/>
          <w:sz w:val="18"/>
        </w:rPr>
        <w:t xml:space="preserve"> </w:t>
      </w:r>
      <w:r w:rsidR="00AC3544" w:rsidRPr="00722EDB">
        <w:rPr>
          <w:rFonts w:ascii="Trebuchet MS" w:hAnsi="Trebuchet MS"/>
          <w:i/>
          <w:color w:val="63554F"/>
          <w:sz w:val="18"/>
        </w:rPr>
        <w:t>a</w:t>
      </w:r>
      <w:r w:rsidR="00AC3544" w:rsidRPr="00722EDB">
        <w:rPr>
          <w:rFonts w:ascii="Trebuchet MS" w:hAnsi="Trebuchet MS"/>
          <w:i/>
          <w:color w:val="63554F"/>
          <w:spacing w:val="-19"/>
          <w:sz w:val="18"/>
        </w:rPr>
        <w:t xml:space="preserve"> </w:t>
      </w:r>
      <w:r w:rsidR="00AC3544" w:rsidRPr="00722EDB">
        <w:rPr>
          <w:rFonts w:ascii="Trebuchet MS" w:hAnsi="Trebuchet MS"/>
          <w:i/>
          <w:color w:val="63554F"/>
          <w:sz w:val="18"/>
        </w:rPr>
        <w:t>risk</w:t>
      </w:r>
      <w:r w:rsidR="00AC3544" w:rsidRPr="00722EDB">
        <w:rPr>
          <w:rFonts w:ascii="Trebuchet MS" w:hAnsi="Trebuchet MS"/>
          <w:i/>
          <w:color w:val="63554F"/>
          <w:spacing w:val="-19"/>
          <w:sz w:val="18"/>
        </w:rPr>
        <w:t xml:space="preserve"> </w:t>
      </w:r>
      <w:r w:rsidR="00AC3544" w:rsidRPr="00722EDB">
        <w:rPr>
          <w:rFonts w:ascii="Trebuchet MS" w:hAnsi="Trebuchet MS"/>
          <w:i/>
          <w:color w:val="63554F"/>
          <w:sz w:val="18"/>
        </w:rPr>
        <w:t>event</w:t>
      </w:r>
      <w:r w:rsidR="00AC3544" w:rsidRPr="00722EDB">
        <w:rPr>
          <w:rFonts w:ascii="Trebuchet MS" w:hAnsi="Trebuchet MS"/>
          <w:i/>
          <w:color w:val="63554F"/>
          <w:spacing w:val="-19"/>
          <w:sz w:val="18"/>
        </w:rPr>
        <w:t xml:space="preserve"> </w:t>
      </w:r>
      <w:r w:rsidR="00AC3544" w:rsidRPr="00722EDB">
        <w:rPr>
          <w:rFonts w:ascii="Trebuchet MS" w:hAnsi="Trebuchet MS"/>
          <w:i/>
          <w:color w:val="63554F"/>
          <w:sz w:val="18"/>
        </w:rPr>
        <w:t>could</w:t>
      </w:r>
      <w:r w:rsidR="00AC3544" w:rsidRPr="00722EDB">
        <w:rPr>
          <w:rFonts w:ascii="Trebuchet MS" w:hAnsi="Trebuchet MS"/>
          <w:i/>
          <w:color w:val="63554F"/>
          <w:spacing w:val="-19"/>
          <w:sz w:val="18"/>
        </w:rPr>
        <w:t xml:space="preserve"> </w:t>
      </w:r>
      <w:r w:rsidR="00AC3544" w:rsidRPr="00722EDB">
        <w:rPr>
          <w:rFonts w:ascii="Trebuchet MS" w:hAnsi="Trebuchet MS"/>
          <w:i/>
          <w:color w:val="63554F"/>
          <w:spacing w:val="-3"/>
          <w:sz w:val="18"/>
        </w:rPr>
        <w:t>occur,</w:t>
      </w:r>
      <w:r w:rsidR="00AC3544" w:rsidRPr="00722EDB">
        <w:rPr>
          <w:rFonts w:ascii="Trebuchet MS" w:hAnsi="Trebuchet MS"/>
          <w:i/>
          <w:color w:val="63554F"/>
          <w:spacing w:val="-19"/>
          <w:sz w:val="18"/>
        </w:rPr>
        <w:t xml:space="preserve"> </w:t>
      </w:r>
      <w:r w:rsidR="00AC3544" w:rsidRPr="00722EDB">
        <w:rPr>
          <w:rFonts w:ascii="Trebuchet MS" w:hAnsi="Trebuchet MS"/>
          <w:i/>
          <w:color w:val="63554F"/>
          <w:sz w:val="18"/>
        </w:rPr>
        <w:t>not</w:t>
      </w:r>
      <w:r w:rsidR="00AC3544" w:rsidRPr="00722EDB">
        <w:rPr>
          <w:rFonts w:ascii="Trebuchet MS" w:hAnsi="Trebuchet MS"/>
          <w:i/>
          <w:color w:val="63554F"/>
          <w:spacing w:val="-19"/>
          <w:sz w:val="18"/>
        </w:rPr>
        <w:t xml:space="preserve"> </w:t>
      </w:r>
      <w:r w:rsidR="00AC3544" w:rsidRPr="00722EDB">
        <w:rPr>
          <w:rFonts w:ascii="Trebuchet MS" w:hAnsi="Trebuchet MS"/>
          <w:i/>
          <w:color w:val="63554F"/>
          <w:sz w:val="18"/>
        </w:rPr>
        <w:t>a</w:t>
      </w:r>
      <w:r w:rsidR="00AC3544" w:rsidRPr="00722EDB">
        <w:rPr>
          <w:rFonts w:ascii="Trebuchet MS" w:hAnsi="Trebuchet MS"/>
          <w:i/>
          <w:color w:val="63554F"/>
          <w:spacing w:val="-19"/>
          <w:sz w:val="18"/>
        </w:rPr>
        <w:t xml:space="preserve"> </w:t>
      </w:r>
      <w:r w:rsidR="00AC3544" w:rsidRPr="00722EDB">
        <w:rPr>
          <w:rFonts w:ascii="Trebuchet MS" w:hAnsi="Trebuchet MS"/>
          <w:i/>
          <w:color w:val="63554F"/>
          <w:sz w:val="18"/>
        </w:rPr>
        <w:t>reflection</w:t>
      </w:r>
      <w:r w:rsidR="00AC3544" w:rsidRPr="00722EDB">
        <w:rPr>
          <w:rFonts w:ascii="Trebuchet MS" w:hAnsi="Trebuchet MS"/>
          <w:i/>
          <w:color w:val="63554F"/>
          <w:spacing w:val="-19"/>
          <w:sz w:val="18"/>
        </w:rPr>
        <w:t xml:space="preserve"> </w:t>
      </w:r>
      <w:r w:rsidR="00AC3544" w:rsidRPr="00722EDB">
        <w:rPr>
          <w:rFonts w:ascii="Trebuchet MS" w:hAnsi="Trebuchet MS"/>
          <w:i/>
          <w:color w:val="63554F"/>
          <w:sz w:val="18"/>
        </w:rPr>
        <w:t>of</w:t>
      </w:r>
      <w:r w:rsidR="00AC3544" w:rsidRPr="00722EDB">
        <w:rPr>
          <w:rFonts w:ascii="Trebuchet MS" w:hAnsi="Trebuchet MS"/>
          <w:i/>
          <w:color w:val="63554F"/>
          <w:spacing w:val="-19"/>
          <w:sz w:val="18"/>
        </w:rPr>
        <w:t xml:space="preserve"> </w:t>
      </w:r>
      <w:r w:rsidR="00AC3544" w:rsidRPr="00722EDB">
        <w:rPr>
          <w:rFonts w:ascii="Trebuchet MS" w:hAnsi="Trebuchet MS"/>
          <w:i/>
          <w:color w:val="63554F"/>
          <w:sz w:val="18"/>
        </w:rPr>
        <w:t>actual or</w:t>
      </w:r>
      <w:r w:rsidR="00AC3544" w:rsidRPr="00722EDB">
        <w:rPr>
          <w:rFonts w:ascii="Trebuchet MS" w:hAnsi="Trebuchet MS"/>
          <w:i/>
          <w:color w:val="63554F"/>
          <w:spacing w:val="-23"/>
          <w:sz w:val="18"/>
        </w:rPr>
        <w:t xml:space="preserve"> </w:t>
      </w:r>
      <w:r w:rsidR="00AC3544" w:rsidRPr="00722EDB">
        <w:rPr>
          <w:rFonts w:ascii="Trebuchet MS" w:hAnsi="Trebuchet MS"/>
          <w:i/>
          <w:color w:val="63554F"/>
          <w:sz w:val="18"/>
        </w:rPr>
        <w:t>threatened</w:t>
      </w:r>
      <w:r w:rsidR="00AC3544" w:rsidRPr="00722EDB">
        <w:rPr>
          <w:rFonts w:ascii="Trebuchet MS" w:hAnsi="Trebuchet MS"/>
          <w:i/>
          <w:color w:val="63554F"/>
          <w:spacing w:val="-23"/>
          <w:sz w:val="18"/>
        </w:rPr>
        <w:t xml:space="preserve"> </w:t>
      </w:r>
      <w:r w:rsidR="00AC3544" w:rsidRPr="00722EDB">
        <w:rPr>
          <w:rFonts w:ascii="Trebuchet MS" w:hAnsi="Trebuchet MS"/>
          <w:i/>
          <w:color w:val="63554F"/>
          <w:sz w:val="18"/>
        </w:rPr>
        <w:t>conditions</w:t>
      </w:r>
    </w:p>
    <w:p w14:paraId="76256070" w14:textId="77777777" w:rsidR="00B71DDE" w:rsidRDefault="00B71DDE">
      <w:pPr>
        <w:spacing w:line="247" w:lineRule="auto"/>
        <w:rPr>
          <w:rFonts w:ascii="Trebuchet MS" w:hAnsi="Trebuchet MS"/>
          <w:sz w:val="18"/>
        </w:rPr>
        <w:sectPr w:rsidR="00B71DDE" w:rsidSect="00722EDB">
          <w:footerReference w:type="default" r:id="rId34"/>
          <w:type w:val="continuous"/>
          <w:pgSz w:w="12240" w:h="15840"/>
          <w:pgMar w:top="1500" w:right="1080" w:bottom="280" w:left="630" w:header="720" w:footer="720" w:gutter="0"/>
          <w:cols w:space="720"/>
        </w:sectPr>
      </w:pPr>
    </w:p>
    <w:p w14:paraId="12F18F91" w14:textId="77777777" w:rsidR="00B71DDE" w:rsidRPr="00372C2F" w:rsidRDefault="00AC3544">
      <w:pPr>
        <w:pStyle w:val="ListParagraph"/>
        <w:numPr>
          <w:ilvl w:val="2"/>
          <w:numId w:val="27"/>
        </w:numPr>
        <w:tabs>
          <w:tab w:val="left" w:pos="819"/>
          <w:tab w:val="left" w:pos="820"/>
        </w:tabs>
        <w:spacing w:before="107"/>
        <w:rPr>
          <w:rFonts w:ascii="Book Antiqua"/>
          <w:i/>
          <w:color w:val="4F81BD" w:themeColor="accent1"/>
          <w:sz w:val="20"/>
        </w:rPr>
      </w:pPr>
      <w:r w:rsidRPr="00372C2F">
        <w:rPr>
          <w:rFonts w:ascii="Book Antiqua"/>
          <w:i/>
          <w:color w:val="4F81BD" w:themeColor="accent1"/>
          <w:w w:val="105"/>
          <w:sz w:val="20"/>
        </w:rPr>
        <w:lastRenderedPageBreak/>
        <w:t>Fire risk</w:t>
      </w:r>
      <w:r w:rsidRPr="00372C2F">
        <w:rPr>
          <w:rFonts w:ascii="Book Antiqua"/>
          <w:i/>
          <w:color w:val="4F81BD" w:themeColor="accent1"/>
          <w:spacing w:val="-20"/>
          <w:w w:val="105"/>
          <w:sz w:val="20"/>
        </w:rPr>
        <w:t xml:space="preserve"> </w:t>
      </w:r>
      <w:r w:rsidRPr="00372C2F">
        <w:rPr>
          <w:rFonts w:ascii="Book Antiqua"/>
          <w:i/>
          <w:color w:val="4F81BD" w:themeColor="accent1"/>
          <w:w w:val="105"/>
          <w:sz w:val="20"/>
        </w:rPr>
        <w:t>drivers</w:t>
      </w:r>
    </w:p>
    <w:p w14:paraId="581D7049" w14:textId="77777777" w:rsidR="00B71DDE" w:rsidRDefault="00AC3544">
      <w:pPr>
        <w:pStyle w:val="BodyText"/>
        <w:spacing w:before="65" w:line="292" w:lineRule="auto"/>
        <w:ind w:left="100" w:right="175"/>
      </w:pPr>
      <w:r>
        <w:rPr>
          <w:color w:val="63554F"/>
        </w:rPr>
        <w:t xml:space="preserve">Powerline equipment is generally the same across all utilities; a small niche of manufacturers and suppliers are used to procure equipment for construction of facilities. Slight variances in design and construction may be expected between utilities. </w:t>
      </w:r>
      <w:r w:rsidR="00E35377">
        <w:rPr>
          <w:color w:val="63554F"/>
        </w:rPr>
        <w:t>LI</w:t>
      </w:r>
      <w:r>
        <w:rPr>
          <w:color w:val="63554F"/>
        </w:rPr>
        <w:t>D staff evaluated other utilities’ fire causes and applied its own field experience to determine the potential risk drivers. Four categories were identified as potential for causing powerline sparks and</w:t>
      </w:r>
      <w:r>
        <w:rPr>
          <w:color w:val="63554F"/>
          <w:spacing w:val="39"/>
        </w:rPr>
        <w:t xml:space="preserve"> </w:t>
      </w:r>
      <w:r>
        <w:rPr>
          <w:color w:val="63554F"/>
        </w:rPr>
        <w:t>ignitions:</w:t>
      </w:r>
    </w:p>
    <w:p w14:paraId="7C698CB6" w14:textId="77777777" w:rsidR="00B71DDE" w:rsidRDefault="00AC3544">
      <w:pPr>
        <w:pStyle w:val="ListParagraph"/>
        <w:numPr>
          <w:ilvl w:val="3"/>
          <w:numId w:val="27"/>
        </w:numPr>
        <w:tabs>
          <w:tab w:val="left" w:pos="819"/>
          <w:tab w:val="left" w:pos="820"/>
        </w:tabs>
        <w:rPr>
          <w:sz w:val="20"/>
        </w:rPr>
      </w:pPr>
      <w:r>
        <w:rPr>
          <w:color w:val="63554F"/>
          <w:w w:val="105"/>
          <w:sz w:val="20"/>
        </w:rPr>
        <w:t>Contact from</w:t>
      </w:r>
      <w:r>
        <w:rPr>
          <w:color w:val="63554F"/>
          <w:spacing w:val="-11"/>
          <w:w w:val="105"/>
          <w:sz w:val="20"/>
        </w:rPr>
        <w:t xml:space="preserve"> </w:t>
      </w:r>
      <w:r>
        <w:rPr>
          <w:color w:val="63554F"/>
          <w:w w:val="105"/>
          <w:sz w:val="20"/>
        </w:rPr>
        <w:t>objects</w:t>
      </w:r>
    </w:p>
    <w:p w14:paraId="78482D68" w14:textId="77777777" w:rsidR="00B71DDE" w:rsidRDefault="00AC3544">
      <w:pPr>
        <w:pStyle w:val="ListParagraph"/>
        <w:numPr>
          <w:ilvl w:val="3"/>
          <w:numId w:val="27"/>
        </w:numPr>
        <w:tabs>
          <w:tab w:val="left" w:pos="819"/>
          <w:tab w:val="left" w:pos="820"/>
        </w:tabs>
        <w:spacing w:before="139"/>
        <w:rPr>
          <w:sz w:val="20"/>
        </w:rPr>
      </w:pPr>
      <w:r>
        <w:rPr>
          <w:color w:val="63554F"/>
          <w:w w:val="105"/>
          <w:sz w:val="20"/>
        </w:rPr>
        <w:t>Equipment/facility</w:t>
      </w:r>
      <w:r>
        <w:rPr>
          <w:color w:val="63554F"/>
          <w:spacing w:val="-7"/>
          <w:w w:val="105"/>
          <w:sz w:val="20"/>
        </w:rPr>
        <w:t xml:space="preserve"> </w:t>
      </w:r>
      <w:r>
        <w:rPr>
          <w:color w:val="63554F"/>
          <w:w w:val="105"/>
          <w:sz w:val="20"/>
        </w:rPr>
        <w:t>failure</w:t>
      </w:r>
    </w:p>
    <w:p w14:paraId="0402E266" w14:textId="77777777" w:rsidR="00B71DDE" w:rsidRDefault="00AC3544">
      <w:pPr>
        <w:pStyle w:val="ListParagraph"/>
        <w:numPr>
          <w:ilvl w:val="3"/>
          <w:numId w:val="27"/>
        </w:numPr>
        <w:tabs>
          <w:tab w:val="left" w:pos="819"/>
          <w:tab w:val="left" w:pos="820"/>
        </w:tabs>
        <w:spacing w:before="139"/>
        <w:rPr>
          <w:sz w:val="20"/>
        </w:rPr>
      </w:pPr>
      <w:r>
        <w:rPr>
          <w:color w:val="63554F"/>
          <w:w w:val="105"/>
          <w:sz w:val="20"/>
        </w:rPr>
        <w:t>Wire-to-wire</w:t>
      </w:r>
      <w:r>
        <w:rPr>
          <w:color w:val="63554F"/>
          <w:spacing w:val="-14"/>
          <w:w w:val="105"/>
          <w:sz w:val="20"/>
        </w:rPr>
        <w:t xml:space="preserve"> </w:t>
      </w:r>
      <w:r>
        <w:rPr>
          <w:color w:val="63554F"/>
          <w:w w:val="105"/>
          <w:sz w:val="20"/>
        </w:rPr>
        <w:t>contact/contamination</w:t>
      </w:r>
    </w:p>
    <w:p w14:paraId="7DB42104" w14:textId="77777777" w:rsidR="00B71DDE" w:rsidRDefault="00AC3544">
      <w:pPr>
        <w:pStyle w:val="ListParagraph"/>
        <w:numPr>
          <w:ilvl w:val="3"/>
          <w:numId w:val="27"/>
        </w:numPr>
        <w:tabs>
          <w:tab w:val="left" w:pos="819"/>
          <w:tab w:val="left" w:pos="820"/>
        </w:tabs>
        <w:spacing w:before="139"/>
        <w:rPr>
          <w:sz w:val="20"/>
        </w:rPr>
      </w:pPr>
      <w:r>
        <w:rPr>
          <w:color w:val="63554F"/>
          <w:w w:val="105"/>
          <w:sz w:val="20"/>
        </w:rPr>
        <w:t>Other</w:t>
      </w:r>
    </w:p>
    <w:p w14:paraId="02639EFA" w14:textId="77777777" w:rsidR="00B71DDE" w:rsidRDefault="00E35377">
      <w:pPr>
        <w:pStyle w:val="BodyText"/>
        <w:spacing w:before="139" w:line="292" w:lineRule="auto"/>
        <w:ind w:left="100" w:right="205"/>
      </w:pPr>
      <w:r>
        <w:rPr>
          <w:color w:val="63554F"/>
          <w:w w:val="105"/>
        </w:rPr>
        <w:t>T</w:t>
      </w:r>
      <w:r w:rsidR="00AC3544">
        <w:rPr>
          <w:color w:val="63554F"/>
          <w:w w:val="105"/>
        </w:rPr>
        <w:t>he following drivers associated with</w:t>
      </w:r>
      <w:r w:rsidR="00AC3544">
        <w:rPr>
          <w:color w:val="63554F"/>
          <w:spacing w:val="-24"/>
          <w:w w:val="105"/>
        </w:rPr>
        <w:t xml:space="preserve"> </w:t>
      </w:r>
      <w:r w:rsidR="00AC3544">
        <w:rPr>
          <w:color w:val="63554F"/>
          <w:w w:val="105"/>
        </w:rPr>
        <w:t>each</w:t>
      </w:r>
      <w:r w:rsidR="00AC3544">
        <w:rPr>
          <w:color w:val="63554F"/>
          <w:spacing w:val="-24"/>
          <w:w w:val="105"/>
        </w:rPr>
        <w:t xml:space="preserve"> </w:t>
      </w:r>
      <w:r w:rsidR="00AC3544">
        <w:rPr>
          <w:color w:val="63554F"/>
          <w:w w:val="105"/>
        </w:rPr>
        <w:t>category.</w:t>
      </w:r>
      <w:r w:rsidR="00AC3544">
        <w:rPr>
          <w:color w:val="63554F"/>
          <w:spacing w:val="-24"/>
          <w:w w:val="105"/>
        </w:rPr>
        <w:t xml:space="preserve"> </w:t>
      </w:r>
      <w:r w:rsidR="00AC3544">
        <w:rPr>
          <w:color w:val="63554F"/>
          <w:w w:val="105"/>
        </w:rPr>
        <w:t>These</w:t>
      </w:r>
      <w:r w:rsidR="00AC3544">
        <w:rPr>
          <w:color w:val="63554F"/>
          <w:spacing w:val="-24"/>
          <w:w w:val="105"/>
        </w:rPr>
        <w:t xml:space="preserve"> </w:t>
      </w:r>
      <w:r w:rsidR="00AC3544">
        <w:rPr>
          <w:color w:val="63554F"/>
          <w:w w:val="105"/>
        </w:rPr>
        <w:t>are</w:t>
      </w:r>
      <w:r w:rsidR="00AC3544">
        <w:rPr>
          <w:color w:val="63554F"/>
          <w:spacing w:val="-24"/>
          <w:w w:val="105"/>
        </w:rPr>
        <w:t xml:space="preserve"> </w:t>
      </w:r>
      <w:r w:rsidR="00AC3544">
        <w:rPr>
          <w:color w:val="63554F"/>
          <w:w w:val="105"/>
        </w:rPr>
        <w:t>discussed</w:t>
      </w:r>
      <w:r w:rsidR="00AC3544">
        <w:rPr>
          <w:color w:val="63554F"/>
          <w:spacing w:val="-24"/>
          <w:w w:val="105"/>
        </w:rPr>
        <w:t xml:space="preserve"> </w:t>
      </w:r>
      <w:r w:rsidR="00AC3544">
        <w:rPr>
          <w:color w:val="63554F"/>
          <w:w w:val="105"/>
        </w:rPr>
        <w:t>below</w:t>
      </w:r>
      <w:r w:rsidR="00AC3544">
        <w:rPr>
          <w:color w:val="63554F"/>
          <w:spacing w:val="-24"/>
          <w:w w:val="105"/>
        </w:rPr>
        <w:t xml:space="preserve"> </w:t>
      </w:r>
      <w:r w:rsidR="00AC3544">
        <w:rPr>
          <w:color w:val="63554F"/>
          <w:w w:val="105"/>
        </w:rPr>
        <w:t>but</w:t>
      </w:r>
      <w:r w:rsidR="00AC3544">
        <w:rPr>
          <w:color w:val="63554F"/>
          <w:spacing w:val="-24"/>
          <w:w w:val="105"/>
        </w:rPr>
        <w:t xml:space="preserve"> </w:t>
      </w:r>
      <w:r w:rsidR="00AC3544">
        <w:rPr>
          <w:color w:val="63554F"/>
          <w:w w:val="105"/>
        </w:rPr>
        <w:t>may not be limited to the</w:t>
      </w:r>
      <w:r w:rsidR="00AC3544">
        <w:rPr>
          <w:color w:val="63554F"/>
          <w:spacing w:val="48"/>
          <w:w w:val="105"/>
        </w:rPr>
        <w:t xml:space="preserve"> </w:t>
      </w:r>
      <w:r w:rsidR="00AC3544">
        <w:rPr>
          <w:color w:val="63554F"/>
          <w:w w:val="105"/>
        </w:rPr>
        <w:t>following.</w:t>
      </w:r>
    </w:p>
    <w:p w14:paraId="42D68E7F" w14:textId="77777777" w:rsidR="00B71DDE" w:rsidRPr="00E35377" w:rsidRDefault="00AC3544">
      <w:pPr>
        <w:pStyle w:val="ListParagraph"/>
        <w:numPr>
          <w:ilvl w:val="3"/>
          <w:numId w:val="26"/>
        </w:numPr>
        <w:tabs>
          <w:tab w:val="left" w:pos="819"/>
          <w:tab w:val="left" w:pos="820"/>
        </w:tabs>
        <w:spacing w:before="172"/>
        <w:rPr>
          <w:rFonts w:ascii="Book Antiqua"/>
          <w:i/>
          <w:color w:val="4F81BD" w:themeColor="accent1"/>
          <w:sz w:val="20"/>
        </w:rPr>
      </w:pPr>
      <w:r w:rsidRPr="00E35377">
        <w:rPr>
          <w:rFonts w:ascii="Book Antiqua"/>
          <w:i/>
          <w:color w:val="4F81BD" w:themeColor="accent1"/>
          <w:w w:val="110"/>
          <w:sz w:val="20"/>
        </w:rPr>
        <w:t>Contact</w:t>
      </w:r>
      <w:r w:rsidRPr="00E35377">
        <w:rPr>
          <w:rFonts w:ascii="Book Antiqua"/>
          <w:i/>
          <w:color w:val="4F81BD" w:themeColor="accent1"/>
          <w:spacing w:val="-33"/>
          <w:w w:val="110"/>
          <w:sz w:val="20"/>
        </w:rPr>
        <w:t xml:space="preserve"> </w:t>
      </w:r>
      <w:r w:rsidRPr="00E35377">
        <w:rPr>
          <w:rFonts w:ascii="Book Antiqua"/>
          <w:i/>
          <w:color w:val="4F81BD" w:themeColor="accent1"/>
          <w:w w:val="110"/>
          <w:sz w:val="20"/>
        </w:rPr>
        <w:t>from</w:t>
      </w:r>
      <w:r w:rsidRPr="00E35377">
        <w:rPr>
          <w:rFonts w:ascii="Book Antiqua"/>
          <w:i/>
          <w:color w:val="4F81BD" w:themeColor="accent1"/>
          <w:spacing w:val="-33"/>
          <w:w w:val="110"/>
          <w:sz w:val="20"/>
        </w:rPr>
        <w:t xml:space="preserve"> </w:t>
      </w:r>
      <w:r w:rsidRPr="00E35377">
        <w:rPr>
          <w:rFonts w:ascii="Book Antiqua"/>
          <w:i/>
          <w:color w:val="4F81BD" w:themeColor="accent1"/>
          <w:w w:val="110"/>
          <w:sz w:val="20"/>
        </w:rPr>
        <w:t>objects</w:t>
      </w:r>
    </w:p>
    <w:p w14:paraId="3C258863" w14:textId="77777777" w:rsidR="00E1119E" w:rsidRDefault="00AC3544">
      <w:pPr>
        <w:pStyle w:val="BodyText"/>
        <w:spacing w:before="64" w:line="292" w:lineRule="auto"/>
        <w:ind w:left="100" w:right="-16"/>
      </w:pPr>
      <w:r>
        <w:rPr>
          <w:color w:val="63554F"/>
          <w:w w:val="105"/>
        </w:rPr>
        <w:t>Most overhead powerlines throughout the world are installed as bare wire on top of insulated poles and structures. Overhead powerlines are kept at a certain distance from the ground and from adjacent objects, based</w:t>
      </w:r>
      <w:r>
        <w:rPr>
          <w:color w:val="63554F"/>
          <w:spacing w:val="-12"/>
          <w:w w:val="105"/>
        </w:rPr>
        <w:t xml:space="preserve"> </w:t>
      </w:r>
      <w:r>
        <w:rPr>
          <w:color w:val="63554F"/>
          <w:w w:val="105"/>
        </w:rPr>
        <w:t>on</w:t>
      </w:r>
      <w:r>
        <w:rPr>
          <w:color w:val="63554F"/>
          <w:spacing w:val="-12"/>
          <w:w w:val="105"/>
        </w:rPr>
        <w:t xml:space="preserve"> </w:t>
      </w:r>
      <w:r>
        <w:rPr>
          <w:color w:val="63554F"/>
          <w:w w:val="105"/>
        </w:rPr>
        <w:t>the</w:t>
      </w:r>
      <w:r>
        <w:rPr>
          <w:color w:val="63554F"/>
          <w:spacing w:val="-12"/>
          <w:w w:val="105"/>
        </w:rPr>
        <w:t xml:space="preserve"> </w:t>
      </w:r>
      <w:r>
        <w:rPr>
          <w:color w:val="63554F"/>
          <w:w w:val="105"/>
        </w:rPr>
        <w:t>voltage</w:t>
      </w:r>
      <w:r>
        <w:rPr>
          <w:color w:val="63554F"/>
          <w:spacing w:val="-12"/>
          <w:w w:val="105"/>
        </w:rPr>
        <w:t xml:space="preserve"> </w:t>
      </w:r>
      <w:r>
        <w:rPr>
          <w:color w:val="63554F"/>
          <w:w w:val="105"/>
        </w:rPr>
        <w:t>level</w:t>
      </w:r>
      <w:r>
        <w:rPr>
          <w:color w:val="63554F"/>
          <w:spacing w:val="-12"/>
          <w:w w:val="105"/>
        </w:rPr>
        <w:t xml:space="preserve"> </w:t>
      </w:r>
      <w:r>
        <w:rPr>
          <w:color w:val="63554F"/>
          <w:w w:val="105"/>
        </w:rPr>
        <w:t>and</w:t>
      </w:r>
      <w:r>
        <w:rPr>
          <w:color w:val="63554F"/>
          <w:spacing w:val="-12"/>
          <w:w w:val="105"/>
        </w:rPr>
        <w:t xml:space="preserve"> </w:t>
      </w:r>
      <w:r>
        <w:rPr>
          <w:color w:val="63554F"/>
          <w:w w:val="105"/>
        </w:rPr>
        <w:t>applicable</w:t>
      </w:r>
      <w:r>
        <w:rPr>
          <w:color w:val="63554F"/>
          <w:spacing w:val="-12"/>
          <w:w w:val="105"/>
        </w:rPr>
        <w:t xml:space="preserve"> </w:t>
      </w:r>
      <w:r>
        <w:rPr>
          <w:color w:val="63554F"/>
          <w:w w:val="105"/>
        </w:rPr>
        <w:t>design</w:t>
      </w:r>
      <w:r>
        <w:rPr>
          <w:color w:val="63554F"/>
          <w:spacing w:val="-12"/>
          <w:w w:val="105"/>
        </w:rPr>
        <w:t xml:space="preserve"> </w:t>
      </w:r>
      <w:r>
        <w:rPr>
          <w:color w:val="63554F"/>
          <w:w w:val="105"/>
        </w:rPr>
        <w:t>criteria, to</w:t>
      </w:r>
      <w:r>
        <w:rPr>
          <w:color w:val="63554F"/>
          <w:spacing w:val="-8"/>
          <w:w w:val="105"/>
        </w:rPr>
        <w:t xml:space="preserve"> </w:t>
      </w:r>
      <w:r>
        <w:rPr>
          <w:color w:val="63554F"/>
          <w:w w:val="105"/>
        </w:rPr>
        <w:t>prevent</w:t>
      </w:r>
      <w:r>
        <w:rPr>
          <w:color w:val="63554F"/>
          <w:spacing w:val="-8"/>
          <w:w w:val="105"/>
        </w:rPr>
        <w:t xml:space="preserve"> </w:t>
      </w:r>
      <w:r>
        <w:rPr>
          <w:color w:val="63554F"/>
          <w:w w:val="105"/>
        </w:rPr>
        <w:t>contact</w:t>
      </w:r>
      <w:r>
        <w:rPr>
          <w:color w:val="63554F"/>
          <w:spacing w:val="-8"/>
          <w:w w:val="105"/>
        </w:rPr>
        <w:t xml:space="preserve"> </w:t>
      </w:r>
      <w:r>
        <w:rPr>
          <w:color w:val="63554F"/>
          <w:w w:val="105"/>
        </w:rPr>
        <w:t>and</w:t>
      </w:r>
      <w:r>
        <w:rPr>
          <w:color w:val="63554F"/>
          <w:spacing w:val="-8"/>
          <w:w w:val="105"/>
        </w:rPr>
        <w:t xml:space="preserve"> </w:t>
      </w:r>
      <w:r>
        <w:rPr>
          <w:color w:val="63554F"/>
          <w:w w:val="105"/>
        </w:rPr>
        <w:t>faults.</w:t>
      </w:r>
      <w:r>
        <w:rPr>
          <w:color w:val="63554F"/>
          <w:spacing w:val="-8"/>
          <w:w w:val="105"/>
        </w:rPr>
        <w:t xml:space="preserve"> </w:t>
      </w:r>
      <w:r>
        <w:rPr>
          <w:color w:val="63554F"/>
          <w:spacing w:val="-3"/>
          <w:w w:val="105"/>
        </w:rPr>
        <w:t>However,</w:t>
      </w:r>
      <w:r>
        <w:rPr>
          <w:color w:val="63554F"/>
          <w:spacing w:val="-8"/>
          <w:w w:val="105"/>
        </w:rPr>
        <w:t xml:space="preserve"> </w:t>
      </w:r>
      <w:r>
        <w:rPr>
          <w:color w:val="63554F"/>
          <w:w w:val="105"/>
        </w:rPr>
        <w:t>with</w:t>
      </w:r>
      <w:r>
        <w:rPr>
          <w:color w:val="63554F"/>
          <w:spacing w:val="-8"/>
          <w:w w:val="105"/>
        </w:rPr>
        <w:t xml:space="preserve"> </w:t>
      </w:r>
      <w:r>
        <w:rPr>
          <w:color w:val="63554F"/>
          <w:w w:val="105"/>
        </w:rPr>
        <w:t>thousands</w:t>
      </w:r>
      <w:r>
        <w:rPr>
          <w:color w:val="63554F"/>
          <w:spacing w:val="-8"/>
          <w:w w:val="105"/>
        </w:rPr>
        <w:t xml:space="preserve"> </w:t>
      </w:r>
      <w:r>
        <w:rPr>
          <w:color w:val="63554F"/>
          <w:w w:val="105"/>
        </w:rPr>
        <w:t>of</w:t>
      </w:r>
      <w:r>
        <w:rPr>
          <w:color w:val="63554F"/>
          <w:w w:val="111"/>
        </w:rPr>
        <w:t xml:space="preserve"> </w:t>
      </w:r>
      <w:r>
        <w:rPr>
          <w:color w:val="63554F"/>
          <w:w w:val="105"/>
        </w:rPr>
        <w:t>miles of overhead powerlines contacts from objects are anticipated</w:t>
      </w:r>
      <w:r>
        <w:rPr>
          <w:color w:val="63554F"/>
          <w:spacing w:val="-9"/>
          <w:w w:val="105"/>
        </w:rPr>
        <w:t xml:space="preserve"> </w:t>
      </w:r>
      <w:r>
        <w:rPr>
          <w:color w:val="63554F"/>
          <w:w w:val="105"/>
        </w:rPr>
        <w:t>by</w:t>
      </w:r>
      <w:r>
        <w:rPr>
          <w:color w:val="63554F"/>
          <w:spacing w:val="-9"/>
          <w:w w:val="105"/>
        </w:rPr>
        <w:t xml:space="preserve"> </w:t>
      </w:r>
      <w:r>
        <w:rPr>
          <w:color w:val="63554F"/>
          <w:w w:val="105"/>
        </w:rPr>
        <w:t>utilities</w:t>
      </w:r>
      <w:r>
        <w:rPr>
          <w:color w:val="63554F"/>
          <w:spacing w:val="-9"/>
          <w:w w:val="105"/>
        </w:rPr>
        <w:t xml:space="preserve"> </w:t>
      </w:r>
      <w:r>
        <w:rPr>
          <w:color w:val="63554F"/>
          <w:w w:val="105"/>
        </w:rPr>
        <w:t>and</w:t>
      </w:r>
      <w:r>
        <w:rPr>
          <w:color w:val="63554F"/>
          <w:spacing w:val="-9"/>
          <w:w w:val="105"/>
        </w:rPr>
        <w:t xml:space="preserve"> </w:t>
      </w:r>
      <w:r>
        <w:rPr>
          <w:color w:val="63554F"/>
          <w:w w:val="105"/>
        </w:rPr>
        <w:t>can</w:t>
      </w:r>
      <w:r>
        <w:rPr>
          <w:color w:val="63554F"/>
          <w:spacing w:val="-9"/>
          <w:w w:val="105"/>
        </w:rPr>
        <w:t xml:space="preserve"> </w:t>
      </w:r>
      <w:r>
        <w:rPr>
          <w:color w:val="63554F"/>
          <w:w w:val="105"/>
        </w:rPr>
        <w:t>occur</w:t>
      </w:r>
      <w:r>
        <w:rPr>
          <w:color w:val="63554F"/>
          <w:spacing w:val="-9"/>
          <w:w w:val="105"/>
        </w:rPr>
        <w:t xml:space="preserve"> </w:t>
      </w:r>
      <w:r>
        <w:rPr>
          <w:color w:val="63554F"/>
          <w:w w:val="105"/>
        </w:rPr>
        <w:t>throughout</w:t>
      </w:r>
      <w:r>
        <w:rPr>
          <w:color w:val="63554F"/>
          <w:spacing w:val="-9"/>
          <w:w w:val="105"/>
        </w:rPr>
        <w:t xml:space="preserve"> </w:t>
      </w:r>
      <w:r>
        <w:rPr>
          <w:color w:val="63554F"/>
          <w:w w:val="105"/>
        </w:rPr>
        <w:t>the</w:t>
      </w:r>
      <w:r>
        <w:rPr>
          <w:color w:val="63554F"/>
          <w:spacing w:val="-9"/>
          <w:w w:val="105"/>
        </w:rPr>
        <w:t xml:space="preserve"> </w:t>
      </w:r>
      <w:r>
        <w:rPr>
          <w:color w:val="63554F"/>
          <w:spacing w:val="-4"/>
          <w:w w:val="105"/>
        </w:rPr>
        <w:t>year.</w:t>
      </w:r>
    </w:p>
    <w:p w14:paraId="06EE1E2D" w14:textId="77777777" w:rsidR="00E1119E" w:rsidRDefault="00E1119E">
      <w:pPr>
        <w:pStyle w:val="BodyText"/>
        <w:spacing w:line="292" w:lineRule="auto"/>
        <w:ind w:left="100" w:right="133"/>
        <w:rPr>
          <w:color w:val="63554F"/>
          <w:w w:val="105"/>
        </w:rPr>
      </w:pPr>
    </w:p>
    <w:p w14:paraId="78086083" w14:textId="77777777" w:rsidR="00B71DDE" w:rsidRDefault="00AC3544">
      <w:pPr>
        <w:pStyle w:val="BodyText"/>
        <w:spacing w:line="292" w:lineRule="auto"/>
        <w:ind w:left="100" w:right="133"/>
      </w:pPr>
      <w:r>
        <w:rPr>
          <w:color w:val="63554F"/>
          <w:w w:val="105"/>
        </w:rPr>
        <w:t>Animals</w:t>
      </w:r>
      <w:r>
        <w:rPr>
          <w:color w:val="63554F"/>
          <w:spacing w:val="-21"/>
          <w:w w:val="105"/>
        </w:rPr>
        <w:t xml:space="preserve"> </w:t>
      </w:r>
      <w:r>
        <w:rPr>
          <w:color w:val="63554F"/>
          <w:w w:val="105"/>
        </w:rPr>
        <w:t>and</w:t>
      </w:r>
      <w:r>
        <w:rPr>
          <w:color w:val="63554F"/>
          <w:spacing w:val="-21"/>
          <w:w w:val="105"/>
        </w:rPr>
        <w:t xml:space="preserve"> </w:t>
      </w:r>
      <w:r>
        <w:rPr>
          <w:color w:val="63554F"/>
          <w:w w:val="105"/>
        </w:rPr>
        <w:t>highly</w:t>
      </w:r>
      <w:r>
        <w:rPr>
          <w:color w:val="63554F"/>
          <w:spacing w:val="-21"/>
          <w:w w:val="105"/>
        </w:rPr>
        <w:t xml:space="preserve"> </w:t>
      </w:r>
      <w:r>
        <w:rPr>
          <w:color w:val="63554F"/>
          <w:w w:val="105"/>
        </w:rPr>
        <w:t>conductive</w:t>
      </w:r>
      <w:r>
        <w:rPr>
          <w:color w:val="63554F"/>
          <w:spacing w:val="-21"/>
          <w:w w:val="105"/>
        </w:rPr>
        <w:t xml:space="preserve"> </w:t>
      </w:r>
      <w:r>
        <w:rPr>
          <w:color w:val="63554F"/>
          <w:w w:val="105"/>
        </w:rPr>
        <w:t>mylar</w:t>
      </w:r>
      <w:r>
        <w:rPr>
          <w:color w:val="63554F"/>
          <w:spacing w:val="-21"/>
          <w:w w:val="105"/>
        </w:rPr>
        <w:t xml:space="preserve"> </w:t>
      </w:r>
      <w:r>
        <w:rPr>
          <w:color w:val="63554F"/>
          <w:w w:val="105"/>
        </w:rPr>
        <w:t>balloons</w:t>
      </w:r>
      <w:r>
        <w:rPr>
          <w:color w:val="63554F"/>
          <w:spacing w:val="-21"/>
          <w:w w:val="105"/>
        </w:rPr>
        <w:t xml:space="preserve"> </w:t>
      </w:r>
      <w:r>
        <w:rPr>
          <w:color w:val="63554F"/>
          <w:w w:val="105"/>
        </w:rPr>
        <w:t>are</w:t>
      </w:r>
      <w:r>
        <w:rPr>
          <w:color w:val="63554F"/>
          <w:spacing w:val="-21"/>
          <w:w w:val="105"/>
        </w:rPr>
        <w:t xml:space="preserve"> </w:t>
      </w:r>
      <w:r>
        <w:rPr>
          <w:color w:val="63554F"/>
          <w:w w:val="105"/>
        </w:rPr>
        <w:t>some</w:t>
      </w:r>
      <w:r>
        <w:rPr>
          <w:color w:val="63554F"/>
          <w:spacing w:val="-21"/>
          <w:w w:val="105"/>
        </w:rPr>
        <w:t xml:space="preserve"> </w:t>
      </w:r>
      <w:r>
        <w:rPr>
          <w:color w:val="63554F"/>
          <w:w w:val="105"/>
        </w:rPr>
        <w:t>of the objects that come into contact with powerlines which can cause sparks and arcs. While protection equipment such</w:t>
      </w:r>
      <w:r>
        <w:rPr>
          <w:color w:val="63554F"/>
          <w:spacing w:val="-24"/>
          <w:w w:val="105"/>
        </w:rPr>
        <w:t xml:space="preserve"> </w:t>
      </w:r>
      <w:r>
        <w:rPr>
          <w:color w:val="63554F"/>
          <w:w w:val="105"/>
        </w:rPr>
        <w:t>as</w:t>
      </w:r>
      <w:r>
        <w:rPr>
          <w:color w:val="63554F"/>
          <w:spacing w:val="-24"/>
          <w:w w:val="105"/>
        </w:rPr>
        <w:t xml:space="preserve"> </w:t>
      </w:r>
      <w:r>
        <w:rPr>
          <w:color w:val="63554F"/>
          <w:w w:val="105"/>
        </w:rPr>
        <w:t>circuit</w:t>
      </w:r>
      <w:r>
        <w:rPr>
          <w:color w:val="63554F"/>
          <w:spacing w:val="-24"/>
          <w:w w:val="105"/>
        </w:rPr>
        <w:t xml:space="preserve"> </w:t>
      </w:r>
      <w:r>
        <w:rPr>
          <w:color w:val="63554F"/>
          <w:w w:val="105"/>
        </w:rPr>
        <w:t>breakers,</w:t>
      </w:r>
      <w:r>
        <w:rPr>
          <w:color w:val="63554F"/>
          <w:spacing w:val="-24"/>
          <w:w w:val="105"/>
        </w:rPr>
        <w:t xml:space="preserve"> </w:t>
      </w:r>
      <w:r>
        <w:rPr>
          <w:color w:val="63554F"/>
          <w:w w:val="105"/>
        </w:rPr>
        <w:t>reclosers</w:t>
      </w:r>
      <w:r>
        <w:rPr>
          <w:color w:val="63554F"/>
          <w:spacing w:val="-24"/>
          <w:w w:val="105"/>
        </w:rPr>
        <w:t xml:space="preserve"> </w:t>
      </w:r>
      <w:r>
        <w:rPr>
          <w:color w:val="63554F"/>
          <w:w w:val="105"/>
        </w:rPr>
        <w:t>and</w:t>
      </w:r>
      <w:r>
        <w:rPr>
          <w:color w:val="63554F"/>
          <w:spacing w:val="-24"/>
          <w:w w:val="105"/>
        </w:rPr>
        <w:t xml:space="preserve"> </w:t>
      </w:r>
      <w:r>
        <w:rPr>
          <w:color w:val="63554F"/>
          <w:w w:val="105"/>
        </w:rPr>
        <w:t>fuses</w:t>
      </w:r>
      <w:r>
        <w:rPr>
          <w:color w:val="63554F"/>
          <w:spacing w:val="-24"/>
          <w:w w:val="105"/>
        </w:rPr>
        <w:t xml:space="preserve"> </w:t>
      </w:r>
      <w:r>
        <w:rPr>
          <w:color w:val="63554F"/>
          <w:w w:val="105"/>
        </w:rPr>
        <w:t>are</w:t>
      </w:r>
      <w:r>
        <w:rPr>
          <w:color w:val="63554F"/>
          <w:spacing w:val="-24"/>
          <w:w w:val="105"/>
        </w:rPr>
        <w:t xml:space="preserve"> </w:t>
      </w:r>
      <w:r>
        <w:rPr>
          <w:color w:val="63554F"/>
          <w:w w:val="105"/>
        </w:rPr>
        <w:t>installed to</w:t>
      </w:r>
      <w:r>
        <w:rPr>
          <w:color w:val="63554F"/>
          <w:spacing w:val="-11"/>
          <w:w w:val="105"/>
        </w:rPr>
        <w:t xml:space="preserve"> </w:t>
      </w:r>
      <w:r>
        <w:rPr>
          <w:color w:val="63554F"/>
          <w:w w:val="105"/>
        </w:rPr>
        <w:t>isolate</w:t>
      </w:r>
      <w:r>
        <w:rPr>
          <w:color w:val="63554F"/>
          <w:spacing w:val="-11"/>
          <w:w w:val="105"/>
        </w:rPr>
        <w:t xml:space="preserve"> </w:t>
      </w:r>
      <w:r>
        <w:rPr>
          <w:color w:val="63554F"/>
          <w:w w:val="105"/>
        </w:rPr>
        <w:t>the</w:t>
      </w:r>
      <w:r>
        <w:rPr>
          <w:color w:val="63554F"/>
          <w:spacing w:val="-11"/>
          <w:w w:val="105"/>
        </w:rPr>
        <w:t xml:space="preserve"> </w:t>
      </w:r>
      <w:r>
        <w:rPr>
          <w:color w:val="63554F"/>
          <w:w w:val="105"/>
        </w:rPr>
        <w:t>faults,</w:t>
      </w:r>
      <w:r>
        <w:rPr>
          <w:color w:val="63554F"/>
          <w:spacing w:val="-11"/>
          <w:w w:val="105"/>
        </w:rPr>
        <w:t xml:space="preserve"> </w:t>
      </w:r>
      <w:r>
        <w:rPr>
          <w:color w:val="63554F"/>
          <w:w w:val="105"/>
        </w:rPr>
        <w:t>there</w:t>
      </w:r>
      <w:r>
        <w:rPr>
          <w:color w:val="63554F"/>
          <w:spacing w:val="-11"/>
          <w:w w:val="105"/>
        </w:rPr>
        <w:t xml:space="preserve"> </w:t>
      </w:r>
      <w:r>
        <w:rPr>
          <w:color w:val="63554F"/>
          <w:w w:val="105"/>
        </w:rPr>
        <w:t>are</w:t>
      </w:r>
      <w:r>
        <w:rPr>
          <w:color w:val="63554F"/>
          <w:spacing w:val="-11"/>
          <w:w w:val="105"/>
        </w:rPr>
        <w:t xml:space="preserve"> </w:t>
      </w:r>
      <w:r>
        <w:rPr>
          <w:color w:val="63554F"/>
          <w:w w:val="105"/>
        </w:rPr>
        <w:t>time</w:t>
      </w:r>
      <w:r>
        <w:rPr>
          <w:color w:val="63554F"/>
          <w:spacing w:val="-11"/>
          <w:w w:val="105"/>
        </w:rPr>
        <w:t xml:space="preserve"> </w:t>
      </w:r>
      <w:r>
        <w:rPr>
          <w:color w:val="63554F"/>
          <w:w w:val="105"/>
        </w:rPr>
        <w:t>delays</w:t>
      </w:r>
      <w:r>
        <w:rPr>
          <w:color w:val="63554F"/>
          <w:spacing w:val="-11"/>
          <w:w w:val="105"/>
        </w:rPr>
        <w:t xml:space="preserve"> </w:t>
      </w:r>
      <w:r>
        <w:rPr>
          <w:color w:val="63554F"/>
          <w:w w:val="105"/>
        </w:rPr>
        <w:t>(within</w:t>
      </w:r>
      <w:r>
        <w:rPr>
          <w:color w:val="63554F"/>
          <w:spacing w:val="-11"/>
          <w:w w:val="105"/>
        </w:rPr>
        <w:t xml:space="preserve"> </w:t>
      </w:r>
      <w:r>
        <w:rPr>
          <w:color w:val="63554F"/>
          <w:w w:val="105"/>
        </w:rPr>
        <w:t>fractions of a second or seconds) associated with when the equipment senses the fault and proceeds to isolate (or “trip”) the faulted section. The time delays are</w:t>
      </w:r>
      <w:r>
        <w:rPr>
          <w:color w:val="63554F"/>
          <w:spacing w:val="-29"/>
          <w:w w:val="105"/>
        </w:rPr>
        <w:t xml:space="preserve"> </w:t>
      </w:r>
      <w:r>
        <w:rPr>
          <w:color w:val="63554F"/>
          <w:w w:val="105"/>
        </w:rPr>
        <w:t>instant</w:t>
      </w:r>
    </w:p>
    <w:p w14:paraId="746B7C52" w14:textId="77777777" w:rsidR="00B71DDE" w:rsidRDefault="00AC3544">
      <w:pPr>
        <w:pStyle w:val="BodyText"/>
        <w:spacing w:before="1" w:line="292" w:lineRule="auto"/>
        <w:ind w:left="100" w:right="133"/>
        <w:rPr>
          <w:color w:val="63554F"/>
          <w:w w:val="105"/>
        </w:rPr>
      </w:pPr>
      <w:r>
        <w:rPr>
          <w:color w:val="63554F"/>
          <w:w w:val="105"/>
        </w:rPr>
        <w:t>to the human, but not quite fast enough to prevent all sparks prior to tripping. Emitted sparks, molten metal or burnt foreign objects can fall on, and potentially ignite, any fuels underneath or near the powerline.</w:t>
      </w:r>
    </w:p>
    <w:p w14:paraId="5A8D4402" w14:textId="77777777" w:rsidR="00E1119E" w:rsidRDefault="00E1119E">
      <w:pPr>
        <w:pStyle w:val="BodyText"/>
        <w:spacing w:before="1" w:line="292" w:lineRule="auto"/>
        <w:ind w:left="100" w:right="133"/>
      </w:pPr>
    </w:p>
    <w:p w14:paraId="7876E20E" w14:textId="77777777" w:rsidR="00B71DDE" w:rsidRDefault="00AC3544">
      <w:pPr>
        <w:pStyle w:val="BodyText"/>
        <w:spacing w:before="91" w:line="292" w:lineRule="auto"/>
        <w:ind w:left="100" w:right="110"/>
        <w:rPr>
          <w:color w:val="63554F"/>
          <w:spacing w:val="-4"/>
          <w:w w:val="105"/>
        </w:rPr>
      </w:pPr>
      <w:r>
        <w:rPr>
          <w:color w:val="63554F"/>
          <w:spacing w:val="-5"/>
          <w:w w:val="105"/>
        </w:rPr>
        <w:t xml:space="preserve">Vegetation </w:t>
      </w:r>
      <w:r>
        <w:rPr>
          <w:color w:val="63554F"/>
          <w:spacing w:val="-3"/>
          <w:w w:val="105"/>
        </w:rPr>
        <w:t xml:space="preserve">such </w:t>
      </w:r>
      <w:r>
        <w:rPr>
          <w:color w:val="63554F"/>
          <w:w w:val="105"/>
        </w:rPr>
        <w:t xml:space="preserve">as </w:t>
      </w:r>
      <w:r>
        <w:rPr>
          <w:color w:val="63554F"/>
          <w:spacing w:val="-4"/>
          <w:w w:val="105"/>
        </w:rPr>
        <w:t xml:space="preserve">trees, branches, </w:t>
      </w:r>
      <w:r>
        <w:rPr>
          <w:color w:val="63554F"/>
          <w:spacing w:val="-3"/>
          <w:w w:val="105"/>
        </w:rPr>
        <w:t xml:space="preserve">palm </w:t>
      </w:r>
      <w:r>
        <w:rPr>
          <w:color w:val="63554F"/>
          <w:spacing w:val="-4"/>
          <w:w w:val="105"/>
        </w:rPr>
        <w:t xml:space="preserve">fronds, etc., </w:t>
      </w:r>
      <w:r>
        <w:rPr>
          <w:color w:val="63554F"/>
          <w:spacing w:val="-5"/>
          <w:w w:val="105"/>
        </w:rPr>
        <w:t xml:space="preserve">from </w:t>
      </w:r>
      <w:r>
        <w:rPr>
          <w:color w:val="63554F"/>
          <w:spacing w:val="-4"/>
          <w:w w:val="105"/>
        </w:rPr>
        <w:t xml:space="preserve">inside </w:t>
      </w:r>
      <w:r>
        <w:rPr>
          <w:color w:val="63554F"/>
          <w:spacing w:val="-3"/>
          <w:w w:val="105"/>
        </w:rPr>
        <w:t xml:space="preserve">and </w:t>
      </w:r>
      <w:r>
        <w:rPr>
          <w:color w:val="63554F"/>
          <w:spacing w:val="-4"/>
          <w:w w:val="105"/>
        </w:rPr>
        <w:t xml:space="preserve">outside </w:t>
      </w:r>
      <w:r>
        <w:rPr>
          <w:color w:val="63554F"/>
          <w:w w:val="105"/>
        </w:rPr>
        <w:t xml:space="preserve">of </w:t>
      </w:r>
      <w:r>
        <w:rPr>
          <w:color w:val="63554F"/>
          <w:spacing w:val="-4"/>
          <w:w w:val="105"/>
        </w:rPr>
        <w:t xml:space="preserve">powerline pathways </w:t>
      </w:r>
      <w:r>
        <w:rPr>
          <w:color w:val="63554F"/>
          <w:spacing w:val="-3"/>
          <w:w w:val="105"/>
        </w:rPr>
        <w:t xml:space="preserve">can come </w:t>
      </w:r>
      <w:r>
        <w:rPr>
          <w:color w:val="63554F"/>
          <w:spacing w:val="-4"/>
          <w:w w:val="105"/>
        </w:rPr>
        <w:t xml:space="preserve">into contact </w:t>
      </w:r>
      <w:r>
        <w:rPr>
          <w:color w:val="63554F"/>
          <w:spacing w:val="-3"/>
          <w:w w:val="105"/>
        </w:rPr>
        <w:t xml:space="preserve">with </w:t>
      </w:r>
      <w:r>
        <w:rPr>
          <w:color w:val="63554F"/>
          <w:spacing w:val="-4"/>
          <w:w w:val="105"/>
        </w:rPr>
        <w:t xml:space="preserve">powerlines </w:t>
      </w:r>
      <w:r>
        <w:rPr>
          <w:color w:val="63554F"/>
          <w:w w:val="105"/>
        </w:rPr>
        <w:t xml:space="preserve">at </w:t>
      </w:r>
      <w:r>
        <w:rPr>
          <w:color w:val="63554F"/>
          <w:spacing w:val="-3"/>
          <w:w w:val="105"/>
        </w:rPr>
        <w:t xml:space="preserve">any time </w:t>
      </w:r>
      <w:r>
        <w:rPr>
          <w:color w:val="63554F"/>
          <w:spacing w:val="-4"/>
          <w:w w:val="105"/>
        </w:rPr>
        <w:t xml:space="preserve">which </w:t>
      </w:r>
      <w:r>
        <w:rPr>
          <w:color w:val="63554F"/>
          <w:spacing w:val="-3"/>
          <w:w w:val="105"/>
        </w:rPr>
        <w:t xml:space="preserve">can also </w:t>
      </w:r>
      <w:r>
        <w:rPr>
          <w:color w:val="63554F"/>
          <w:spacing w:val="-4"/>
          <w:w w:val="105"/>
        </w:rPr>
        <w:t xml:space="preserve">cause sparks </w:t>
      </w:r>
      <w:r>
        <w:rPr>
          <w:color w:val="63554F"/>
          <w:w w:val="105"/>
        </w:rPr>
        <w:t xml:space="preserve">or </w:t>
      </w:r>
      <w:r>
        <w:rPr>
          <w:color w:val="63554F"/>
          <w:spacing w:val="-4"/>
          <w:w w:val="105"/>
        </w:rPr>
        <w:t xml:space="preserve">arcs. Sometimes, </w:t>
      </w:r>
      <w:r>
        <w:rPr>
          <w:color w:val="63554F"/>
          <w:spacing w:val="-3"/>
          <w:w w:val="105"/>
        </w:rPr>
        <w:t xml:space="preserve">the </w:t>
      </w:r>
      <w:r>
        <w:rPr>
          <w:color w:val="63554F"/>
          <w:spacing w:val="-4"/>
          <w:w w:val="105"/>
        </w:rPr>
        <w:t xml:space="preserve">stress </w:t>
      </w:r>
      <w:r>
        <w:rPr>
          <w:color w:val="63554F"/>
          <w:w w:val="105"/>
        </w:rPr>
        <w:t xml:space="preserve">of </w:t>
      </w:r>
      <w:r>
        <w:rPr>
          <w:color w:val="63554F"/>
          <w:spacing w:val="-4"/>
          <w:w w:val="105"/>
        </w:rPr>
        <w:t xml:space="preserve">contact </w:t>
      </w:r>
      <w:r>
        <w:rPr>
          <w:color w:val="63554F"/>
          <w:w w:val="105"/>
        </w:rPr>
        <w:t xml:space="preserve">is </w:t>
      </w:r>
      <w:r>
        <w:rPr>
          <w:color w:val="63554F"/>
          <w:spacing w:val="-5"/>
          <w:w w:val="105"/>
        </w:rPr>
        <w:t xml:space="preserve">large </w:t>
      </w:r>
      <w:r>
        <w:rPr>
          <w:color w:val="63554F"/>
          <w:spacing w:val="-4"/>
          <w:w w:val="105"/>
        </w:rPr>
        <w:t>enough</w:t>
      </w:r>
      <w:r>
        <w:rPr>
          <w:color w:val="63554F"/>
          <w:spacing w:val="-15"/>
          <w:w w:val="105"/>
        </w:rPr>
        <w:t xml:space="preserve"> </w:t>
      </w:r>
      <w:r>
        <w:rPr>
          <w:color w:val="63554F"/>
          <w:w w:val="105"/>
        </w:rPr>
        <w:t>to</w:t>
      </w:r>
      <w:r>
        <w:rPr>
          <w:color w:val="63554F"/>
          <w:spacing w:val="-15"/>
          <w:w w:val="105"/>
        </w:rPr>
        <w:t xml:space="preserve"> </w:t>
      </w:r>
      <w:r>
        <w:rPr>
          <w:color w:val="63554F"/>
          <w:spacing w:val="-4"/>
          <w:w w:val="105"/>
        </w:rPr>
        <w:t>cause</w:t>
      </w:r>
      <w:r>
        <w:rPr>
          <w:color w:val="63554F"/>
          <w:spacing w:val="-15"/>
          <w:w w:val="105"/>
        </w:rPr>
        <w:t xml:space="preserve"> </w:t>
      </w:r>
      <w:r>
        <w:rPr>
          <w:color w:val="63554F"/>
          <w:w w:val="105"/>
        </w:rPr>
        <w:t>a</w:t>
      </w:r>
      <w:r>
        <w:rPr>
          <w:color w:val="63554F"/>
          <w:spacing w:val="-15"/>
          <w:w w:val="105"/>
        </w:rPr>
        <w:t xml:space="preserve"> </w:t>
      </w:r>
      <w:r>
        <w:rPr>
          <w:color w:val="63554F"/>
          <w:spacing w:val="-4"/>
          <w:w w:val="105"/>
        </w:rPr>
        <w:t>connector</w:t>
      </w:r>
      <w:r>
        <w:rPr>
          <w:color w:val="63554F"/>
          <w:spacing w:val="-15"/>
          <w:w w:val="105"/>
        </w:rPr>
        <w:t xml:space="preserve"> </w:t>
      </w:r>
      <w:r>
        <w:rPr>
          <w:color w:val="63554F"/>
          <w:w w:val="105"/>
        </w:rPr>
        <w:t>or</w:t>
      </w:r>
      <w:r>
        <w:rPr>
          <w:color w:val="63554F"/>
          <w:spacing w:val="-15"/>
          <w:w w:val="105"/>
        </w:rPr>
        <w:t xml:space="preserve"> </w:t>
      </w:r>
      <w:r>
        <w:rPr>
          <w:color w:val="63554F"/>
          <w:spacing w:val="-3"/>
          <w:w w:val="105"/>
        </w:rPr>
        <w:t>pole</w:t>
      </w:r>
      <w:r>
        <w:rPr>
          <w:color w:val="63554F"/>
          <w:spacing w:val="-15"/>
          <w:w w:val="105"/>
        </w:rPr>
        <w:t xml:space="preserve"> </w:t>
      </w:r>
      <w:r>
        <w:rPr>
          <w:color w:val="63554F"/>
          <w:w w:val="105"/>
        </w:rPr>
        <w:t>to</w:t>
      </w:r>
      <w:r>
        <w:rPr>
          <w:color w:val="63554F"/>
          <w:spacing w:val="-15"/>
          <w:w w:val="105"/>
        </w:rPr>
        <w:t xml:space="preserve"> </w:t>
      </w:r>
      <w:r>
        <w:rPr>
          <w:color w:val="63554F"/>
          <w:spacing w:val="-3"/>
          <w:w w:val="105"/>
        </w:rPr>
        <w:t>fail</w:t>
      </w:r>
      <w:r>
        <w:rPr>
          <w:color w:val="63554F"/>
          <w:spacing w:val="-15"/>
          <w:w w:val="105"/>
        </w:rPr>
        <w:t xml:space="preserve"> </w:t>
      </w:r>
      <w:r>
        <w:rPr>
          <w:color w:val="63554F"/>
          <w:spacing w:val="-4"/>
          <w:w w:val="105"/>
        </w:rPr>
        <w:t>which</w:t>
      </w:r>
      <w:r>
        <w:rPr>
          <w:color w:val="63554F"/>
          <w:spacing w:val="-15"/>
          <w:w w:val="105"/>
        </w:rPr>
        <w:t xml:space="preserve"> </w:t>
      </w:r>
      <w:r>
        <w:rPr>
          <w:color w:val="63554F"/>
          <w:spacing w:val="-3"/>
          <w:w w:val="105"/>
        </w:rPr>
        <w:t>will</w:t>
      </w:r>
      <w:r>
        <w:rPr>
          <w:color w:val="63554F"/>
          <w:spacing w:val="-15"/>
          <w:w w:val="105"/>
        </w:rPr>
        <w:t xml:space="preserve"> </w:t>
      </w:r>
      <w:r>
        <w:rPr>
          <w:color w:val="63554F"/>
          <w:spacing w:val="-3"/>
          <w:w w:val="105"/>
        </w:rPr>
        <w:t>lead</w:t>
      </w:r>
      <w:r>
        <w:rPr>
          <w:color w:val="63554F"/>
          <w:spacing w:val="-15"/>
          <w:w w:val="105"/>
        </w:rPr>
        <w:t xml:space="preserve"> </w:t>
      </w:r>
      <w:r>
        <w:rPr>
          <w:color w:val="63554F"/>
          <w:spacing w:val="-4"/>
          <w:w w:val="105"/>
        </w:rPr>
        <w:t>to</w:t>
      </w:r>
      <w:r>
        <w:rPr>
          <w:color w:val="63554F"/>
          <w:spacing w:val="-4"/>
          <w:w w:val="115"/>
        </w:rPr>
        <w:t xml:space="preserve"> </w:t>
      </w:r>
      <w:r>
        <w:rPr>
          <w:color w:val="63554F"/>
          <w:spacing w:val="-4"/>
          <w:w w:val="105"/>
        </w:rPr>
        <w:t>wires</w:t>
      </w:r>
      <w:r>
        <w:rPr>
          <w:color w:val="63554F"/>
          <w:spacing w:val="-22"/>
          <w:w w:val="105"/>
        </w:rPr>
        <w:t xml:space="preserve"> </w:t>
      </w:r>
      <w:r>
        <w:rPr>
          <w:color w:val="63554F"/>
          <w:spacing w:val="-4"/>
          <w:w w:val="105"/>
        </w:rPr>
        <w:t>falling</w:t>
      </w:r>
      <w:r>
        <w:rPr>
          <w:color w:val="63554F"/>
          <w:spacing w:val="-22"/>
          <w:w w:val="105"/>
        </w:rPr>
        <w:t xml:space="preserve"> </w:t>
      </w:r>
      <w:r>
        <w:rPr>
          <w:color w:val="63554F"/>
          <w:spacing w:val="-3"/>
          <w:w w:val="105"/>
        </w:rPr>
        <w:t>and</w:t>
      </w:r>
      <w:r>
        <w:rPr>
          <w:color w:val="63554F"/>
          <w:spacing w:val="-22"/>
          <w:w w:val="105"/>
        </w:rPr>
        <w:t xml:space="preserve"> </w:t>
      </w:r>
      <w:r>
        <w:rPr>
          <w:color w:val="63554F"/>
          <w:spacing w:val="-4"/>
          <w:w w:val="105"/>
        </w:rPr>
        <w:t>touching</w:t>
      </w:r>
      <w:r>
        <w:rPr>
          <w:color w:val="63554F"/>
          <w:spacing w:val="-22"/>
          <w:w w:val="105"/>
        </w:rPr>
        <w:t xml:space="preserve"> </w:t>
      </w:r>
      <w:r>
        <w:rPr>
          <w:color w:val="63554F"/>
          <w:spacing w:val="-3"/>
          <w:w w:val="105"/>
        </w:rPr>
        <w:t>the</w:t>
      </w:r>
      <w:r>
        <w:rPr>
          <w:color w:val="63554F"/>
          <w:spacing w:val="-22"/>
          <w:w w:val="105"/>
        </w:rPr>
        <w:t xml:space="preserve"> </w:t>
      </w:r>
      <w:r>
        <w:rPr>
          <w:color w:val="63554F"/>
          <w:spacing w:val="-4"/>
          <w:w w:val="105"/>
        </w:rPr>
        <w:t>ground.</w:t>
      </w:r>
      <w:r>
        <w:rPr>
          <w:color w:val="63554F"/>
          <w:spacing w:val="-22"/>
          <w:w w:val="105"/>
        </w:rPr>
        <w:t xml:space="preserve"> </w:t>
      </w:r>
      <w:r>
        <w:rPr>
          <w:color w:val="63554F"/>
          <w:w w:val="105"/>
        </w:rPr>
        <w:t>In</w:t>
      </w:r>
      <w:r>
        <w:rPr>
          <w:color w:val="63554F"/>
          <w:spacing w:val="-22"/>
          <w:w w:val="105"/>
        </w:rPr>
        <w:t xml:space="preserve"> </w:t>
      </w:r>
      <w:r>
        <w:rPr>
          <w:color w:val="63554F"/>
          <w:spacing w:val="-3"/>
          <w:w w:val="105"/>
        </w:rPr>
        <w:t>some</w:t>
      </w:r>
      <w:r>
        <w:rPr>
          <w:color w:val="63554F"/>
          <w:spacing w:val="-22"/>
          <w:w w:val="105"/>
        </w:rPr>
        <w:t xml:space="preserve"> </w:t>
      </w:r>
      <w:r>
        <w:rPr>
          <w:color w:val="63554F"/>
          <w:spacing w:val="-4"/>
          <w:w w:val="105"/>
        </w:rPr>
        <w:t>instances,</w:t>
      </w:r>
      <w:r>
        <w:rPr>
          <w:color w:val="63554F"/>
          <w:spacing w:val="-22"/>
          <w:w w:val="105"/>
        </w:rPr>
        <w:t xml:space="preserve"> </w:t>
      </w:r>
      <w:r>
        <w:rPr>
          <w:color w:val="63554F"/>
          <w:spacing w:val="-4"/>
          <w:w w:val="105"/>
        </w:rPr>
        <w:t xml:space="preserve">the tree </w:t>
      </w:r>
      <w:r>
        <w:rPr>
          <w:color w:val="63554F"/>
          <w:w w:val="105"/>
        </w:rPr>
        <w:t xml:space="preserve">or </w:t>
      </w:r>
      <w:r>
        <w:rPr>
          <w:color w:val="63554F"/>
          <w:spacing w:val="-4"/>
          <w:w w:val="105"/>
        </w:rPr>
        <w:t xml:space="preserve">branch </w:t>
      </w:r>
      <w:r>
        <w:rPr>
          <w:color w:val="63554F"/>
          <w:spacing w:val="-3"/>
          <w:w w:val="105"/>
        </w:rPr>
        <w:t xml:space="preserve">may </w:t>
      </w:r>
      <w:r>
        <w:rPr>
          <w:color w:val="63554F"/>
          <w:spacing w:val="-4"/>
          <w:w w:val="105"/>
        </w:rPr>
        <w:t xml:space="preserve">continue leaning </w:t>
      </w:r>
      <w:r>
        <w:rPr>
          <w:color w:val="63554F"/>
          <w:w w:val="105"/>
        </w:rPr>
        <w:t xml:space="preserve">on </w:t>
      </w:r>
      <w:r>
        <w:rPr>
          <w:color w:val="63554F"/>
          <w:spacing w:val="-3"/>
          <w:w w:val="105"/>
        </w:rPr>
        <w:t xml:space="preserve">the </w:t>
      </w:r>
      <w:r>
        <w:rPr>
          <w:color w:val="63554F"/>
          <w:spacing w:val="-4"/>
          <w:w w:val="105"/>
        </w:rPr>
        <w:t>powerline and continue</w:t>
      </w:r>
      <w:r>
        <w:rPr>
          <w:color w:val="63554F"/>
          <w:spacing w:val="-20"/>
          <w:w w:val="105"/>
        </w:rPr>
        <w:t xml:space="preserve"> </w:t>
      </w:r>
      <w:r>
        <w:rPr>
          <w:color w:val="63554F"/>
          <w:spacing w:val="-4"/>
          <w:w w:val="105"/>
        </w:rPr>
        <w:t>sparking</w:t>
      </w:r>
      <w:r>
        <w:rPr>
          <w:color w:val="63554F"/>
          <w:spacing w:val="-20"/>
          <w:w w:val="105"/>
        </w:rPr>
        <w:t xml:space="preserve"> </w:t>
      </w:r>
      <w:r>
        <w:rPr>
          <w:color w:val="63554F"/>
          <w:w w:val="105"/>
        </w:rPr>
        <w:t>or</w:t>
      </w:r>
      <w:r>
        <w:rPr>
          <w:color w:val="63554F"/>
          <w:spacing w:val="-20"/>
          <w:w w:val="105"/>
        </w:rPr>
        <w:t xml:space="preserve"> </w:t>
      </w:r>
      <w:r>
        <w:rPr>
          <w:color w:val="63554F"/>
          <w:spacing w:val="-4"/>
          <w:w w:val="105"/>
        </w:rPr>
        <w:t>catch</w:t>
      </w:r>
      <w:r>
        <w:rPr>
          <w:color w:val="63554F"/>
          <w:spacing w:val="-20"/>
          <w:w w:val="105"/>
        </w:rPr>
        <w:t xml:space="preserve"> </w:t>
      </w:r>
      <w:r>
        <w:rPr>
          <w:color w:val="63554F"/>
          <w:w w:val="105"/>
        </w:rPr>
        <w:t>on</w:t>
      </w:r>
      <w:r>
        <w:rPr>
          <w:color w:val="63554F"/>
          <w:spacing w:val="-20"/>
          <w:w w:val="105"/>
        </w:rPr>
        <w:t xml:space="preserve"> </w:t>
      </w:r>
      <w:r>
        <w:rPr>
          <w:color w:val="63554F"/>
          <w:spacing w:val="-3"/>
          <w:w w:val="105"/>
        </w:rPr>
        <w:t>fire</w:t>
      </w:r>
      <w:r>
        <w:rPr>
          <w:color w:val="63554F"/>
          <w:spacing w:val="-20"/>
          <w:w w:val="105"/>
        </w:rPr>
        <w:t xml:space="preserve"> </w:t>
      </w:r>
      <w:r>
        <w:rPr>
          <w:color w:val="63554F"/>
          <w:spacing w:val="-3"/>
          <w:w w:val="105"/>
        </w:rPr>
        <w:t>due</w:t>
      </w:r>
      <w:r>
        <w:rPr>
          <w:color w:val="63554F"/>
          <w:spacing w:val="-20"/>
          <w:w w:val="105"/>
        </w:rPr>
        <w:t xml:space="preserve"> </w:t>
      </w:r>
      <w:r>
        <w:rPr>
          <w:color w:val="63554F"/>
          <w:w w:val="105"/>
        </w:rPr>
        <w:t>to</w:t>
      </w:r>
      <w:r>
        <w:rPr>
          <w:color w:val="63554F"/>
          <w:spacing w:val="-20"/>
          <w:w w:val="105"/>
        </w:rPr>
        <w:t xml:space="preserve"> </w:t>
      </w:r>
      <w:r>
        <w:rPr>
          <w:color w:val="63554F"/>
          <w:spacing w:val="-4"/>
          <w:w w:val="105"/>
        </w:rPr>
        <w:t>resulting</w:t>
      </w:r>
      <w:r>
        <w:rPr>
          <w:color w:val="63554F"/>
          <w:spacing w:val="-20"/>
          <w:w w:val="105"/>
        </w:rPr>
        <w:t xml:space="preserve"> </w:t>
      </w:r>
      <w:r>
        <w:rPr>
          <w:color w:val="63554F"/>
          <w:spacing w:val="-4"/>
          <w:w w:val="105"/>
        </w:rPr>
        <w:t>sparks.</w:t>
      </w:r>
    </w:p>
    <w:p w14:paraId="03CB316B" w14:textId="77777777" w:rsidR="00E1119E" w:rsidRDefault="00E1119E">
      <w:pPr>
        <w:pStyle w:val="BodyText"/>
        <w:spacing w:before="91" w:line="292" w:lineRule="auto"/>
        <w:ind w:left="100" w:right="110"/>
      </w:pPr>
    </w:p>
    <w:p w14:paraId="253392F1" w14:textId="77777777" w:rsidR="00B71DDE" w:rsidRDefault="00AC3544">
      <w:pPr>
        <w:pStyle w:val="BodyText"/>
        <w:spacing w:before="91" w:line="292" w:lineRule="auto"/>
        <w:ind w:left="100" w:right="157"/>
      </w:pPr>
      <w:r>
        <w:rPr>
          <w:color w:val="63554F"/>
          <w:w w:val="105"/>
        </w:rPr>
        <w:t xml:space="preserve">Additionally, vehicles contacting poles or supporting guy wires can damage or break the pole. The </w:t>
      </w:r>
      <w:r>
        <w:rPr>
          <w:color w:val="63554F"/>
          <w:spacing w:val="-3"/>
          <w:w w:val="105"/>
        </w:rPr>
        <w:t xml:space="preserve">heavy, </w:t>
      </w:r>
      <w:r>
        <w:rPr>
          <w:color w:val="63554F"/>
          <w:w w:val="105"/>
        </w:rPr>
        <w:t>broken pole in turn can put too much stress on connectors or crossarms</w:t>
      </w:r>
      <w:r>
        <w:rPr>
          <w:color w:val="63554F"/>
          <w:spacing w:val="-17"/>
          <w:w w:val="105"/>
        </w:rPr>
        <w:t xml:space="preserve"> </w:t>
      </w:r>
      <w:r>
        <w:rPr>
          <w:color w:val="63554F"/>
          <w:w w:val="105"/>
        </w:rPr>
        <w:t>and</w:t>
      </w:r>
      <w:r>
        <w:rPr>
          <w:color w:val="63554F"/>
          <w:spacing w:val="-17"/>
          <w:w w:val="105"/>
        </w:rPr>
        <w:t xml:space="preserve"> </w:t>
      </w:r>
      <w:r>
        <w:rPr>
          <w:color w:val="63554F"/>
          <w:w w:val="105"/>
        </w:rPr>
        <w:t>cause</w:t>
      </w:r>
      <w:r>
        <w:rPr>
          <w:color w:val="63554F"/>
          <w:spacing w:val="-17"/>
          <w:w w:val="105"/>
        </w:rPr>
        <w:t xml:space="preserve"> </w:t>
      </w:r>
      <w:r>
        <w:rPr>
          <w:color w:val="63554F"/>
          <w:w w:val="105"/>
        </w:rPr>
        <w:t>wires</w:t>
      </w:r>
      <w:r>
        <w:rPr>
          <w:color w:val="63554F"/>
          <w:spacing w:val="-17"/>
          <w:w w:val="105"/>
        </w:rPr>
        <w:t xml:space="preserve"> </w:t>
      </w:r>
      <w:r>
        <w:rPr>
          <w:color w:val="63554F"/>
          <w:w w:val="105"/>
        </w:rPr>
        <w:t>to</w:t>
      </w:r>
      <w:r>
        <w:rPr>
          <w:color w:val="63554F"/>
          <w:spacing w:val="-17"/>
          <w:w w:val="105"/>
        </w:rPr>
        <w:t xml:space="preserve"> </w:t>
      </w:r>
      <w:r>
        <w:rPr>
          <w:color w:val="63554F"/>
          <w:w w:val="105"/>
        </w:rPr>
        <w:t>break</w:t>
      </w:r>
      <w:r>
        <w:rPr>
          <w:color w:val="63554F"/>
          <w:spacing w:val="-17"/>
          <w:w w:val="105"/>
        </w:rPr>
        <w:t xml:space="preserve"> </w:t>
      </w:r>
      <w:r>
        <w:rPr>
          <w:color w:val="63554F"/>
          <w:w w:val="105"/>
        </w:rPr>
        <w:t>and</w:t>
      </w:r>
      <w:r>
        <w:rPr>
          <w:color w:val="63554F"/>
          <w:spacing w:val="-17"/>
          <w:w w:val="105"/>
        </w:rPr>
        <w:t xml:space="preserve"> </w:t>
      </w:r>
      <w:r>
        <w:rPr>
          <w:color w:val="63554F"/>
          <w:w w:val="105"/>
        </w:rPr>
        <w:t>fall</w:t>
      </w:r>
      <w:r>
        <w:rPr>
          <w:color w:val="63554F"/>
          <w:spacing w:val="-17"/>
          <w:w w:val="105"/>
        </w:rPr>
        <w:t xml:space="preserve"> </w:t>
      </w:r>
      <w:r>
        <w:rPr>
          <w:color w:val="63554F"/>
          <w:w w:val="105"/>
        </w:rPr>
        <w:t>to</w:t>
      </w:r>
      <w:r>
        <w:rPr>
          <w:color w:val="63554F"/>
          <w:spacing w:val="-17"/>
          <w:w w:val="105"/>
        </w:rPr>
        <w:t xml:space="preserve"> </w:t>
      </w:r>
      <w:r>
        <w:rPr>
          <w:color w:val="63554F"/>
          <w:w w:val="105"/>
        </w:rPr>
        <w:t>the</w:t>
      </w:r>
      <w:r>
        <w:rPr>
          <w:color w:val="63554F"/>
          <w:spacing w:val="-17"/>
          <w:w w:val="105"/>
        </w:rPr>
        <w:t xml:space="preserve"> </w:t>
      </w:r>
      <w:r>
        <w:rPr>
          <w:color w:val="63554F"/>
          <w:w w:val="105"/>
        </w:rPr>
        <w:t>ground potentially</w:t>
      </w:r>
      <w:r>
        <w:rPr>
          <w:color w:val="63554F"/>
          <w:spacing w:val="-17"/>
          <w:w w:val="105"/>
        </w:rPr>
        <w:t xml:space="preserve"> </w:t>
      </w:r>
      <w:r>
        <w:rPr>
          <w:color w:val="63554F"/>
          <w:w w:val="105"/>
        </w:rPr>
        <w:t>emitting</w:t>
      </w:r>
      <w:r>
        <w:rPr>
          <w:color w:val="63554F"/>
          <w:spacing w:val="-17"/>
          <w:w w:val="105"/>
        </w:rPr>
        <w:t xml:space="preserve"> </w:t>
      </w:r>
      <w:r>
        <w:rPr>
          <w:color w:val="63554F"/>
          <w:w w:val="105"/>
        </w:rPr>
        <w:t>sparks</w:t>
      </w:r>
      <w:r>
        <w:rPr>
          <w:color w:val="63554F"/>
          <w:spacing w:val="-17"/>
          <w:w w:val="105"/>
        </w:rPr>
        <w:t xml:space="preserve"> </w:t>
      </w:r>
      <w:r>
        <w:rPr>
          <w:color w:val="63554F"/>
          <w:w w:val="105"/>
        </w:rPr>
        <w:t>and</w:t>
      </w:r>
      <w:r>
        <w:rPr>
          <w:color w:val="63554F"/>
          <w:spacing w:val="-17"/>
          <w:w w:val="105"/>
        </w:rPr>
        <w:t xml:space="preserve"> </w:t>
      </w:r>
      <w:r>
        <w:rPr>
          <w:color w:val="63554F"/>
          <w:w w:val="105"/>
        </w:rPr>
        <w:t>arcs.</w:t>
      </w:r>
    </w:p>
    <w:p w14:paraId="4698DC73" w14:textId="77777777" w:rsidR="00B71DDE" w:rsidRDefault="00B71DDE">
      <w:pPr>
        <w:pStyle w:val="BodyText"/>
      </w:pPr>
    </w:p>
    <w:p w14:paraId="714E0AC1" w14:textId="77777777" w:rsidR="00B71DDE" w:rsidRDefault="00B71DDE">
      <w:pPr>
        <w:pStyle w:val="BodyText"/>
      </w:pPr>
    </w:p>
    <w:p w14:paraId="59FF8C4B" w14:textId="77777777" w:rsidR="00B71DDE" w:rsidRDefault="00B71DDE">
      <w:pPr>
        <w:pStyle w:val="BodyText"/>
        <w:spacing w:before="4"/>
        <w:rPr>
          <w:sz w:val="22"/>
        </w:rPr>
      </w:pPr>
    </w:p>
    <w:p w14:paraId="3BB5EE97" w14:textId="77777777" w:rsidR="00B71DDE" w:rsidRPr="00E35377" w:rsidRDefault="00AC3544">
      <w:pPr>
        <w:pStyle w:val="ListParagraph"/>
        <w:numPr>
          <w:ilvl w:val="3"/>
          <w:numId w:val="26"/>
        </w:numPr>
        <w:tabs>
          <w:tab w:val="left" w:pos="820"/>
        </w:tabs>
        <w:spacing w:before="0"/>
        <w:rPr>
          <w:rFonts w:ascii="Book Antiqua"/>
          <w:i/>
          <w:color w:val="4F81BD" w:themeColor="accent1"/>
          <w:sz w:val="20"/>
        </w:rPr>
      </w:pPr>
      <w:r w:rsidRPr="00E35377">
        <w:rPr>
          <w:rFonts w:ascii="Book Antiqua"/>
          <w:i/>
          <w:color w:val="4F81BD" w:themeColor="accent1"/>
          <w:w w:val="105"/>
          <w:sz w:val="20"/>
        </w:rPr>
        <w:t>Equipment</w:t>
      </w:r>
      <w:r w:rsidRPr="00E35377">
        <w:rPr>
          <w:rFonts w:ascii="Book Antiqua"/>
          <w:i/>
          <w:color w:val="4F81BD" w:themeColor="accent1"/>
          <w:spacing w:val="-9"/>
          <w:w w:val="105"/>
          <w:sz w:val="20"/>
        </w:rPr>
        <w:t xml:space="preserve"> </w:t>
      </w:r>
      <w:r w:rsidRPr="00E35377">
        <w:rPr>
          <w:rFonts w:ascii="Book Antiqua"/>
          <w:i/>
          <w:color w:val="4F81BD" w:themeColor="accent1"/>
          <w:w w:val="105"/>
          <w:sz w:val="20"/>
        </w:rPr>
        <w:t>failure</w:t>
      </w:r>
    </w:p>
    <w:p w14:paraId="4D8EEC6C" w14:textId="77777777" w:rsidR="00B71DDE" w:rsidRDefault="00AC3544">
      <w:pPr>
        <w:pStyle w:val="BodyText"/>
        <w:spacing w:before="65" w:line="292" w:lineRule="auto"/>
        <w:ind w:left="100" w:right="10"/>
      </w:pPr>
      <w:r>
        <w:rPr>
          <w:color w:val="63554F"/>
          <w:w w:val="105"/>
        </w:rPr>
        <w:t>All man-made equipment fails, at some point or another during</w:t>
      </w:r>
      <w:r>
        <w:rPr>
          <w:color w:val="63554F"/>
          <w:spacing w:val="-14"/>
          <w:w w:val="105"/>
        </w:rPr>
        <w:t xml:space="preserve"> </w:t>
      </w:r>
      <w:r>
        <w:rPr>
          <w:color w:val="63554F"/>
          <w:w w:val="105"/>
        </w:rPr>
        <w:t>its</w:t>
      </w:r>
      <w:r>
        <w:rPr>
          <w:color w:val="63554F"/>
          <w:spacing w:val="-14"/>
          <w:w w:val="105"/>
        </w:rPr>
        <w:t xml:space="preserve"> </w:t>
      </w:r>
      <w:r>
        <w:rPr>
          <w:color w:val="63554F"/>
          <w:w w:val="105"/>
        </w:rPr>
        <w:t>life.</w:t>
      </w:r>
      <w:r>
        <w:rPr>
          <w:color w:val="63554F"/>
          <w:spacing w:val="-14"/>
          <w:w w:val="105"/>
        </w:rPr>
        <w:t xml:space="preserve"> </w:t>
      </w:r>
      <w:r>
        <w:rPr>
          <w:color w:val="63554F"/>
          <w:w w:val="105"/>
        </w:rPr>
        <w:t>Failure</w:t>
      </w:r>
      <w:r>
        <w:rPr>
          <w:color w:val="63554F"/>
          <w:spacing w:val="-14"/>
          <w:w w:val="105"/>
        </w:rPr>
        <w:t xml:space="preserve"> </w:t>
      </w:r>
      <w:r>
        <w:rPr>
          <w:color w:val="63554F"/>
          <w:w w:val="105"/>
        </w:rPr>
        <w:t>modes</w:t>
      </w:r>
      <w:r>
        <w:rPr>
          <w:color w:val="63554F"/>
          <w:spacing w:val="-14"/>
          <w:w w:val="105"/>
        </w:rPr>
        <w:t xml:space="preserve"> </w:t>
      </w:r>
      <w:r>
        <w:rPr>
          <w:color w:val="63554F"/>
          <w:w w:val="105"/>
        </w:rPr>
        <w:t>can</w:t>
      </w:r>
      <w:r>
        <w:rPr>
          <w:color w:val="63554F"/>
          <w:spacing w:val="-14"/>
          <w:w w:val="105"/>
        </w:rPr>
        <w:t xml:space="preserve"> </w:t>
      </w:r>
      <w:r>
        <w:rPr>
          <w:color w:val="63554F"/>
          <w:w w:val="105"/>
        </w:rPr>
        <w:t>be</w:t>
      </w:r>
      <w:r>
        <w:rPr>
          <w:color w:val="63554F"/>
          <w:spacing w:val="-14"/>
          <w:w w:val="105"/>
        </w:rPr>
        <w:t xml:space="preserve"> </w:t>
      </w:r>
      <w:r>
        <w:rPr>
          <w:color w:val="63554F"/>
          <w:w w:val="105"/>
        </w:rPr>
        <w:t>discrete</w:t>
      </w:r>
      <w:r>
        <w:rPr>
          <w:color w:val="63554F"/>
          <w:spacing w:val="-14"/>
          <w:w w:val="105"/>
        </w:rPr>
        <w:t xml:space="preserve"> </w:t>
      </w:r>
      <w:r>
        <w:rPr>
          <w:color w:val="63554F"/>
          <w:w w:val="105"/>
        </w:rPr>
        <w:t>(internal)</w:t>
      </w:r>
      <w:r>
        <w:rPr>
          <w:color w:val="63554F"/>
          <w:spacing w:val="-14"/>
          <w:w w:val="105"/>
        </w:rPr>
        <w:t xml:space="preserve"> </w:t>
      </w:r>
      <w:r>
        <w:rPr>
          <w:color w:val="63554F"/>
          <w:w w:val="105"/>
        </w:rPr>
        <w:t>or destructive</w:t>
      </w:r>
      <w:r>
        <w:rPr>
          <w:color w:val="63554F"/>
          <w:spacing w:val="-27"/>
          <w:w w:val="105"/>
        </w:rPr>
        <w:t xml:space="preserve"> </w:t>
      </w:r>
      <w:r>
        <w:rPr>
          <w:color w:val="63554F"/>
          <w:w w:val="105"/>
        </w:rPr>
        <w:t>(materials</w:t>
      </w:r>
      <w:r>
        <w:rPr>
          <w:color w:val="63554F"/>
          <w:spacing w:val="-27"/>
          <w:w w:val="105"/>
        </w:rPr>
        <w:t xml:space="preserve"> </w:t>
      </w:r>
      <w:r>
        <w:rPr>
          <w:color w:val="63554F"/>
          <w:w w:val="105"/>
        </w:rPr>
        <w:t>ejected).</w:t>
      </w:r>
      <w:r>
        <w:rPr>
          <w:color w:val="63554F"/>
          <w:spacing w:val="-27"/>
          <w:w w:val="105"/>
        </w:rPr>
        <w:t xml:space="preserve"> </w:t>
      </w:r>
      <w:r>
        <w:rPr>
          <w:color w:val="63554F"/>
          <w:w w:val="105"/>
        </w:rPr>
        <w:t>Failure</w:t>
      </w:r>
      <w:r>
        <w:rPr>
          <w:color w:val="63554F"/>
          <w:spacing w:val="-27"/>
          <w:w w:val="105"/>
        </w:rPr>
        <w:t xml:space="preserve"> </w:t>
      </w:r>
      <w:r>
        <w:rPr>
          <w:color w:val="63554F"/>
          <w:w w:val="105"/>
        </w:rPr>
        <w:t>components</w:t>
      </w:r>
      <w:r>
        <w:rPr>
          <w:color w:val="63554F"/>
          <w:spacing w:val="-27"/>
          <w:w w:val="105"/>
        </w:rPr>
        <w:t xml:space="preserve"> </w:t>
      </w:r>
      <w:r>
        <w:rPr>
          <w:color w:val="63554F"/>
          <w:w w:val="105"/>
        </w:rPr>
        <w:t>such as</w:t>
      </w:r>
      <w:r>
        <w:rPr>
          <w:color w:val="63554F"/>
          <w:spacing w:val="-23"/>
          <w:w w:val="105"/>
        </w:rPr>
        <w:t xml:space="preserve"> </w:t>
      </w:r>
      <w:r>
        <w:rPr>
          <w:color w:val="63554F"/>
          <w:w w:val="105"/>
        </w:rPr>
        <w:t>hot</w:t>
      </w:r>
      <w:r>
        <w:rPr>
          <w:color w:val="63554F"/>
          <w:spacing w:val="-23"/>
          <w:w w:val="105"/>
        </w:rPr>
        <w:t xml:space="preserve"> </w:t>
      </w:r>
      <w:r>
        <w:rPr>
          <w:color w:val="63554F"/>
          <w:w w:val="105"/>
        </w:rPr>
        <w:t>line</w:t>
      </w:r>
      <w:r>
        <w:rPr>
          <w:color w:val="63554F"/>
          <w:spacing w:val="-23"/>
          <w:w w:val="105"/>
        </w:rPr>
        <w:t xml:space="preserve"> </w:t>
      </w:r>
      <w:r>
        <w:rPr>
          <w:color w:val="63554F"/>
          <w:w w:val="105"/>
        </w:rPr>
        <w:t>clamps,</w:t>
      </w:r>
      <w:r>
        <w:rPr>
          <w:color w:val="63554F"/>
          <w:spacing w:val="-23"/>
          <w:w w:val="105"/>
        </w:rPr>
        <w:t xml:space="preserve"> </w:t>
      </w:r>
      <w:r>
        <w:rPr>
          <w:color w:val="63554F"/>
          <w:w w:val="105"/>
        </w:rPr>
        <w:t>connectors</w:t>
      </w:r>
      <w:r>
        <w:rPr>
          <w:color w:val="63554F"/>
          <w:spacing w:val="-23"/>
          <w:w w:val="105"/>
        </w:rPr>
        <w:t xml:space="preserve"> </w:t>
      </w:r>
      <w:r>
        <w:rPr>
          <w:color w:val="63554F"/>
          <w:w w:val="105"/>
        </w:rPr>
        <w:t>and</w:t>
      </w:r>
      <w:r>
        <w:rPr>
          <w:color w:val="63554F"/>
          <w:spacing w:val="-23"/>
          <w:w w:val="105"/>
        </w:rPr>
        <w:t xml:space="preserve"> </w:t>
      </w:r>
      <w:r>
        <w:rPr>
          <w:color w:val="63554F"/>
          <w:w w:val="105"/>
        </w:rPr>
        <w:t>insulators</w:t>
      </w:r>
      <w:r>
        <w:rPr>
          <w:color w:val="63554F"/>
          <w:spacing w:val="-23"/>
          <w:w w:val="105"/>
        </w:rPr>
        <w:t xml:space="preserve"> </w:t>
      </w:r>
      <w:r>
        <w:rPr>
          <w:color w:val="63554F"/>
          <w:w w:val="105"/>
        </w:rPr>
        <w:t>can</w:t>
      </w:r>
      <w:r>
        <w:rPr>
          <w:color w:val="63554F"/>
          <w:spacing w:val="-23"/>
          <w:w w:val="105"/>
        </w:rPr>
        <w:t xml:space="preserve"> </w:t>
      </w:r>
      <w:r>
        <w:rPr>
          <w:color w:val="63554F"/>
          <w:w w:val="105"/>
        </w:rPr>
        <w:t>result</w:t>
      </w:r>
      <w:r>
        <w:rPr>
          <w:color w:val="63554F"/>
          <w:spacing w:val="-23"/>
          <w:w w:val="105"/>
        </w:rPr>
        <w:t xml:space="preserve"> </w:t>
      </w:r>
      <w:r>
        <w:rPr>
          <w:color w:val="63554F"/>
          <w:w w:val="105"/>
        </w:rPr>
        <w:t>in wire failure and cause the wire to fall to the ground. The energized</w:t>
      </w:r>
      <w:r>
        <w:rPr>
          <w:color w:val="63554F"/>
          <w:spacing w:val="-14"/>
          <w:w w:val="105"/>
        </w:rPr>
        <w:t xml:space="preserve"> </w:t>
      </w:r>
      <w:r>
        <w:rPr>
          <w:color w:val="63554F"/>
          <w:w w:val="105"/>
        </w:rPr>
        <w:t>conductors</w:t>
      </w:r>
      <w:r>
        <w:rPr>
          <w:color w:val="63554F"/>
          <w:spacing w:val="-14"/>
          <w:w w:val="105"/>
        </w:rPr>
        <w:t xml:space="preserve"> </w:t>
      </w:r>
      <w:r>
        <w:rPr>
          <w:color w:val="63554F"/>
          <w:w w:val="105"/>
        </w:rPr>
        <w:t>can</w:t>
      </w:r>
      <w:r>
        <w:rPr>
          <w:color w:val="63554F"/>
          <w:spacing w:val="-14"/>
          <w:w w:val="105"/>
        </w:rPr>
        <w:t xml:space="preserve"> </w:t>
      </w:r>
      <w:r>
        <w:rPr>
          <w:color w:val="63554F"/>
          <w:w w:val="105"/>
        </w:rPr>
        <w:t>emit</w:t>
      </w:r>
      <w:r>
        <w:rPr>
          <w:color w:val="63554F"/>
          <w:spacing w:val="-14"/>
          <w:w w:val="105"/>
        </w:rPr>
        <w:t xml:space="preserve"> </w:t>
      </w:r>
      <w:r>
        <w:rPr>
          <w:color w:val="63554F"/>
          <w:w w:val="105"/>
        </w:rPr>
        <w:t>sparks</w:t>
      </w:r>
      <w:r>
        <w:rPr>
          <w:color w:val="63554F"/>
          <w:spacing w:val="-14"/>
          <w:w w:val="105"/>
        </w:rPr>
        <w:t xml:space="preserve"> </w:t>
      </w:r>
      <w:r>
        <w:rPr>
          <w:color w:val="63554F"/>
          <w:w w:val="105"/>
        </w:rPr>
        <w:t>prior</w:t>
      </w:r>
      <w:r>
        <w:rPr>
          <w:color w:val="63554F"/>
          <w:spacing w:val="-14"/>
          <w:w w:val="105"/>
        </w:rPr>
        <w:t xml:space="preserve"> </w:t>
      </w:r>
      <w:r>
        <w:rPr>
          <w:color w:val="63554F"/>
          <w:w w:val="105"/>
        </w:rPr>
        <w:t>to</w:t>
      </w:r>
      <w:r>
        <w:rPr>
          <w:color w:val="63554F"/>
          <w:spacing w:val="-14"/>
          <w:w w:val="105"/>
        </w:rPr>
        <w:t xml:space="preserve"> </w:t>
      </w:r>
      <w:r>
        <w:rPr>
          <w:color w:val="63554F"/>
          <w:w w:val="105"/>
        </w:rPr>
        <w:t>breaker</w:t>
      </w:r>
    </w:p>
    <w:p w14:paraId="7F10D5B4" w14:textId="77777777" w:rsidR="00E1119E" w:rsidRDefault="00AC3544">
      <w:pPr>
        <w:pStyle w:val="BodyText"/>
        <w:spacing w:before="1" w:line="292" w:lineRule="auto"/>
        <w:ind w:left="100" w:right="367"/>
        <w:rPr>
          <w:color w:val="63554F"/>
          <w:w w:val="105"/>
        </w:rPr>
      </w:pPr>
      <w:r>
        <w:rPr>
          <w:color w:val="63554F"/>
          <w:w w:val="105"/>
        </w:rPr>
        <w:t>or</w:t>
      </w:r>
      <w:r>
        <w:rPr>
          <w:color w:val="63554F"/>
          <w:spacing w:val="-17"/>
          <w:w w:val="105"/>
        </w:rPr>
        <w:t xml:space="preserve"> </w:t>
      </w:r>
      <w:r>
        <w:rPr>
          <w:color w:val="63554F"/>
          <w:w w:val="105"/>
        </w:rPr>
        <w:t>fuse</w:t>
      </w:r>
      <w:r>
        <w:rPr>
          <w:color w:val="63554F"/>
          <w:spacing w:val="-17"/>
          <w:w w:val="105"/>
        </w:rPr>
        <w:t xml:space="preserve"> </w:t>
      </w:r>
      <w:r>
        <w:rPr>
          <w:color w:val="63554F"/>
          <w:w w:val="105"/>
        </w:rPr>
        <w:t>tripping/isolating.</w:t>
      </w:r>
      <w:r>
        <w:rPr>
          <w:color w:val="63554F"/>
          <w:spacing w:val="-17"/>
          <w:w w:val="105"/>
        </w:rPr>
        <w:t xml:space="preserve"> </w:t>
      </w:r>
      <w:r>
        <w:rPr>
          <w:color w:val="63554F"/>
          <w:w w:val="105"/>
        </w:rPr>
        <w:t>Transformers</w:t>
      </w:r>
      <w:r>
        <w:rPr>
          <w:color w:val="63554F"/>
          <w:spacing w:val="-17"/>
          <w:w w:val="105"/>
        </w:rPr>
        <w:t xml:space="preserve"> </w:t>
      </w:r>
      <w:r>
        <w:rPr>
          <w:color w:val="63554F"/>
          <w:w w:val="105"/>
        </w:rPr>
        <w:t>and</w:t>
      </w:r>
      <w:r>
        <w:rPr>
          <w:color w:val="63554F"/>
          <w:spacing w:val="-17"/>
          <w:w w:val="105"/>
        </w:rPr>
        <w:t xml:space="preserve"> </w:t>
      </w:r>
      <w:r>
        <w:rPr>
          <w:color w:val="63554F"/>
          <w:w w:val="105"/>
        </w:rPr>
        <w:t>capacitor banks</w:t>
      </w:r>
      <w:r>
        <w:rPr>
          <w:color w:val="63554F"/>
          <w:spacing w:val="-17"/>
          <w:w w:val="105"/>
        </w:rPr>
        <w:t xml:space="preserve"> </w:t>
      </w:r>
      <w:r>
        <w:rPr>
          <w:color w:val="63554F"/>
          <w:w w:val="105"/>
        </w:rPr>
        <w:t>can</w:t>
      </w:r>
      <w:r>
        <w:rPr>
          <w:color w:val="63554F"/>
          <w:spacing w:val="-17"/>
          <w:w w:val="105"/>
        </w:rPr>
        <w:t xml:space="preserve"> </w:t>
      </w:r>
      <w:r>
        <w:rPr>
          <w:color w:val="63554F"/>
          <w:w w:val="105"/>
        </w:rPr>
        <w:t>have</w:t>
      </w:r>
      <w:r>
        <w:rPr>
          <w:color w:val="63554F"/>
          <w:spacing w:val="-17"/>
          <w:w w:val="105"/>
        </w:rPr>
        <w:t xml:space="preserve"> </w:t>
      </w:r>
      <w:r>
        <w:rPr>
          <w:color w:val="63554F"/>
          <w:w w:val="105"/>
        </w:rPr>
        <w:t>internal</w:t>
      </w:r>
      <w:r>
        <w:rPr>
          <w:color w:val="63554F"/>
          <w:spacing w:val="-17"/>
          <w:w w:val="105"/>
        </w:rPr>
        <w:t xml:space="preserve"> </w:t>
      </w:r>
      <w:r>
        <w:rPr>
          <w:color w:val="63554F"/>
          <w:w w:val="105"/>
        </w:rPr>
        <w:t>shorts</w:t>
      </w:r>
      <w:r>
        <w:rPr>
          <w:color w:val="63554F"/>
          <w:spacing w:val="-17"/>
          <w:w w:val="105"/>
        </w:rPr>
        <w:t xml:space="preserve"> </w:t>
      </w:r>
      <w:r>
        <w:rPr>
          <w:color w:val="63554F"/>
          <w:w w:val="105"/>
        </w:rPr>
        <w:t>that</w:t>
      </w:r>
      <w:r>
        <w:rPr>
          <w:color w:val="63554F"/>
          <w:spacing w:val="-17"/>
          <w:w w:val="105"/>
        </w:rPr>
        <w:t xml:space="preserve"> </w:t>
      </w:r>
      <w:r>
        <w:rPr>
          <w:color w:val="63554F"/>
          <w:w w:val="105"/>
        </w:rPr>
        <w:t>can</w:t>
      </w:r>
      <w:r>
        <w:rPr>
          <w:color w:val="63554F"/>
          <w:spacing w:val="-17"/>
          <w:w w:val="105"/>
        </w:rPr>
        <w:t xml:space="preserve"> </w:t>
      </w:r>
      <w:r>
        <w:rPr>
          <w:color w:val="63554F"/>
          <w:w w:val="105"/>
        </w:rPr>
        <w:t>potentially</w:t>
      </w:r>
      <w:r>
        <w:rPr>
          <w:color w:val="63554F"/>
          <w:spacing w:val="-17"/>
          <w:w w:val="105"/>
        </w:rPr>
        <w:t xml:space="preserve"> </w:t>
      </w:r>
      <w:r>
        <w:rPr>
          <w:color w:val="63554F"/>
          <w:w w:val="105"/>
        </w:rPr>
        <w:t>be destructive and eject materials which could create a spark,</w:t>
      </w:r>
      <w:r>
        <w:rPr>
          <w:color w:val="63554F"/>
          <w:spacing w:val="-11"/>
          <w:w w:val="105"/>
        </w:rPr>
        <w:t xml:space="preserve"> </w:t>
      </w:r>
      <w:r>
        <w:rPr>
          <w:color w:val="63554F"/>
          <w:w w:val="105"/>
        </w:rPr>
        <w:t>leading</w:t>
      </w:r>
      <w:r>
        <w:rPr>
          <w:color w:val="63554F"/>
          <w:spacing w:val="-11"/>
          <w:w w:val="105"/>
        </w:rPr>
        <w:t xml:space="preserve"> </w:t>
      </w:r>
      <w:r>
        <w:rPr>
          <w:color w:val="63554F"/>
          <w:w w:val="105"/>
        </w:rPr>
        <w:t>to</w:t>
      </w:r>
      <w:r>
        <w:rPr>
          <w:color w:val="63554F"/>
          <w:spacing w:val="-11"/>
          <w:w w:val="105"/>
        </w:rPr>
        <w:t xml:space="preserve"> </w:t>
      </w:r>
      <w:r>
        <w:rPr>
          <w:color w:val="63554F"/>
          <w:w w:val="105"/>
        </w:rPr>
        <w:t>a</w:t>
      </w:r>
      <w:r>
        <w:rPr>
          <w:color w:val="63554F"/>
          <w:spacing w:val="-11"/>
          <w:w w:val="105"/>
        </w:rPr>
        <w:t xml:space="preserve"> </w:t>
      </w:r>
      <w:r>
        <w:rPr>
          <w:color w:val="63554F"/>
          <w:w w:val="105"/>
        </w:rPr>
        <w:t>fire.</w:t>
      </w:r>
    </w:p>
    <w:p w14:paraId="43E35EDD" w14:textId="77777777" w:rsidR="00E1119E" w:rsidRDefault="00E1119E">
      <w:pPr>
        <w:rPr>
          <w:color w:val="63554F"/>
          <w:w w:val="105"/>
          <w:sz w:val="20"/>
          <w:szCs w:val="20"/>
        </w:rPr>
      </w:pPr>
    </w:p>
    <w:p w14:paraId="04BB2386" w14:textId="77777777" w:rsidR="00B71DDE" w:rsidRPr="00E35377" w:rsidRDefault="00AC3544">
      <w:pPr>
        <w:pStyle w:val="ListParagraph"/>
        <w:numPr>
          <w:ilvl w:val="3"/>
          <w:numId w:val="26"/>
        </w:numPr>
        <w:tabs>
          <w:tab w:val="left" w:pos="820"/>
        </w:tabs>
        <w:spacing w:before="173"/>
        <w:rPr>
          <w:rFonts w:ascii="Book Antiqua"/>
          <w:i/>
          <w:color w:val="4F81BD" w:themeColor="accent1"/>
          <w:sz w:val="20"/>
        </w:rPr>
      </w:pPr>
      <w:r w:rsidRPr="00E35377">
        <w:rPr>
          <w:rFonts w:ascii="Book Antiqua"/>
          <w:i/>
          <w:color w:val="4F81BD" w:themeColor="accent1"/>
          <w:w w:val="105"/>
          <w:sz w:val="20"/>
        </w:rPr>
        <w:lastRenderedPageBreak/>
        <w:t>Wire-to-wire</w:t>
      </w:r>
      <w:r w:rsidRPr="00E35377">
        <w:rPr>
          <w:rFonts w:ascii="Book Antiqua"/>
          <w:i/>
          <w:color w:val="4F81BD" w:themeColor="accent1"/>
          <w:spacing w:val="22"/>
          <w:w w:val="105"/>
          <w:sz w:val="20"/>
        </w:rPr>
        <w:t xml:space="preserve"> </w:t>
      </w:r>
      <w:r w:rsidRPr="00E35377">
        <w:rPr>
          <w:rFonts w:ascii="Book Antiqua"/>
          <w:i/>
          <w:color w:val="4F81BD" w:themeColor="accent1"/>
          <w:w w:val="105"/>
          <w:sz w:val="20"/>
        </w:rPr>
        <w:t>contact/contamination</w:t>
      </w:r>
    </w:p>
    <w:p w14:paraId="1A4E79FD" w14:textId="77777777" w:rsidR="00B71DDE" w:rsidRDefault="00AC3544">
      <w:pPr>
        <w:pStyle w:val="BodyText"/>
        <w:spacing w:before="65" w:line="292" w:lineRule="auto"/>
        <w:ind w:left="100" w:right="196"/>
      </w:pPr>
      <w:r>
        <w:rPr>
          <w:color w:val="63554F"/>
          <w:w w:val="105"/>
        </w:rPr>
        <w:t>When two or more energized conductors come into contact with each other they will cause sparks and possible</w:t>
      </w:r>
      <w:r>
        <w:rPr>
          <w:color w:val="63554F"/>
          <w:spacing w:val="-17"/>
          <w:w w:val="105"/>
        </w:rPr>
        <w:t xml:space="preserve"> </w:t>
      </w:r>
      <w:r>
        <w:rPr>
          <w:color w:val="63554F"/>
          <w:w w:val="105"/>
        </w:rPr>
        <w:t>material</w:t>
      </w:r>
      <w:r>
        <w:rPr>
          <w:color w:val="63554F"/>
          <w:spacing w:val="-17"/>
          <w:w w:val="105"/>
        </w:rPr>
        <w:t xml:space="preserve"> </w:t>
      </w:r>
      <w:r>
        <w:rPr>
          <w:color w:val="63554F"/>
          <w:w w:val="105"/>
        </w:rPr>
        <w:t>to</w:t>
      </w:r>
      <w:r>
        <w:rPr>
          <w:color w:val="63554F"/>
          <w:spacing w:val="-17"/>
          <w:w w:val="105"/>
        </w:rPr>
        <w:t xml:space="preserve"> </w:t>
      </w:r>
      <w:r>
        <w:rPr>
          <w:color w:val="63554F"/>
          <w:w w:val="105"/>
        </w:rPr>
        <w:t>be</w:t>
      </w:r>
      <w:r>
        <w:rPr>
          <w:color w:val="63554F"/>
          <w:spacing w:val="-17"/>
          <w:w w:val="105"/>
        </w:rPr>
        <w:t xml:space="preserve"> </w:t>
      </w:r>
      <w:r>
        <w:rPr>
          <w:color w:val="63554F"/>
          <w:w w:val="105"/>
        </w:rPr>
        <w:t>ejected.</w:t>
      </w:r>
      <w:r>
        <w:rPr>
          <w:color w:val="63554F"/>
          <w:spacing w:val="-17"/>
          <w:w w:val="105"/>
        </w:rPr>
        <w:t xml:space="preserve"> </w:t>
      </w:r>
      <w:r>
        <w:rPr>
          <w:color w:val="63554F"/>
          <w:w w:val="105"/>
        </w:rPr>
        <w:t>There</w:t>
      </w:r>
      <w:r>
        <w:rPr>
          <w:color w:val="63554F"/>
          <w:spacing w:val="-17"/>
          <w:w w:val="105"/>
        </w:rPr>
        <w:t xml:space="preserve"> </w:t>
      </w:r>
      <w:r>
        <w:rPr>
          <w:color w:val="63554F"/>
          <w:w w:val="105"/>
        </w:rPr>
        <w:t>are</w:t>
      </w:r>
      <w:r>
        <w:rPr>
          <w:color w:val="63554F"/>
          <w:spacing w:val="-17"/>
          <w:w w:val="105"/>
        </w:rPr>
        <w:t xml:space="preserve"> </w:t>
      </w:r>
      <w:r>
        <w:rPr>
          <w:color w:val="63554F"/>
          <w:w w:val="105"/>
        </w:rPr>
        <w:t>many</w:t>
      </w:r>
      <w:r>
        <w:rPr>
          <w:color w:val="63554F"/>
          <w:spacing w:val="-17"/>
          <w:w w:val="105"/>
        </w:rPr>
        <w:t xml:space="preserve"> </w:t>
      </w:r>
      <w:r>
        <w:rPr>
          <w:color w:val="63554F"/>
          <w:w w:val="105"/>
        </w:rPr>
        <w:t>factors that could lead to such an occurrence. Any type of shaking of the pole or high winds may cause the powerlines to sway and touch. A shaking pole can be caused</w:t>
      </w:r>
      <w:r>
        <w:rPr>
          <w:color w:val="63554F"/>
          <w:spacing w:val="-14"/>
          <w:w w:val="105"/>
        </w:rPr>
        <w:t xml:space="preserve"> </w:t>
      </w:r>
      <w:r>
        <w:rPr>
          <w:color w:val="63554F"/>
          <w:w w:val="105"/>
        </w:rPr>
        <w:t>by</w:t>
      </w:r>
      <w:r>
        <w:rPr>
          <w:color w:val="63554F"/>
          <w:spacing w:val="-14"/>
          <w:w w:val="105"/>
        </w:rPr>
        <w:t xml:space="preserve"> </w:t>
      </w:r>
      <w:r>
        <w:rPr>
          <w:color w:val="63554F"/>
          <w:w w:val="105"/>
        </w:rPr>
        <w:t>vehicle</w:t>
      </w:r>
      <w:r>
        <w:rPr>
          <w:color w:val="63554F"/>
          <w:spacing w:val="-14"/>
          <w:w w:val="105"/>
        </w:rPr>
        <w:t xml:space="preserve"> </w:t>
      </w:r>
      <w:r>
        <w:rPr>
          <w:color w:val="63554F"/>
          <w:w w:val="105"/>
        </w:rPr>
        <w:t>contact</w:t>
      </w:r>
      <w:r>
        <w:rPr>
          <w:color w:val="63554F"/>
          <w:spacing w:val="-14"/>
          <w:w w:val="105"/>
        </w:rPr>
        <w:t xml:space="preserve"> </w:t>
      </w:r>
      <w:r>
        <w:rPr>
          <w:color w:val="63554F"/>
          <w:w w:val="105"/>
        </w:rPr>
        <w:t>or</w:t>
      </w:r>
      <w:r>
        <w:rPr>
          <w:color w:val="63554F"/>
          <w:spacing w:val="-14"/>
          <w:w w:val="105"/>
        </w:rPr>
        <w:t xml:space="preserve"> </w:t>
      </w:r>
      <w:r>
        <w:rPr>
          <w:color w:val="63554F"/>
          <w:w w:val="105"/>
        </w:rPr>
        <w:t>livestock</w:t>
      </w:r>
      <w:r>
        <w:rPr>
          <w:color w:val="63554F"/>
          <w:spacing w:val="-14"/>
          <w:w w:val="105"/>
        </w:rPr>
        <w:t xml:space="preserve"> </w:t>
      </w:r>
      <w:r>
        <w:rPr>
          <w:color w:val="63554F"/>
          <w:w w:val="105"/>
        </w:rPr>
        <w:t>rubbing</w:t>
      </w:r>
      <w:r>
        <w:rPr>
          <w:color w:val="63554F"/>
          <w:spacing w:val="-14"/>
          <w:w w:val="105"/>
        </w:rPr>
        <w:t xml:space="preserve"> </w:t>
      </w:r>
      <w:r>
        <w:rPr>
          <w:color w:val="63554F"/>
          <w:w w:val="105"/>
        </w:rPr>
        <w:t>against a pole or supporting guy wires. Certain types of faults (shorts) down the line can cause powerlines to gallop (bounce</w:t>
      </w:r>
      <w:r>
        <w:rPr>
          <w:color w:val="63554F"/>
          <w:spacing w:val="-40"/>
          <w:w w:val="105"/>
        </w:rPr>
        <w:t xml:space="preserve"> </w:t>
      </w:r>
      <w:r>
        <w:rPr>
          <w:color w:val="63554F"/>
          <w:w w:val="105"/>
        </w:rPr>
        <w:t>and</w:t>
      </w:r>
      <w:r>
        <w:rPr>
          <w:color w:val="63554F"/>
          <w:spacing w:val="-40"/>
          <w:w w:val="105"/>
        </w:rPr>
        <w:t xml:space="preserve"> </w:t>
      </w:r>
      <w:r>
        <w:rPr>
          <w:color w:val="63554F"/>
          <w:w w:val="105"/>
        </w:rPr>
        <w:t>buck).</w:t>
      </w:r>
    </w:p>
    <w:p w14:paraId="4FAA9C20" w14:textId="77777777" w:rsidR="00B71DDE" w:rsidRDefault="00AC3544" w:rsidP="00E1119E">
      <w:pPr>
        <w:pStyle w:val="BodyText"/>
        <w:spacing w:before="91" w:line="292" w:lineRule="auto"/>
        <w:ind w:left="100" w:right="-12"/>
      </w:pPr>
      <w:r>
        <w:rPr>
          <w:color w:val="63554F"/>
          <w:w w:val="105"/>
        </w:rPr>
        <w:t xml:space="preserve">Contamination on insulators can create a path for electricity to </w:t>
      </w:r>
      <w:r>
        <w:rPr>
          <w:color w:val="63554F"/>
          <w:spacing w:val="-3"/>
          <w:w w:val="105"/>
        </w:rPr>
        <w:t xml:space="preserve">flow. </w:t>
      </w:r>
      <w:r>
        <w:rPr>
          <w:color w:val="63554F"/>
          <w:w w:val="105"/>
        </w:rPr>
        <w:t>This unintended path can track and cause</w:t>
      </w:r>
      <w:r>
        <w:rPr>
          <w:color w:val="63554F"/>
          <w:spacing w:val="-25"/>
          <w:w w:val="105"/>
        </w:rPr>
        <w:t xml:space="preserve"> </w:t>
      </w:r>
      <w:r>
        <w:rPr>
          <w:color w:val="63554F"/>
          <w:w w:val="105"/>
        </w:rPr>
        <w:t>a</w:t>
      </w:r>
      <w:r>
        <w:rPr>
          <w:color w:val="63554F"/>
          <w:spacing w:val="-25"/>
          <w:w w:val="105"/>
        </w:rPr>
        <w:t xml:space="preserve"> </w:t>
      </w:r>
      <w:r>
        <w:rPr>
          <w:color w:val="63554F"/>
          <w:w w:val="105"/>
        </w:rPr>
        <w:t>fault.</w:t>
      </w:r>
      <w:r>
        <w:rPr>
          <w:color w:val="63554F"/>
          <w:spacing w:val="-25"/>
          <w:w w:val="105"/>
        </w:rPr>
        <w:t xml:space="preserve"> </w:t>
      </w:r>
      <w:r>
        <w:rPr>
          <w:color w:val="63554F"/>
          <w:spacing w:val="-4"/>
          <w:w w:val="105"/>
        </w:rPr>
        <w:t>Typical</w:t>
      </w:r>
      <w:r>
        <w:rPr>
          <w:color w:val="63554F"/>
          <w:spacing w:val="-25"/>
          <w:w w:val="105"/>
        </w:rPr>
        <w:t xml:space="preserve"> </w:t>
      </w:r>
      <w:r>
        <w:rPr>
          <w:color w:val="63554F"/>
          <w:w w:val="105"/>
        </w:rPr>
        <w:t>causes</w:t>
      </w:r>
      <w:r>
        <w:rPr>
          <w:color w:val="63554F"/>
          <w:spacing w:val="-25"/>
          <w:w w:val="105"/>
        </w:rPr>
        <w:t xml:space="preserve"> </w:t>
      </w:r>
      <w:r>
        <w:rPr>
          <w:color w:val="63554F"/>
          <w:w w:val="105"/>
        </w:rPr>
        <w:t>are</w:t>
      </w:r>
      <w:r>
        <w:rPr>
          <w:color w:val="63554F"/>
          <w:spacing w:val="-25"/>
          <w:w w:val="105"/>
        </w:rPr>
        <w:t xml:space="preserve"> </w:t>
      </w:r>
      <w:r>
        <w:rPr>
          <w:color w:val="63554F"/>
          <w:w w:val="105"/>
        </w:rPr>
        <w:t>ash,</w:t>
      </w:r>
      <w:r>
        <w:rPr>
          <w:color w:val="63554F"/>
          <w:spacing w:val="-25"/>
          <w:w w:val="105"/>
        </w:rPr>
        <w:t xml:space="preserve"> </w:t>
      </w:r>
      <w:r>
        <w:rPr>
          <w:color w:val="63554F"/>
          <w:w w:val="105"/>
        </w:rPr>
        <w:t>dust,</w:t>
      </w:r>
      <w:r>
        <w:rPr>
          <w:color w:val="63554F"/>
          <w:spacing w:val="-25"/>
          <w:w w:val="105"/>
        </w:rPr>
        <w:t xml:space="preserve"> </w:t>
      </w:r>
      <w:r>
        <w:rPr>
          <w:color w:val="63554F"/>
          <w:w w:val="105"/>
        </w:rPr>
        <w:t>debris</w:t>
      </w:r>
      <w:r>
        <w:rPr>
          <w:color w:val="63554F"/>
          <w:spacing w:val="-25"/>
          <w:w w:val="105"/>
        </w:rPr>
        <w:t xml:space="preserve"> </w:t>
      </w:r>
      <w:r>
        <w:rPr>
          <w:color w:val="63554F"/>
          <w:w w:val="105"/>
        </w:rPr>
        <w:t>and</w:t>
      </w:r>
      <w:r>
        <w:rPr>
          <w:color w:val="63554F"/>
          <w:spacing w:val="-25"/>
          <w:w w:val="105"/>
        </w:rPr>
        <w:t xml:space="preserve"> </w:t>
      </w:r>
      <w:r>
        <w:rPr>
          <w:color w:val="63554F"/>
          <w:w w:val="105"/>
        </w:rPr>
        <w:t>bird</w:t>
      </w:r>
      <w:r>
        <w:rPr>
          <w:color w:val="63554F"/>
          <w:w w:val="109"/>
        </w:rPr>
        <w:t xml:space="preserve"> </w:t>
      </w:r>
      <w:r>
        <w:rPr>
          <w:color w:val="63554F"/>
          <w:w w:val="105"/>
        </w:rPr>
        <w:t>excrement</w:t>
      </w:r>
      <w:r>
        <w:rPr>
          <w:color w:val="63554F"/>
          <w:spacing w:val="-25"/>
          <w:w w:val="105"/>
        </w:rPr>
        <w:t xml:space="preserve"> </w:t>
      </w:r>
      <w:r>
        <w:rPr>
          <w:color w:val="63554F"/>
          <w:w w:val="105"/>
        </w:rPr>
        <w:t>on</w:t>
      </w:r>
      <w:r>
        <w:rPr>
          <w:color w:val="63554F"/>
          <w:spacing w:val="-25"/>
          <w:w w:val="105"/>
        </w:rPr>
        <w:t xml:space="preserve"> </w:t>
      </w:r>
      <w:r>
        <w:rPr>
          <w:color w:val="63554F"/>
          <w:w w:val="105"/>
        </w:rPr>
        <w:t>the</w:t>
      </w:r>
      <w:r>
        <w:rPr>
          <w:color w:val="63554F"/>
          <w:spacing w:val="-25"/>
          <w:w w:val="105"/>
        </w:rPr>
        <w:t xml:space="preserve"> </w:t>
      </w:r>
      <w:r>
        <w:rPr>
          <w:color w:val="63554F"/>
          <w:w w:val="105"/>
        </w:rPr>
        <w:t>insulator.</w:t>
      </w:r>
      <w:r>
        <w:rPr>
          <w:color w:val="63554F"/>
          <w:spacing w:val="-25"/>
          <w:w w:val="105"/>
        </w:rPr>
        <w:t xml:space="preserve"> </w:t>
      </w:r>
      <w:r>
        <w:rPr>
          <w:color w:val="63554F"/>
          <w:w w:val="105"/>
        </w:rPr>
        <w:t>These</w:t>
      </w:r>
      <w:r>
        <w:rPr>
          <w:color w:val="63554F"/>
          <w:spacing w:val="-25"/>
          <w:w w:val="105"/>
        </w:rPr>
        <w:t xml:space="preserve"> </w:t>
      </w:r>
      <w:r>
        <w:rPr>
          <w:color w:val="63554F"/>
          <w:w w:val="105"/>
        </w:rPr>
        <w:t>causes</w:t>
      </w:r>
      <w:r>
        <w:rPr>
          <w:color w:val="63554F"/>
          <w:spacing w:val="-25"/>
          <w:w w:val="105"/>
        </w:rPr>
        <w:t xml:space="preserve"> </w:t>
      </w:r>
      <w:r>
        <w:rPr>
          <w:color w:val="63554F"/>
          <w:w w:val="105"/>
        </w:rPr>
        <w:t>can</w:t>
      </w:r>
      <w:r>
        <w:rPr>
          <w:color w:val="63554F"/>
          <w:spacing w:val="-25"/>
          <w:w w:val="105"/>
        </w:rPr>
        <w:t xml:space="preserve"> </w:t>
      </w:r>
      <w:r>
        <w:rPr>
          <w:color w:val="63554F"/>
          <w:w w:val="105"/>
        </w:rPr>
        <w:t>usually</w:t>
      </w:r>
      <w:r>
        <w:rPr>
          <w:color w:val="63554F"/>
          <w:spacing w:val="-25"/>
          <w:w w:val="105"/>
        </w:rPr>
        <w:t xml:space="preserve"> </w:t>
      </w:r>
      <w:r>
        <w:rPr>
          <w:color w:val="63554F"/>
          <w:w w:val="105"/>
        </w:rPr>
        <w:t>be determined</w:t>
      </w:r>
      <w:r>
        <w:rPr>
          <w:color w:val="63554F"/>
          <w:spacing w:val="-15"/>
          <w:w w:val="105"/>
        </w:rPr>
        <w:t xml:space="preserve"> </w:t>
      </w:r>
      <w:r>
        <w:rPr>
          <w:color w:val="63554F"/>
          <w:w w:val="105"/>
        </w:rPr>
        <w:t>by</w:t>
      </w:r>
      <w:r>
        <w:rPr>
          <w:color w:val="63554F"/>
          <w:spacing w:val="-15"/>
          <w:w w:val="105"/>
        </w:rPr>
        <w:t xml:space="preserve"> </w:t>
      </w:r>
      <w:r>
        <w:rPr>
          <w:color w:val="63554F"/>
          <w:w w:val="105"/>
        </w:rPr>
        <w:t>burn</w:t>
      </w:r>
      <w:r>
        <w:rPr>
          <w:color w:val="63554F"/>
          <w:spacing w:val="-15"/>
          <w:w w:val="105"/>
        </w:rPr>
        <w:t xml:space="preserve"> </w:t>
      </w:r>
      <w:r>
        <w:rPr>
          <w:color w:val="63554F"/>
          <w:w w:val="105"/>
        </w:rPr>
        <w:t>marks</w:t>
      </w:r>
      <w:r>
        <w:rPr>
          <w:color w:val="63554F"/>
          <w:spacing w:val="-15"/>
          <w:w w:val="105"/>
        </w:rPr>
        <w:t xml:space="preserve"> </w:t>
      </w:r>
      <w:r>
        <w:rPr>
          <w:color w:val="63554F"/>
          <w:w w:val="105"/>
        </w:rPr>
        <w:t>along</w:t>
      </w:r>
      <w:r>
        <w:rPr>
          <w:color w:val="63554F"/>
          <w:spacing w:val="-15"/>
          <w:w w:val="105"/>
        </w:rPr>
        <w:t xml:space="preserve"> </w:t>
      </w:r>
      <w:r>
        <w:rPr>
          <w:color w:val="63554F"/>
          <w:w w:val="105"/>
        </w:rPr>
        <w:t>the</w:t>
      </w:r>
      <w:r>
        <w:rPr>
          <w:color w:val="63554F"/>
          <w:spacing w:val="-15"/>
          <w:w w:val="105"/>
        </w:rPr>
        <w:t xml:space="preserve"> </w:t>
      </w:r>
      <w:r>
        <w:rPr>
          <w:color w:val="63554F"/>
          <w:w w:val="105"/>
        </w:rPr>
        <w:t>insulator.</w:t>
      </w:r>
    </w:p>
    <w:p w14:paraId="5F3460D3" w14:textId="77777777" w:rsidR="00E1119E" w:rsidRDefault="00E1119E" w:rsidP="00722EDB">
      <w:pPr>
        <w:pStyle w:val="BodyText"/>
        <w:spacing w:before="91" w:line="292" w:lineRule="auto"/>
        <w:ind w:left="100" w:right="-12"/>
        <w:rPr>
          <w:sz w:val="21"/>
        </w:rPr>
      </w:pPr>
    </w:p>
    <w:p w14:paraId="77735963" w14:textId="77777777" w:rsidR="00B71DDE" w:rsidRPr="00E35377" w:rsidRDefault="00AC3544">
      <w:pPr>
        <w:pStyle w:val="ListParagraph"/>
        <w:numPr>
          <w:ilvl w:val="3"/>
          <w:numId w:val="26"/>
        </w:numPr>
        <w:tabs>
          <w:tab w:val="left" w:pos="820"/>
        </w:tabs>
        <w:spacing w:before="0"/>
        <w:rPr>
          <w:rFonts w:ascii="Book Antiqua"/>
          <w:i/>
          <w:color w:val="4F81BD" w:themeColor="accent1"/>
          <w:sz w:val="20"/>
        </w:rPr>
      </w:pPr>
      <w:r w:rsidRPr="00E35377">
        <w:rPr>
          <w:rFonts w:ascii="Book Antiqua"/>
          <w:i/>
          <w:color w:val="4F81BD" w:themeColor="accent1"/>
          <w:w w:val="105"/>
          <w:sz w:val="20"/>
        </w:rPr>
        <w:t>Other</w:t>
      </w:r>
    </w:p>
    <w:p w14:paraId="1F3929E5" w14:textId="77777777" w:rsidR="00B71DDE" w:rsidRDefault="00E35377">
      <w:pPr>
        <w:pStyle w:val="BodyText"/>
        <w:spacing w:before="64" w:line="292" w:lineRule="auto"/>
        <w:ind w:left="100" w:right="295"/>
      </w:pPr>
      <w:r>
        <w:rPr>
          <w:color w:val="63554F"/>
          <w:spacing w:val="-3"/>
          <w:w w:val="105"/>
        </w:rPr>
        <w:t>LID’s underground facilities</w:t>
      </w:r>
      <w:r w:rsidR="00AC3544">
        <w:rPr>
          <w:color w:val="63554F"/>
          <w:w w:val="105"/>
        </w:rPr>
        <w:t xml:space="preserve"> traverse through many parts of its service territory which include residential properties, along</w:t>
      </w:r>
      <w:r w:rsidR="00AC3544">
        <w:rPr>
          <w:color w:val="63554F"/>
          <w:spacing w:val="-28"/>
          <w:w w:val="105"/>
        </w:rPr>
        <w:t xml:space="preserve"> </w:t>
      </w:r>
      <w:r w:rsidR="00AC3544">
        <w:rPr>
          <w:color w:val="63554F"/>
          <w:w w:val="105"/>
        </w:rPr>
        <w:t>road</w:t>
      </w:r>
      <w:r w:rsidR="00AC3544">
        <w:rPr>
          <w:color w:val="63554F"/>
          <w:spacing w:val="-28"/>
          <w:w w:val="105"/>
        </w:rPr>
        <w:t xml:space="preserve"> </w:t>
      </w:r>
      <w:r w:rsidR="00AC3544">
        <w:rPr>
          <w:color w:val="63554F"/>
          <w:w w:val="105"/>
        </w:rPr>
        <w:t>rights-of-way</w:t>
      </w:r>
      <w:r w:rsidR="00AC3544">
        <w:rPr>
          <w:color w:val="63554F"/>
          <w:spacing w:val="-28"/>
          <w:w w:val="105"/>
        </w:rPr>
        <w:t xml:space="preserve"> </w:t>
      </w:r>
      <w:r w:rsidR="00AC3544">
        <w:rPr>
          <w:color w:val="63554F"/>
          <w:w w:val="105"/>
        </w:rPr>
        <w:t>(ROW),</w:t>
      </w:r>
      <w:r w:rsidR="00AC3544">
        <w:rPr>
          <w:color w:val="63554F"/>
          <w:spacing w:val="-28"/>
          <w:w w:val="105"/>
        </w:rPr>
        <w:t xml:space="preserve"> </w:t>
      </w:r>
      <w:r w:rsidR="00AC3544">
        <w:rPr>
          <w:color w:val="63554F"/>
          <w:w w:val="105"/>
        </w:rPr>
        <w:t>within</w:t>
      </w:r>
      <w:r w:rsidR="00AC3544">
        <w:rPr>
          <w:color w:val="63554F"/>
          <w:spacing w:val="-28"/>
          <w:w w:val="105"/>
        </w:rPr>
        <w:t xml:space="preserve"> </w:t>
      </w:r>
      <w:r w:rsidR="00AC3544">
        <w:rPr>
          <w:color w:val="63554F"/>
          <w:w w:val="105"/>
        </w:rPr>
        <w:t>business</w:t>
      </w:r>
      <w:r w:rsidR="00AC3544">
        <w:rPr>
          <w:color w:val="63554F"/>
          <w:spacing w:val="-28"/>
          <w:w w:val="105"/>
        </w:rPr>
        <w:t xml:space="preserve"> </w:t>
      </w:r>
      <w:r w:rsidR="00AC3544">
        <w:rPr>
          <w:color w:val="63554F"/>
          <w:w w:val="105"/>
        </w:rPr>
        <w:t>parking</w:t>
      </w:r>
      <w:r w:rsidR="00AC3544">
        <w:rPr>
          <w:color w:val="63554F"/>
          <w:w w:val="104"/>
        </w:rPr>
        <w:t xml:space="preserve"> </w:t>
      </w:r>
      <w:r w:rsidR="00AC3544">
        <w:rPr>
          <w:color w:val="63554F"/>
          <w:w w:val="105"/>
        </w:rPr>
        <w:t>lots,</w:t>
      </w:r>
      <w:r w:rsidR="00AC3544">
        <w:rPr>
          <w:color w:val="63554F"/>
          <w:spacing w:val="-4"/>
          <w:w w:val="105"/>
        </w:rPr>
        <w:t xml:space="preserve"> </w:t>
      </w:r>
      <w:r w:rsidR="00AC3544">
        <w:rPr>
          <w:color w:val="63554F"/>
          <w:w w:val="105"/>
        </w:rPr>
        <w:t>etc.</w:t>
      </w:r>
    </w:p>
    <w:p w14:paraId="6F0904A4" w14:textId="77777777" w:rsidR="00B71DDE" w:rsidRDefault="00AC3544">
      <w:pPr>
        <w:pStyle w:val="BodyText"/>
        <w:spacing w:before="90" w:line="292" w:lineRule="auto"/>
        <w:ind w:left="100" w:right="110"/>
      </w:pPr>
      <w:r>
        <w:rPr>
          <w:color w:val="63554F"/>
          <w:w w:val="105"/>
        </w:rPr>
        <w:t>Non-</w:t>
      </w:r>
      <w:r w:rsidR="00E35377">
        <w:rPr>
          <w:color w:val="63554F"/>
          <w:w w:val="105"/>
        </w:rPr>
        <w:t>LI</w:t>
      </w:r>
      <w:r>
        <w:rPr>
          <w:color w:val="63554F"/>
          <w:w w:val="105"/>
        </w:rPr>
        <w:t>D</w:t>
      </w:r>
      <w:r>
        <w:rPr>
          <w:color w:val="63554F"/>
          <w:spacing w:val="-15"/>
          <w:w w:val="105"/>
        </w:rPr>
        <w:t xml:space="preserve"> </w:t>
      </w:r>
      <w:r>
        <w:rPr>
          <w:color w:val="63554F"/>
          <w:w w:val="105"/>
        </w:rPr>
        <w:t>equipment</w:t>
      </w:r>
      <w:r>
        <w:rPr>
          <w:color w:val="63554F"/>
          <w:spacing w:val="-15"/>
          <w:w w:val="105"/>
        </w:rPr>
        <w:t xml:space="preserve"> </w:t>
      </w:r>
      <w:r>
        <w:rPr>
          <w:color w:val="63554F"/>
          <w:w w:val="105"/>
        </w:rPr>
        <w:t>and</w:t>
      </w:r>
      <w:r>
        <w:rPr>
          <w:color w:val="63554F"/>
          <w:spacing w:val="-15"/>
          <w:w w:val="105"/>
        </w:rPr>
        <w:t xml:space="preserve"> </w:t>
      </w:r>
      <w:r>
        <w:rPr>
          <w:color w:val="63554F"/>
          <w:w w:val="105"/>
        </w:rPr>
        <w:t>construction</w:t>
      </w:r>
      <w:r>
        <w:rPr>
          <w:color w:val="63554F"/>
          <w:spacing w:val="-15"/>
          <w:w w:val="105"/>
        </w:rPr>
        <w:t xml:space="preserve"> </w:t>
      </w:r>
      <w:r>
        <w:rPr>
          <w:color w:val="63554F"/>
          <w:w w:val="105"/>
        </w:rPr>
        <w:t>projects</w:t>
      </w:r>
      <w:r>
        <w:rPr>
          <w:color w:val="63554F"/>
          <w:spacing w:val="-15"/>
          <w:w w:val="105"/>
        </w:rPr>
        <w:t xml:space="preserve"> </w:t>
      </w:r>
      <w:r>
        <w:rPr>
          <w:color w:val="63554F"/>
          <w:w w:val="105"/>
        </w:rPr>
        <w:t>could</w:t>
      </w:r>
      <w:r>
        <w:rPr>
          <w:color w:val="63554F"/>
          <w:spacing w:val="-15"/>
          <w:w w:val="105"/>
        </w:rPr>
        <w:t xml:space="preserve"> </w:t>
      </w:r>
      <w:r>
        <w:rPr>
          <w:color w:val="63554F"/>
          <w:w w:val="105"/>
        </w:rPr>
        <w:t>be a</w:t>
      </w:r>
      <w:r>
        <w:rPr>
          <w:color w:val="63554F"/>
          <w:spacing w:val="-14"/>
          <w:w w:val="105"/>
        </w:rPr>
        <w:t xml:space="preserve"> </w:t>
      </w:r>
      <w:r>
        <w:rPr>
          <w:color w:val="63554F"/>
          <w:w w:val="105"/>
        </w:rPr>
        <w:t>possible</w:t>
      </w:r>
      <w:r>
        <w:rPr>
          <w:color w:val="63554F"/>
          <w:spacing w:val="-14"/>
          <w:w w:val="105"/>
        </w:rPr>
        <w:t xml:space="preserve"> </w:t>
      </w:r>
      <w:r>
        <w:rPr>
          <w:color w:val="63554F"/>
          <w:w w:val="105"/>
        </w:rPr>
        <w:t>cause</w:t>
      </w:r>
      <w:r>
        <w:rPr>
          <w:color w:val="63554F"/>
          <w:spacing w:val="-14"/>
          <w:w w:val="105"/>
        </w:rPr>
        <w:t xml:space="preserve"> </w:t>
      </w:r>
      <w:r>
        <w:rPr>
          <w:color w:val="63554F"/>
          <w:w w:val="105"/>
        </w:rPr>
        <w:t>of</w:t>
      </w:r>
      <w:r>
        <w:rPr>
          <w:color w:val="63554F"/>
          <w:spacing w:val="-14"/>
          <w:w w:val="105"/>
        </w:rPr>
        <w:t xml:space="preserve"> </w:t>
      </w:r>
      <w:r>
        <w:rPr>
          <w:color w:val="63554F"/>
          <w:w w:val="105"/>
        </w:rPr>
        <w:t>ignition.</w:t>
      </w:r>
      <w:r>
        <w:rPr>
          <w:color w:val="63554F"/>
          <w:spacing w:val="-14"/>
          <w:w w:val="105"/>
        </w:rPr>
        <w:t xml:space="preserve"> </w:t>
      </w:r>
      <w:r>
        <w:rPr>
          <w:color w:val="63554F"/>
          <w:w w:val="105"/>
        </w:rPr>
        <w:t>Even</w:t>
      </w:r>
      <w:r>
        <w:rPr>
          <w:color w:val="63554F"/>
          <w:spacing w:val="-14"/>
          <w:w w:val="105"/>
        </w:rPr>
        <w:t xml:space="preserve"> </w:t>
      </w:r>
      <w:r>
        <w:rPr>
          <w:color w:val="63554F"/>
          <w:w w:val="105"/>
        </w:rPr>
        <w:t>though</w:t>
      </w:r>
      <w:r>
        <w:rPr>
          <w:color w:val="63554F"/>
          <w:spacing w:val="-14"/>
          <w:w w:val="105"/>
        </w:rPr>
        <w:t xml:space="preserve"> </w:t>
      </w:r>
      <w:r>
        <w:rPr>
          <w:color w:val="63554F"/>
          <w:w w:val="105"/>
        </w:rPr>
        <w:t>property</w:t>
      </w:r>
      <w:r>
        <w:rPr>
          <w:color w:val="63554F"/>
          <w:spacing w:val="-14"/>
          <w:w w:val="105"/>
        </w:rPr>
        <w:t xml:space="preserve"> </w:t>
      </w:r>
      <w:r>
        <w:rPr>
          <w:color w:val="63554F"/>
          <w:w w:val="105"/>
        </w:rPr>
        <w:t>owners and contractors take precautions, their equipment can come into contact with powerlines and cause sparking triggering fires in the vicinity. Although unintentional, these contacts may cause damage to powerlines, poles and supporting equipment which may cause sparks and trigger fires in the</w:t>
      </w:r>
      <w:r>
        <w:rPr>
          <w:color w:val="63554F"/>
          <w:spacing w:val="-19"/>
          <w:w w:val="105"/>
        </w:rPr>
        <w:t xml:space="preserve"> </w:t>
      </w:r>
      <w:r>
        <w:rPr>
          <w:color w:val="63554F"/>
          <w:w w:val="105"/>
        </w:rPr>
        <w:t>vicinity.</w:t>
      </w:r>
    </w:p>
    <w:p w14:paraId="4803E83C" w14:textId="77777777" w:rsidR="00B71DDE" w:rsidRDefault="00E35377">
      <w:pPr>
        <w:pStyle w:val="BodyText"/>
        <w:spacing w:before="90" w:line="292" w:lineRule="auto"/>
        <w:ind w:left="100" w:right="321"/>
      </w:pPr>
      <w:r>
        <w:rPr>
          <w:color w:val="63554F"/>
        </w:rPr>
        <w:t>LID</w:t>
      </w:r>
      <w:r w:rsidR="00AC3544">
        <w:rPr>
          <w:color w:val="63554F"/>
        </w:rPr>
        <w:t xml:space="preserve"> equipment can also be vandalized</w:t>
      </w:r>
      <w:r w:rsidR="00AC3544">
        <w:rPr>
          <w:color w:val="63554F"/>
          <w:spacing w:val="55"/>
        </w:rPr>
        <w:t xml:space="preserve"> </w:t>
      </w:r>
      <w:r w:rsidR="00AC3544">
        <w:rPr>
          <w:color w:val="63554F"/>
        </w:rPr>
        <w:t>and damaged,</w:t>
      </w:r>
      <w:r w:rsidR="00AC3544">
        <w:rPr>
          <w:color w:val="63554F"/>
          <w:w w:val="102"/>
        </w:rPr>
        <w:t xml:space="preserve"> </w:t>
      </w:r>
      <w:r w:rsidR="00AC3544">
        <w:rPr>
          <w:color w:val="63554F"/>
        </w:rPr>
        <w:t>which may cause sparks and fires.</w:t>
      </w:r>
    </w:p>
    <w:p w14:paraId="58F12BEC" w14:textId="77777777" w:rsidR="00B71DDE" w:rsidRDefault="00E35377" w:rsidP="00722EDB">
      <w:pPr>
        <w:pStyle w:val="BodyText"/>
        <w:spacing w:before="90" w:line="292" w:lineRule="auto"/>
        <w:ind w:left="100" w:right="141"/>
      </w:pPr>
      <w:r>
        <w:rPr>
          <w:color w:val="63554F"/>
          <w:w w:val="105"/>
        </w:rPr>
        <w:t>LI</w:t>
      </w:r>
      <w:r w:rsidR="00AC3544">
        <w:rPr>
          <w:color w:val="63554F"/>
          <w:w w:val="105"/>
        </w:rPr>
        <w:t>D</w:t>
      </w:r>
      <w:r w:rsidR="00AC3544">
        <w:rPr>
          <w:color w:val="63554F"/>
          <w:spacing w:val="-12"/>
          <w:w w:val="105"/>
        </w:rPr>
        <w:t xml:space="preserve"> </w:t>
      </w:r>
      <w:r w:rsidR="00AC3544">
        <w:rPr>
          <w:color w:val="63554F"/>
          <w:w w:val="105"/>
        </w:rPr>
        <w:t>takes</w:t>
      </w:r>
      <w:r w:rsidR="00AC3544">
        <w:rPr>
          <w:color w:val="63554F"/>
          <w:spacing w:val="-12"/>
          <w:w w:val="105"/>
        </w:rPr>
        <w:t xml:space="preserve"> </w:t>
      </w:r>
      <w:r w:rsidR="00AC3544">
        <w:rPr>
          <w:color w:val="63554F"/>
          <w:w w:val="105"/>
        </w:rPr>
        <w:t>pride</w:t>
      </w:r>
      <w:r w:rsidR="00AC3544">
        <w:rPr>
          <w:color w:val="63554F"/>
          <w:spacing w:val="-12"/>
          <w:w w:val="105"/>
        </w:rPr>
        <w:t xml:space="preserve"> </w:t>
      </w:r>
      <w:r w:rsidR="00AC3544">
        <w:rPr>
          <w:color w:val="63554F"/>
          <w:w w:val="105"/>
        </w:rPr>
        <w:t>in</w:t>
      </w:r>
      <w:r w:rsidR="00AC3544">
        <w:rPr>
          <w:color w:val="63554F"/>
          <w:spacing w:val="-12"/>
          <w:w w:val="105"/>
        </w:rPr>
        <w:t xml:space="preserve"> </w:t>
      </w:r>
      <w:r w:rsidR="00AC3544">
        <w:rPr>
          <w:color w:val="63554F"/>
          <w:w w:val="105"/>
        </w:rPr>
        <w:t>a</w:t>
      </w:r>
      <w:r w:rsidR="00AC3544">
        <w:rPr>
          <w:color w:val="63554F"/>
          <w:spacing w:val="-12"/>
          <w:w w:val="105"/>
        </w:rPr>
        <w:t xml:space="preserve"> </w:t>
      </w:r>
      <w:r w:rsidR="00AC3544">
        <w:rPr>
          <w:color w:val="63554F"/>
          <w:w w:val="105"/>
        </w:rPr>
        <w:t>properly</w:t>
      </w:r>
      <w:r w:rsidR="00AC3544">
        <w:rPr>
          <w:color w:val="63554F"/>
          <w:spacing w:val="-12"/>
          <w:w w:val="105"/>
        </w:rPr>
        <w:t xml:space="preserve"> </w:t>
      </w:r>
      <w:r w:rsidR="00AC3544">
        <w:rPr>
          <w:color w:val="63554F"/>
          <w:w w:val="105"/>
        </w:rPr>
        <w:t>trained</w:t>
      </w:r>
      <w:r w:rsidR="00AC3544">
        <w:rPr>
          <w:color w:val="63554F"/>
          <w:spacing w:val="-12"/>
          <w:w w:val="105"/>
        </w:rPr>
        <w:t xml:space="preserve"> </w:t>
      </w:r>
      <w:r w:rsidR="00AC3544">
        <w:rPr>
          <w:color w:val="63554F"/>
          <w:w w:val="105"/>
        </w:rPr>
        <w:t>and</w:t>
      </w:r>
      <w:r w:rsidR="00AC3544">
        <w:rPr>
          <w:color w:val="63554F"/>
          <w:spacing w:val="-12"/>
          <w:w w:val="105"/>
        </w:rPr>
        <w:t xml:space="preserve"> </w:t>
      </w:r>
      <w:r w:rsidR="00AC3544">
        <w:rPr>
          <w:color w:val="63554F"/>
          <w:w w:val="105"/>
        </w:rPr>
        <w:t xml:space="preserve">well-informed workforce. Crews perform switching, construction and maintenance on facilities </w:t>
      </w:r>
      <w:r>
        <w:rPr>
          <w:color w:val="63554F"/>
          <w:w w:val="105"/>
        </w:rPr>
        <w:t>often as needed</w:t>
      </w:r>
      <w:r w:rsidR="00AC3544">
        <w:rPr>
          <w:color w:val="63554F"/>
          <w:spacing w:val="-3"/>
          <w:w w:val="105"/>
        </w:rPr>
        <w:t xml:space="preserve">. However, </w:t>
      </w:r>
      <w:r w:rsidR="00AC3544">
        <w:rPr>
          <w:color w:val="63554F"/>
          <w:w w:val="105"/>
        </w:rPr>
        <w:t>the tools and vehicles</w:t>
      </w:r>
      <w:r w:rsidR="00AC3544">
        <w:rPr>
          <w:color w:val="63554F"/>
          <w:spacing w:val="-19"/>
          <w:w w:val="105"/>
        </w:rPr>
        <w:t xml:space="preserve"> </w:t>
      </w:r>
      <w:r w:rsidR="00AC3544">
        <w:rPr>
          <w:color w:val="63554F"/>
          <w:w w:val="105"/>
        </w:rPr>
        <w:t>they</w:t>
      </w:r>
      <w:r w:rsidR="00AC3544">
        <w:rPr>
          <w:color w:val="63554F"/>
          <w:spacing w:val="-19"/>
          <w:w w:val="105"/>
        </w:rPr>
        <w:t xml:space="preserve"> </w:t>
      </w:r>
      <w:r w:rsidR="00AC3544">
        <w:rPr>
          <w:color w:val="63554F"/>
          <w:w w:val="105"/>
        </w:rPr>
        <w:t>use</w:t>
      </w:r>
      <w:r w:rsidR="00AC3544">
        <w:rPr>
          <w:color w:val="63554F"/>
          <w:spacing w:val="-19"/>
          <w:w w:val="105"/>
        </w:rPr>
        <w:t xml:space="preserve"> </w:t>
      </w:r>
      <w:r w:rsidR="00AC3544">
        <w:rPr>
          <w:color w:val="63554F"/>
          <w:w w:val="105"/>
        </w:rPr>
        <w:t>can</w:t>
      </w:r>
      <w:r w:rsidR="00AC3544">
        <w:rPr>
          <w:color w:val="63554F"/>
          <w:spacing w:val="-19"/>
          <w:w w:val="105"/>
        </w:rPr>
        <w:t xml:space="preserve"> </w:t>
      </w:r>
      <w:r w:rsidR="00AC3544">
        <w:rPr>
          <w:color w:val="63554F"/>
          <w:w w:val="105"/>
        </w:rPr>
        <w:t>be</w:t>
      </w:r>
      <w:r w:rsidR="00AC3544">
        <w:rPr>
          <w:color w:val="63554F"/>
          <w:spacing w:val="-19"/>
          <w:w w:val="105"/>
        </w:rPr>
        <w:t xml:space="preserve"> </w:t>
      </w:r>
      <w:r w:rsidR="00AC3544">
        <w:rPr>
          <w:color w:val="63554F"/>
          <w:w w:val="105"/>
        </w:rPr>
        <w:t>sources</w:t>
      </w:r>
      <w:r w:rsidR="00AC3544">
        <w:rPr>
          <w:color w:val="63554F"/>
          <w:spacing w:val="-19"/>
          <w:w w:val="105"/>
        </w:rPr>
        <w:t xml:space="preserve"> </w:t>
      </w:r>
      <w:r w:rsidR="00AC3544">
        <w:rPr>
          <w:color w:val="63554F"/>
          <w:w w:val="105"/>
        </w:rPr>
        <w:t>of</w:t>
      </w:r>
      <w:r w:rsidR="00AC3544">
        <w:rPr>
          <w:color w:val="63554F"/>
          <w:spacing w:val="-19"/>
          <w:w w:val="105"/>
        </w:rPr>
        <w:t xml:space="preserve"> </w:t>
      </w:r>
      <w:r w:rsidR="00AC3544">
        <w:rPr>
          <w:color w:val="63554F"/>
          <w:w w:val="105"/>
        </w:rPr>
        <w:t>sparks</w:t>
      </w:r>
      <w:r w:rsidR="00AC3544">
        <w:rPr>
          <w:color w:val="63554F"/>
          <w:spacing w:val="-19"/>
          <w:w w:val="105"/>
        </w:rPr>
        <w:t xml:space="preserve"> </w:t>
      </w:r>
      <w:r w:rsidR="00AC3544">
        <w:rPr>
          <w:color w:val="63554F"/>
          <w:w w:val="105"/>
        </w:rPr>
        <w:t>or</w:t>
      </w:r>
      <w:r w:rsidR="00AC3544">
        <w:rPr>
          <w:color w:val="63554F"/>
          <w:spacing w:val="-19"/>
          <w:w w:val="105"/>
        </w:rPr>
        <w:t xml:space="preserve"> </w:t>
      </w:r>
      <w:r w:rsidR="00AC3544">
        <w:rPr>
          <w:color w:val="63554F"/>
          <w:w w:val="105"/>
        </w:rPr>
        <w:t>ignition.</w:t>
      </w:r>
      <w:r w:rsidR="00AC3544">
        <w:rPr>
          <w:color w:val="63554F"/>
          <w:spacing w:val="-19"/>
          <w:w w:val="105"/>
        </w:rPr>
        <w:t xml:space="preserve"> </w:t>
      </w:r>
      <w:r w:rsidR="00AC3544">
        <w:rPr>
          <w:color w:val="63554F"/>
          <w:w w:val="105"/>
        </w:rPr>
        <w:t xml:space="preserve">For example, driving a truck over dry grass/brush can cause the dry grass/brush to ignite. As such, </w:t>
      </w:r>
      <w:r>
        <w:rPr>
          <w:color w:val="63554F"/>
          <w:w w:val="105"/>
        </w:rPr>
        <w:t>LI</w:t>
      </w:r>
      <w:r w:rsidR="00AC3544">
        <w:rPr>
          <w:color w:val="63554F"/>
          <w:w w:val="105"/>
        </w:rPr>
        <w:t>D trucks are equipped with fire suppression equipment and staff are properly trained to respond to an ignition and in the use of</w:t>
      </w:r>
      <w:r w:rsidR="00AC3544">
        <w:rPr>
          <w:color w:val="63554F"/>
          <w:spacing w:val="-13"/>
          <w:w w:val="105"/>
        </w:rPr>
        <w:t xml:space="preserve"> </w:t>
      </w:r>
      <w:r w:rsidR="00AC3544">
        <w:rPr>
          <w:color w:val="63554F"/>
          <w:w w:val="105"/>
        </w:rPr>
        <w:t>the</w:t>
      </w:r>
      <w:r w:rsidR="00AC3544">
        <w:rPr>
          <w:color w:val="63554F"/>
          <w:spacing w:val="-13"/>
          <w:w w:val="105"/>
        </w:rPr>
        <w:t xml:space="preserve"> </w:t>
      </w:r>
      <w:r w:rsidR="00AC3544">
        <w:rPr>
          <w:color w:val="63554F"/>
          <w:w w:val="105"/>
        </w:rPr>
        <w:t>fire</w:t>
      </w:r>
      <w:r w:rsidR="00AC3544">
        <w:rPr>
          <w:color w:val="63554F"/>
          <w:spacing w:val="-13"/>
          <w:w w:val="105"/>
        </w:rPr>
        <w:t xml:space="preserve"> </w:t>
      </w:r>
      <w:r w:rsidR="00AC3544">
        <w:rPr>
          <w:color w:val="63554F"/>
          <w:w w:val="105"/>
        </w:rPr>
        <w:t>suppression</w:t>
      </w:r>
      <w:r w:rsidR="00AC3544">
        <w:rPr>
          <w:color w:val="63554F"/>
          <w:spacing w:val="-13"/>
          <w:w w:val="105"/>
        </w:rPr>
        <w:t xml:space="preserve"> </w:t>
      </w:r>
      <w:r w:rsidR="00AC3544">
        <w:rPr>
          <w:color w:val="63554F"/>
          <w:w w:val="105"/>
        </w:rPr>
        <w:t>equipment.</w:t>
      </w:r>
    </w:p>
    <w:p w14:paraId="372EECAE" w14:textId="77777777" w:rsidR="00B71DDE" w:rsidRDefault="00B71DDE">
      <w:pPr>
        <w:pStyle w:val="BodyText"/>
      </w:pPr>
    </w:p>
    <w:p w14:paraId="1E3A90ED" w14:textId="77777777" w:rsidR="00B71DDE" w:rsidRPr="00E35377" w:rsidRDefault="00AC3544">
      <w:pPr>
        <w:pStyle w:val="Heading2"/>
        <w:numPr>
          <w:ilvl w:val="1"/>
          <w:numId w:val="26"/>
        </w:numPr>
        <w:tabs>
          <w:tab w:val="left" w:pos="819"/>
          <w:tab w:val="left" w:pos="821"/>
        </w:tabs>
        <w:spacing w:before="102"/>
        <w:rPr>
          <w:color w:val="4F81BD" w:themeColor="accent1"/>
        </w:rPr>
      </w:pPr>
      <w:r w:rsidRPr="00E35377">
        <w:rPr>
          <w:color w:val="4F81BD" w:themeColor="accent1"/>
          <w:spacing w:val="-2"/>
          <w:w w:val="95"/>
        </w:rPr>
        <w:t xml:space="preserve">Key </w:t>
      </w:r>
      <w:r w:rsidRPr="00E35377">
        <w:rPr>
          <w:color w:val="4F81BD" w:themeColor="accent1"/>
          <w:w w:val="95"/>
        </w:rPr>
        <w:t>risk</w:t>
      </w:r>
      <w:r w:rsidRPr="00E35377">
        <w:rPr>
          <w:color w:val="4F81BD" w:themeColor="accent1"/>
          <w:spacing w:val="-6"/>
          <w:w w:val="95"/>
        </w:rPr>
        <w:t xml:space="preserve"> </w:t>
      </w:r>
      <w:r w:rsidRPr="00E35377">
        <w:rPr>
          <w:color w:val="4F81BD" w:themeColor="accent1"/>
          <w:w w:val="95"/>
        </w:rPr>
        <w:t>impacts</w:t>
      </w:r>
    </w:p>
    <w:p w14:paraId="47D6930A" w14:textId="77777777" w:rsidR="00B71DDE" w:rsidRDefault="00AC3544">
      <w:pPr>
        <w:pStyle w:val="BodyText"/>
        <w:spacing w:before="133" w:line="292" w:lineRule="auto"/>
        <w:ind w:left="100" w:right="250"/>
      </w:pPr>
      <w:r>
        <w:rPr>
          <w:color w:val="63554F"/>
        </w:rPr>
        <w:t xml:space="preserve">If one of the risk drivers listed above were to </w:t>
      </w:r>
      <w:r>
        <w:rPr>
          <w:color w:val="63554F"/>
          <w:spacing w:val="-4"/>
        </w:rPr>
        <w:t xml:space="preserve">occur, </w:t>
      </w:r>
      <w:r>
        <w:rPr>
          <w:color w:val="63554F"/>
        </w:rPr>
        <w:t>resulting in a fire ignition or wildfire incident, there   could be many potential consequences. The worst-case scenarios could</w:t>
      </w:r>
      <w:r>
        <w:rPr>
          <w:color w:val="63554F"/>
          <w:spacing w:val="17"/>
        </w:rPr>
        <w:t xml:space="preserve"> </w:t>
      </w:r>
      <w:r>
        <w:rPr>
          <w:color w:val="63554F"/>
        </w:rPr>
        <w:t>include:</w:t>
      </w:r>
    </w:p>
    <w:p w14:paraId="0DD3B04A" w14:textId="77777777" w:rsidR="00B71DDE" w:rsidRDefault="00AC3544">
      <w:pPr>
        <w:pStyle w:val="ListParagraph"/>
        <w:numPr>
          <w:ilvl w:val="0"/>
          <w:numId w:val="28"/>
        </w:numPr>
        <w:tabs>
          <w:tab w:val="left" w:pos="459"/>
          <w:tab w:val="left" w:pos="460"/>
        </w:tabs>
        <w:spacing w:line="292" w:lineRule="auto"/>
        <w:ind w:left="460" w:right="53"/>
        <w:rPr>
          <w:sz w:val="20"/>
        </w:rPr>
      </w:pPr>
      <w:r>
        <w:rPr>
          <w:color w:val="63554F"/>
          <w:w w:val="105"/>
          <w:sz w:val="20"/>
        </w:rPr>
        <w:t>Personal</w:t>
      </w:r>
      <w:r>
        <w:rPr>
          <w:color w:val="63554F"/>
          <w:spacing w:val="-16"/>
          <w:w w:val="105"/>
          <w:sz w:val="20"/>
        </w:rPr>
        <w:t xml:space="preserve"> </w:t>
      </w:r>
      <w:r>
        <w:rPr>
          <w:color w:val="63554F"/>
          <w:w w:val="105"/>
          <w:sz w:val="20"/>
        </w:rPr>
        <w:t>injuries</w:t>
      </w:r>
      <w:r>
        <w:rPr>
          <w:color w:val="63554F"/>
          <w:spacing w:val="-16"/>
          <w:w w:val="105"/>
          <w:sz w:val="20"/>
        </w:rPr>
        <w:t xml:space="preserve"> </w:t>
      </w:r>
      <w:r>
        <w:rPr>
          <w:color w:val="63554F"/>
          <w:w w:val="105"/>
          <w:sz w:val="20"/>
        </w:rPr>
        <w:t>or</w:t>
      </w:r>
      <w:r>
        <w:rPr>
          <w:color w:val="63554F"/>
          <w:spacing w:val="-16"/>
          <w:w w:val="105"/>
          <w:sz w:val="20"/>
        </w:rPr>
        <w:t xml:space="preserve"> </w:t>
      </w:r>
      <w:r>
        <w:rPr>
          <w:color w:val="63554F"/>
          <w:w w:val="105"/>
          <w:sz w:val="20"/>
        </w:rPr>
        <w:t>fatalities</w:t>
      </w:r>
      <w:r>
        <w:rPr>
          <w:color w:val="63554F"/>
          <w:spacing w:val="-16"/>
          <w:w w:val="105"/>
          <w:sz w:val="20"/>
        </w:rPr>
        <w:t xml:space="preserve"> </w:t>
      </w:r>
      <w:r>
        <w:rPr>
          <w:color w:val="63554F"/>
          <w:w w:val="105"/>
          <w:sz w:val="20"/>
        </w:rPr>
        <w:t>to</w:t>
      </w:r>
      <w:r>
        <w:rPr>
          <w:color w:val="63554F"/>
          <w:spacing w:val="-16"/>
          <w:w w:val="105"/>
          <w:sz w:val="20"/>
        </w:rPr>
        <w:t xml:space="preserve"> </w:t>
      </w:r>
      <w:r>
        <w:rPr>
          <w:color w:val="63554F"/>
          <w:w w:val="105"/>
          <w:sz w:val="20"/>
        </w:rPr>
        <w:t>the</w:t>
      </w:r>
      <w:r>
        <w:rPr>
          <w:color w:val="63554F"/>
          <w:spacing w:val="-16"/>
          <w:w w:val="105"/>
          <w:sz w:val="20"/>
        </w:rPr>
        <w:t xml:space="preserve"> </w:t>
      </w:r>
      <w:r>
        <w:rPr>
          <w:color w:val="63554F"/>
          <w:w w:val="105"/>
          <w:sz w:val="20"/>
        </w:rPr>
        <w:t>public,</w:t>
      </w:r>
      <w:r>
        <w:rPr>
          <w:color w:val="63554F"/>
          <w:spacing w:val="-16"/>
          <w:w w:val="105"/>
          <w:sz w:val="20"/>
        </w:rPr>
        <w:t xml:space="preserve"> </w:t>
      </w:r>
      <w:r>
        <w:rPr>
          <w:color w:val="63554F"/>
          <w:w w:val="105"/>
          <w:sz w:val="20"/>
        </w:rPr>
        <w:t>employees and</w:t>
      </w:r>
      <w:r>
        <w:rPr>
          <w:color w:val="63554F"/>
          <w:spacing w:val="-25"/>
          <w:w w:val="105"/>
          <w:sz w:val="20"/>
        </w:rPr>
        <w:t xml:space="preserve"> </w:t>
      </w:r>
      <w:r>
        <w:rPr>
          <w:color w:val="63554F"/>
          <w:w w:val="105"/>
          <w:sz w:val="20"/>
        </w:rPr>
        <w:t>contractors</w:t>
      </w:r>
    </w:p>
    <w:p w14:paraId="0D1ECF91" w14:textId="77777777" w:rsidR="00B71DDE" w:rsidRDefault="00AC3544">
      <w:pPr>
        <w:pStyle w:val="ListParagraph"/>
        <w:numPr>
          <w:ilvl w:val="0"/>
          <w:numId w:val="28"/>
        </w:numPr>
        <w:tabs>
          <w:tab w:val="left" w:pos="459"/>
          <w:tab w:val="left" w:pos="460"/>
        </w:tabs>
        <w:ind w:left="460"/>
        <w:rPr>
          <w:sz w:val="20"/>
        </w:rPr>
      </w:pPr>
      <w:r>
        <w:rPr>
          <w:color w:val="63554F"/>
          <w:w w:val="110"/>
          <w:sz w:val="20"/>
        </w:rPr>
        <w:t>Damage</w:t>
      </w:r>
      <w:r>
        <w:rPr>
          <w:color w:val="63554F"/>
          <w:spacing w:val="-35"/>
          <w:w w:val="110"/>
          <w:sz w:val="20"/>
        </w:rPr>
        <w:t xml:space="preserve"> </w:t>
      </w:r>
      <w:r>
        <w:rPr>
          <w:color w:val="63554F"/>
          <w:w w:val="110"/>
          <w:sz w:val="20"/>
        </w:rPr>
        <w:t>to</w:t>
      </w:r>
      <w:r>
        <w:rPr>
          <w:color w:val="63554F"/>
          <w:spacing w:val="-35"/>
          <w:w w:val="110"/>
          <w:sz w:val="20"/>
        </w:rPr>
        <w:t xml:space="preserve"> </w:t>
      </w:r>
      <w:r>
        <w:rPr>
          <w:color w:val="63554F"/>
          <w:w w:val="110"/>
          <w:sz w:val="20"/>
        </w:rPr>
        <w:t>public</w:t>
      </w:r>
      <w:r>
        <w:rPr>
          <w:color w:val="63554F"/>
          <w:spacing w:val="-35"/>
          <w:w w:val="110"/>
          <w:sz w:val="20"/>
        </w:rPr>
        <w:t xml:space="preserve"> </w:t>
      </w:r>
      <w:r>
        <w:rPr>
          <w:color w:val="63554F"/>
          <w:w w:val="110"/>
          <w:sz w:val="20"/>
        </w:rPr>
        <w:t>and/or</w:t>
      </w:r>
      <w:r>
        <w:rPr>
          <w:color w:val="63554F"/>
          <w:spacing w:val="-35"/>
          <w:w w:val="110"/>
          <w:sz w:val="20"/>
        </w:rPr>
        <w:t xml:space="preserve"> </w:t>
      </w:r>
      <w:r>
        <w:rPr>
          <w:color w:val="63554F"/>
          <w:w w:val="110"/>
          <w:sz w:val="20"/>
        </w:rPr>
        <w:t>private</w:t>
      </w:r>
      <w:r>
        <w:rPr>
          <w:color w:val="63554F"/>
          <w:spacing w:val="-35"/>
          <w:w w:val="110"/>
          <w:sz w:val="20"/>
        </w:rPr>
        <w:t xml:space="preserve"> </w:t>
      </w:r>
      <w:r>
        <w:rPr>
          <w:color w:val="63554F"/>
          <w:w w:val="110"/>
          <w:sz w:val="20"/>
        </w:rPr>
        <w:t>property</w:t>
      </w:r>
    </w:p>
    <w:p w14:paraId="720DA87E" w14:textId="77777777" w:rsidR="00B71DDE" w:rsidRDefault="00AC3544">
      <w:pPr>
        <w:pStyle w:val="ListParagraph"/>
        <w:numPr>
          <w:ilvl w:val="0"/>
          <w:numId w:val="28"/>
        </w:numPr>
        <w:tabs>
          <w:tab w:val="left" w:pos="459"/>
          <w:tab w:val="left" w:pos="460"/>
        </w:tabs>
        <w:spacing w:before="140"/>
        <w:ind w:left="460"/>
        <w:rPr>
          <w:sz w:val="20"/>
        </w:rPr>
      </w:pPr>
      <w:r>
        <w:rPr>
          <w:color w:val="63554F"/>
          <w:sz w:val="20"/>
        </w:rPr>
        <w:t xml:space="preserve">Damage and loss of </w:t>
      </w:r>
      <w:r w:rsidR="00E35377">
        <w:rPr>
          <w:color w:val="63554F"/>
          <w:sz w:val="20"/>
        </w:rPr>
        <w:t>LI</w:t>
      </w:r>
      <w:r>
        <w:rPr>
          <w:color w:val="63554F"/>
          <w:sz w:val="20"/>
        </w:rPr>
        <w:t>D owned facilities and</w:t>
      </w:r>
      <w:r>
        <w:rPr>
          <w:color w:val="63554F"/>
          <w:spacing w:val="35"/>
          <w:sz w:val="20"/>
        </w:rPr>
        <w:t xml:space="preserve"> </w:t>
      </w:r>
      <w:r>
        <w:rPr>
          <w:color w:val="63554F"/>
          <w:sz w:val="20"/>
        </w:rPr>
        <w:t>assets</w:t>
      </w:r>
    </w:p>
    <w:p w14:paraId="1105DA2B" w14:textId="77777777" w:rsidR="00B71DDE" w:rsidRDefault="00AC3544">
      <w:pPr>
        <w:pStyle w:val="ListParagraph"/>
        <w:numPr>
          <w:ilvl w:val="0"/>
          <w:numId w:val="28"/>
        </w:numPr>
        <w:tabs>
          <w:tab w:val="left" w:pos="459"/>
          <w:tab w:val="left" w:pos="460"/>
        </w:tabs>
        <w:spacing w:before="140"/>
        <w:ind w:left="460"/>
        <w:rPr>
          <w:sz w:val="20"/>
        </w:rPr>
      </w:pPr>
      <w:r>
        <w:rPr>
          <w:color w:val="63554F"/>
          <w:w w:val="105"/>
          <w:sz w:val="20"/>
        </w:rPr>
        <w:t>Impacts to reliability and</w:t>
      </w:r>
      <w:r>
        <w:rPr>
          <w:color w:val="63554F"/>
          <w:spacing w:val="-37"/>
          <w:w w:val="105"/>
          <w:sz w:val="20"/>
        </w:rPr>
        <w:t xml:space="preserve"> </w:t>
      </w:r>
      <w:r>
        <w:rPr>
          <w:color w:val="63554F"/>
          <w:w w:val="105"/>
          <w:sz w:val="20"/>
        </w:rPr>
        <w:t>operations</w:t>
      </w:r>
    </w:p>
    <w:p w14:paraId="288F68C8" w14:textId="77777777" w:rsidR="00B71DDE" w:rsidRDefault="00AC3544">
      <w:pPr>
        <w:pStyle w:val="ListParagraph"/>
        <w:numPr>
          <w:ilvl w:val="0"/>
          <w:numId w:val="28"/>
        </w:numPr>
        <w:tabs>
          <w:tab w:val="left" w:pos="459"/>
          <w:tab w:val="left" w:pos="460"/>
        </w:tabs>
        <w:spacing w:before="140" w:line="292" w:lineRule="auto"/>
        <w:ind w:left="460" w:right="309"/>
        <w:rPr>
          <w:sz w:val="20"/>
        </w:rPr>
      </w:pPr>
      <w:r>
        <w:rPr>
          <w:color w:val="63554F"/>
          <w:sz w:val="20"/>
        </w:rPr>
        <w:t>Damage claims and litigation costs, as well as fines from governing</w:t>
      </w:r>
      <w:r>
        <w:rPr>
          <w:color w:val="63554F"/>
          <w:spacing w:val="32"/>
          <w:sz w:val="20"/>
        </w:rPr>
        <w:t xml:space="preserve"> </w:t>
      </w:r>
      <w:r>
        <w:rPr>
          <w:color w:val="63554F"/>
          <w:sz w:val="20"/>
        </w:rPr>
        <w:t>bodies</w:t>
      </w:r>
    </w:p>
    <w:p w14:paraId="20B38D3C" w14:textId="77777777" w:rsidR="00B71DDE" w:rsidRDefault="00AC3544">
      <w:pPr>
        <w:pStyle w:val="ListParagraph"/>
        <w:numPr>
          <w:ilvl w:val="0"/>
          <w:numId w:val="28"/>
        </w:numPr>
        <w:tabs>
          <w:tab w:val="left" w:pos="459"/>
          <w:tab w:val="left" w:pos="460"/>
        </w:tabs>
        <w:spacing w:before="91" w:line="292" w:lineRule="auto"/>
        <w:ind w:left="460" w:right="409"/>
        <w:rPr>
          <w:sz w:val="20"/>
        </w:rPr>
      </w:pPr>
      <w:r>
        <w:rPr>
          <w:color w:val="63554F"/>
          <w:w w:val="105"/>
          <w:sz w:val="20"/>
        </w:rPr>
        <w:t>Damage</w:t>
      </w:r>
      <w:r>
        <w:rPr>
          <w:color w:val="63554F"/>
          <w:spacing w:val="-11"/>
          <w:w w:val="105"/>
          <w:sz w:val="20"/>
        </w:rPr>
        <w:t xml:space="preserve"> </w:t>
      </w:r>
      <w:r>
        <w:rPr>
          <w:color w:val="63554F"/>
          <w:w w:val="105"/>
          <w:sz w:val="20"/>
        </w:rPr>
        <w:t>to</w:t>
      </w:r>
      <w:r>
        <w:rPr>
          <w:color w:val="63554F"/>
          <w:spacing w:val="-11"/>
          <w:w w:val="105"/>
          <w:sz w:val="20"/>
        </w:rPr>
        <w:t xml:space="preserve"> </w:t>
      </w:r>
      <w:r w:rsidR="00E35377">
        <w:rPr>
          <w:color w:val="63554F"/>
          <w:spacing w:val="-3"/>
          <w:w w:val="105"/>
          <w:sz w:val="20"/>
        </w:rPr>
        <w:t>LI</w:t>
      </w:r>
      <w:r>
        <w:rPr>
          <w:color w:val="63554F"/>
          <w:spacing w:val="-3"/>
          <w:w w:val="105"/>
          <w:sz w:val="20"/>
        </w:rPr>
        <w:t>D’s</w:t>
      </w:r>
      <w:r>
        <w:rPr>
          <w:color w:val="63554F"/>
          <w:spacing w:val="-11"/>
          <w:w w:val="105"/>
          <w:sz w:val="20"/>
        </w:rPr>
        <w:t xml:space="preserve"> </w:t>
      </w:r>
      <w:r>
        <w:rPr>
          <w:color w:val="63554F"/>
          <w:w w:val="105"/>
          <w:sz w:val="20"/>
        </w:rPr>
        <w:t>creditworthiness,</w:t>
      </w:r>
      <w:r>
        <w:rPr>
          <w:color w:val="63554F"/>
          <w:spacing w:val="-11"/>
          <w:w w:val="105"/>
          <w:sz w:val="20"/>
        </w:rPr>
        <w:t xml:space="preserve"> </w:t>
      </w:r>
      <w:r>
        <w:rPr>
          <w:color w:val="63554F"/>
          <w:w w:val="105"/>
          <w:sz w:val="20"/>
        </w:rPr>
        <w:t>or</w:t>
      </w:r>
      <w:r>
        <w:rPr>
          <w:color w:val="63554F"/>
          <w:spacing w:val="-11"/>
          <w:w w:val="105"/>
          <w:sz w:val="20"/>
        </w:rPr>
        <w:t xml:space="preserve"> </w:t>
      </w:r>
      <w:r>
        <w:rPr>
          <w:color w:val="63554F"/>
          <w:w w:val="105"/>
          <w:sz w:val="20"/>
        </w:rPr>
        <w:t>ability</w:t>
      </w:r>
      <w:r>
        <w:rPr>
          <w:color w:val="63554F"/>
          <w:spacing w:val="-11"/>
          <w:w w:val="105"/>
          <w:sz w:val="20"/>
        </w:rPr>
        <w:t xml:space="preserve"> </w:t>
      </w:r>
      <w:r>
        <w:rPr>
          <w:color w:val="63554F"/>
          <w:w w:val="105"/>
          <w:sz w:val="20"/>
        </w:rPr>
        <w:t>to borrow</w:t>
      </w:r>
      <w:r>
        <w:rPr>
          <w:color w:val="63554F"/>
          <w:spacing w:val="-29"/>
          <w:w w:val="105"/>
          <w:sz w:val="20"/>
        </w:rPr>
        <w:t xml:space="preserve"> </w:t>
      </w:r>
      <w:r>
        <w:rPr>
          <w:color w:val="63554F"/>
          <w:w w:val="105"/>
          <w:sz w:val="20"/>
        </w:rPr>
        <w:t>money</w:t>
      </w:r>
      <w:r>
        <w:rPr>
          <w:color w:val="63554F"/>
          <w:spacing w:val="-29"/>
          <w:w w:val="105"/>
          <w:sz w:val="20"/>
        </w:rPr>
        <w:t xml:space="preserve"> </w:t>
      </w:r>
      <w:r>
        <w:rPr>
          <w:color w:val="63554F"/>
          <w:w w:val="105"/>
          <w:sz w:val="20"/>
        </w:rPr>
        <w:t>or</w:t>
      </w:r>
      <w:r>
        <w:rPr>
          <w:color w:val="63554F"/>
          <w:spacing w:val="-29"/>
          <w:w w:val="105"/>
          <w:sz w:val="20"/>
        </w:rPr>
        <w:t xml:space="preserve"> </w:t>
      </w:r>
      <w:r>
        <w:rPr>
          <w:color w:val="63554F"/>
          <w:w w:val="105"/>
          <w:sz w:val="20"/>
        </w:rPr>
        <w:t>purchase</w:t>
      </w:r>
      <w:r>
        <w:rPr>
          <w:color w:val="63554F"/>
          <w:spacing w:val="-29"/>
          <w:w w:val="105"/>
          <w:sz w:val="20"/>
        </w:rPr>
        <w:t xml:space="preserve"> </w:t>
      </w:r>
      <w:r>
        <w:rPr>
          <w:color w:val="63554F"/>
          <w:w w:val="105"/>
          <w:sz w:val="20"/>
        </w:rPr>
        <w:t>insurance</w:t>
      </w:r>
    </w:p>
    <w:p w14:paraId="233E02B4" w14:textId="77777777" w:rsidR="00B71DDE" w:rsidRDefault="00AC3544">
      <w:pPr>
        <w:pStyle w:val="ListParagraph"/>
        <w:numPr>
          <w:ilvl w:val="0"/>
          <w:numId w:val="28"/>
        </w:numPr>
        <w:tabs>
          <w:tab w:val="left" w:pos="459"/>
          <w:tab w:val="left" w:pos="460"/>
        </w:tabs>
        <w:spacing w:before="91"/>
        <w:ind w:left="460"/>
        <w:rPr>
          <w:sz w:val="20"/>
        </w:rPr>
      </w:pPr>
      <w:r>
        <w:rPr>
          <w:color w:val="63554F"/>
          <w:sz w:val="20"/>
        </w:rPr>
        <w:t>Environmental and ecological damage</w:t>
      </w:r>
    </w:p>
    <w:p w14:paraId="1CFA66F2" w14:textId="77777777" w:rsidR="00B71DDE" w:rsidRDefault="00AC3544">
      <w:pPr>
        <w:pStyle w:val="ListParagraph"/>
        <w:numPr>
          <w:ilvl w:val="0"/>
          <w:numId w:val="28"/>
        </w:numPr>
        <w:tabs>
          <w:tab w:val="left" w:pos="459"/>
          <w:tab w:val="left" w:pos="460"/>
        </w:tabs>
        <w:spacing w:before="140" w:line="292" w:lineRule="auto"/>
        <w:ind w:left="460" w:right="479"/>
        <w:rPr>
          <w:sz w:val="20"/>
        </w:rPr>
      </w:pPr>
      <w:r>
        <w:rPr>
          <w:color w:val="63554F"/>
          <w:w w:val="105"/>
          <w:sz w:val="20"/>
        </w:rPr>
        <w:t>Damage</w:t>
      </w:r>
      <w:r>
        <w:rPr>
          <w:color w:val="63554F"/>
          <w:spacing w:val="-15"/>
          <w:w w:val="105"/>
          <w:sz w:val="20"/>
        </w:rPr>
        <w:t xml:space="preserve"> </w:t>
      </w:r>
      <w:r>
        <w:rPr>
          <w:color w:val="63554F"/>
          <w:w w:val="105"/>
          <w:sz w:val="20"/>
        </w:rPr>
        <w:t>to</w:t>
      </w:r>
      <w:r>
        <w:rPr>
          <w:color w:val="63554F"/>
          <w:spacing w:val="-15"/>
          <w:w w:val="105"/>
          <w:sz w:val="20"/>
        </w:rPr>
        <w:t xml:space="preserve"> </w:t>
      </w:r>
      <w:r w:rsidR="00E35377">
        <w:rPr>
          <w:color w:val="63554F"/>
          <w:spacing w:val="-3"/>
          <w:w w:val="105"/>
          <w:sz w:val="20"/>
        </w:rPr>
        <w:t>LI</w:t>
      </w:r>
      <w:r>
        <w:rPr>
          <w:color w:val="63554F"/>
          <w:spacing w:val="-3"/>
          <w:w w:val="105"/>
          <w:sz w:val="20"/>
        </w:rPr>
        <w:t>D’s</w:t>
      </w:r>
      <w:r>
        <w:rPr>
          <w:color w:val="63554F"/>
          <w:spacing w:val="-15"/>
          <w:w w:val="105"/>
          <w:sz w:val="20"/>
        </w:rPr>
        <w:t xml:space="preserve"> </w:t>
      </w:r>
      <w:r>
        <w:rPr>
          <w:color w:val="63554F"/>
          <w:w w:val="105"/>
          <w:sz w:val="20"/>
        </w:rPr>
        <w:t>reputation</w:t>
      </w:r>
      <w:r>
        <w:rPr>
          <w:color w:val="63554F"/>
          <w:spacing w:val="-15"/>
          <w:w w:val="105"/>
          <w:sz w:val="20"/>
        </w:rPr>
        <w:t xml:space="preserve"> </w:t>
      </w:r>
      <w:r>
        <w:rPr>
          <w:color w:val="63554F"/>
          <w:w w:val="105"/>
          <w:sz w:val="20"/>
        </w:rPr>
        <w:t>and</w:t>
      </w:r>
      <w:r>
        <w:rPr>
          <w:color w:val="63554F"/>
          <w:spacing w:val="-15"/>
          <w:w w:val="105"/>
          <w:sz w:val="20"/>
        </w:rPr>
        <w:t xml:space="preserve"> </w:t>
      </w:r>
      <w:r>
        <w:rPr>
          <w:color w:val="63554F"/>
          <w:w w:val="105"/>
          <w:sz w:val="20"/>
        </w:rPr>
        <w:t>loss</w:t>
      </w:r>
      <w:r>
        <w:rPr>
          <w:color w:val="63554F"/>
          <w:spacing w:val="-15"/>
          <w:w w:val="105"/>
          <w:sz w:val="20"/>
        </w:rPr>
        <w:t xml:space="preserve"> </w:t>
      </w:r>
      <w:r>
        <w:rPr>
          <w:color w:val="63554F"/>
          <w:w w:val="105"/>
          <w:sz w:val="20"/>
        </w:rPr>
        <w:t>of</w:t>
      </w:r>
      <w:r>
        <w:rPr>
          <w:color w:val="63554F"/>
          <w:spacing w:val="-15"/>
          <w:w w:val="105"/>
          <w:sz w:val="20"/>
        </w:rPr>
        <w:t xml:space="preserve"> </w:t>
      </w:r>
      <w:r>
        <w:rPr>
          <w:color w:val="63554F"/>
          <w:w w:val="105"/>
          <w:sz w:val="20"/>
        </w:rPr>
        <w:t>public confidence</w:t>
      </w:r>
    </w:p>
    <w:p w14:paraId="4D4C0431" w14:textId="77777777" w:rsidR="00B71DDE" w:rsidRDefault="00AC3544">
      <w:pPr>
        <w:pStyle w:val="ListParagraph"/>
        <w:numPr>
          <w:ilvl w:val="0"/>
          <w:numId w:val="28"/>
        </w:numPr>
        <w:tabs>
          <w:tab w:val="left" w:pos="459"/>
          <w:tab w:val="left" w:pos="460"/>
        </w:tabs>
        <w:ind w:left="460"/>
        <w:rPr>
          <w:sz w:val="20"/>
        </w:rPr>
      </w:pPr>
      <w:r>
        <w:rPr>
          <w:color w:val="63554F"/>
          <w:sz w:val="20"/>
        </w:rPr>
        <w:t>Customer and community impacts</w:t>
      </w:r>
    </w:p>
    <w:p w14:paraId="7849A111" w14:textId="77777777" w:rsidR="00B71DDE" w:rsidRDefault="00AC3544">
      <w:pPr>
        <w:pStyle w:val="ListParagraph"/>
        <w:numPr>
          <w:ilvl w:val="0"/>
          <w:numId w:val="28"/>
        </w:numPr>
        <w:tabs>
          <w:tab w:val="left" w:pos="459"/>
          <w:tab w:val="left" w:pos="460"/>
        </w:tabs>
        <w:spacing w:before="139"/>
        <w:ind w:left="460"/>
        <w:rPr>
          <w:sz w:val="20"/>
        </w:rPr>
      </w:pPr>
      <w:r>
        <w:rPr>
          <w:color w:val="63554F"/>
          <w:sz w:val="20"/>
        </w:rPr>
        <w:t>Bankruptcy</w:t>
      </w:r>
    </w:p>
    <w:p w14:paraId="3BB4FE24" w14:textId="77777777" w:rsidR="00B71DDE" w:rsidRDefault="00E35377">
      <w:pPr>
        <w:pStyle w:val="BodyText"/>
        <w:spacing w:before="139" w:line="292" w:lineRule="auto"/>
        <w:ind w:left="100"/>
      </w:pPr>
      <w:r>
        <w:rPr>
          <w:color w:val="63554F"/>
        </w:rPr>
        <w:t>LI</w:t>
      </w:r>
      <w:r w:rsidR="00AC3544">
        <w:rPr>
          <w:color w:val="63554F"/>
        </w:rPr>
        <w:t>D recognizes the impacts that wildfires can have on the company, community and local economy.</w:t>
      </w:r>
    </w:p>
    <w:p w14:paraId="29867363" w14:textId="77777777" w:rsidR="00DF514A" w:rsidRDefault="00DF514A">
      <w:pPr>
        <w:rPr>
          <w:sz w:val="20"/>
          <w:szCs w:val="20"/>
        </w:rPr>
      </w:pPr>
      <w:r>
        <w:br w:type="page"/>
      </w:r>
    </w:p>
    <w:p w14:paraId="4B951CBE" w14:textId="153BDB8B" w:rsidR="00B71DDE" w:rsidRPr="00E35377" w:rsidRDefault="00747FE2">
      <w:pPr>
        <w:pStyle w:val="Heading1"/>
        <w:numPr>
          <w:ilvl w:val="0"/>
          <w:numId w:val="29"/>
        </w:numPr>
        <w:tabs>
          <w:tab w:val="left" w:pos="723"/>
        </w:tabs>
        <w:ind w:left="722" w:hanging="622"/>
        <w:rPr>
          <w:color w:val="4F81BD" w:themeColor="accent1"/>
        </w:rPr>
      </w:pPr>
      <w:r>
        <w:rPr>
          <w:color w:val="4F81BD" w:themeColor="accent1"/>
          <w:spacing w:val="-8"/>
          <w:w w:val="95"/>
        </w:rPr>
        <w:lastRenderedPageBreak/>
        <w:t>LI</w:t>
      </w:r>
      <w:r w:rsidRPr="00E35377">
        <w:rPr>
          <w:color w:val="4F81BD" w:themeColor="accent1"/>
          <w:spacing w:val="-8"/>
          <w:w w:val="95"/>
        </w:rPr>
        <w:t>D’s Asset</w:t>
      </w:r>
      <w:r w:rsidR="00AC3544" w:rsidRPr="00E35377">
        <w:rPr>
          <w:color w:val="4F81BD" w:themeColor="accent1"/>
          <w:spacing w:val="14"/>
          <w:w w:val="95"/>
        </w:rPr>
        <w:t xml:space="preserve"> </w:t>
      </w:r>
      <w:r w:rsidR="00722EDB">
        <w:rPr>
          <w:color w:val="4F81BD" w:themeColor="accent1"/>
          <w:spacing w:val="-4"/>
          <w:w w:val="95"/>
        </w:rPr>
        <w:t>O</w:t>
      </w:r>
      <w:r w:rsidR="00AC3544" w:rsidRPr="00E35377">
        <w:rPr>
          <w:color w:val="4F81BD" w:themeColor="accent1"/>
          <w:spacing w:val="-4"/>
          <w:w w:val="95"/>
        </w:rPr>
        <w:t>verview</w:t>
      </w:r>
    </w:p>
    <w:p w14:paraId="327C8336" w14:textId="77777777" w:rsidR="00B71DDE" w:rsidRDefault="00E35377" w:rsidP="000214C3">
      <w:pPr>
        <w:pStyle w:val="BodyText"/>
        <w:spacing w:before="240" w:line="292" w:lineRule="auto"/>
        <w:ind w:left="100" w:right="740"/>
      </w:pPr>
      <w:r>
        <w:rPr>
          <w:color w:val="63554F"/>
        </w:rPr>
        <w:t>LI</w:t>
      </w:r>
      <w:r w:rsidR="00AC3544">
        <w:rPr>
          <w:color w:val="63554F"/>
        </w:rPr>
        <w:t xml:space="preserve">D provides electricity to its customers via substations and </w:t>
      </w:r>
      <w:r w:rsidR="00DF514A">
        <w:rPr>
          <w:color w:val="63554F"/>
        </w:rPr>
        <w:t>T</w:t>
      </w:r>
      <w:r w:rsidR="00AC3544">
        <w:rPr>
          <w:color w:val="63554F"/>
        </w:rPr>
        <w:t xml:space="preserve">&amp;D line assets. Table 3 depicts a high-level description of </w:t>
      </w:r>
      <w:r>
        <w:rPr>
          <w:color w:val="63554F"/>
        </w:rPr>
        <w:t>LI</w:t>
      </w:r>
      <w:r w:rsidR="00AC3544">
        <w:rPr>
          <w:color w:val="63554F"/>
        </w:rPr>
        <w:t>D’s T&amp;D assets.</w:t>
      </w:r>
    </w:p>
    <w:p w14:paraId="6DC26E74" w14:textId="77777777" w:rsidR="00B71DDE" w:rsidRDefault="00B71DDE">
      <w:pPr>
        <w:pStyle w:val="BodyText"/>
        <w:rPr>
          <w:sz w:val="24"/>
        </w:rPr>
      </w:pPr>
    </w:p>
    <w:p w14:paraId="57144F0D" w14:textId="77777777" w:rsidR="00B71DDE" w:rsidRDefault="00B71DDE">
      <w:pPr>
        <w:pStyle w:val="BodyText"/>
        <w:rPr>
          <w:sz w:val="24"/>
        </w:rPr>
      </w:pPr>
    </w:p>
    <w:p w14:paraId="412989C1" w14:textId="77777777" w:rsidR="00B71DDE" w:rsidRDefault="00B71DDE">
      <w:pPr>
        <w:pStyle w:val="BodyText"/>
        <w:spacing w:before="8"/>
      </w:pPr>
    </w:p>
    <w:p w14:paraId="71967765" w14:textId="77777777" w:rsidR="00B71DDE" w:rsidRDefault="00AC3544">
      <w:pPr>
        <w:ind w:left="110"/>
        <w:rPr>
          <w:rFonts w:ascii="Cambria"/>
          <w:sz w:val="20"/>
        </w:rPr>
      </w:pPr>
      <w:r w:rsidRPr="00372C2F">
        <w:rPr>
          <w:rFonts w:ascii="Georgia"/>
          <w:b/>
          <w:color w:val="4F81BD" w:themeColor="accent1"/>
          <w:sz w:val="20"/>
        </w:rPr>
        <w:t>Table 3</w:t>
      </w:r>
      <w:r>
        <w:rPr>
          <w:rFonts w:ascii="Georgia"/>
          <w:b/>
          <w:color w:val="74A333"/>
          <w:sz w:val="20"/>
        </w:rPr>
        <w:t xml:space="preserve">. </w:t>
      </w:r>
      <w:r>
        <w:rPr>
          <w:rFonts w:ascii="Cambria"/>
          <w:color w:val="8A7F7B"/>
          <w:sz w:val="20"/>
        </w:rPr>
        <w:t>Asset description</w:t>
      </w:r>
    </w:p>
    <w:p w14:paraId="346F4611" w14:textId="77777777" w:rsidR="00B71DDE" w:rsidRDefault="00B71DDE">
      <w:pPr>
        <w:pStyle w:val="BodyText"/>
        <w:spacing w:before="7"/>
        <w:rPr>
          <w:rFonts w:ascii="Cambria"/>
          <w:sz w:val="16"/>
        </w:rPr>
      </w:pPr>
    </w:p>
    <w:tbl>
      <w:tblPr>
        <w:tblW w:w="0" w:type="auto"/>
        <w:tblInd w:w="100"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tblLayout w:type="fixed"/>
        <w:tblCellMar>
          <w:left w:w="0" w:type="dxa"/>
          <w:right w:w="0" w:type="dxa"/>
        </w:tblCellMar>
        <w:tblLook w:val="01E0" w:firstRow="1" w:lastRow="1" w:firstColumn="1" w:lastColumn="1" w:noHBand="0" w:noVBand="0"/>
      </w:tblPr>
      <w:tblGrid>
        <w:gridCol w:w="3375"/>
        <w:gridCol w:w="7405"/>
      </w:tblGrid>
      <w:tr w:rsidR="00B71DDE" w14:paraId="52EEC27C" w14:textId="77777777" w:rsidTr="00372C2F">
        <w:trPr>
          <w:trHeight w:hRule="exact" w:val="575"/>
        </w:trPr>
        <w:tc>
          <w:tcPr>
            <w:tcW w:w="3375" w:type="dxa"/>
            <w:shd w:val="clear" w:color="auto" w:fill="4F81BD" w:themeFill="accent1"/>
          </w:tcPr>
          <w:p w14:paraId="2BDFD511" w14:textId="77777777" w:rsidR="00B71DDE" w:rsidRDefault="00AC3544">
            <w:pPr>
              <w:pStyle w:val="TableParagraph"/>
              <w:spacing w:before="165"/>
              <w:ind w:left="783"/>
              <w:rPr>
                <w:b/>
                <w:sz w:val="20"/>
              </w:rPr>
            </w:pPr>
            <w:r>
              <w:rPr>
                <w:b/>
                <w:color w:val="FFFFFF"/>
                <w:w w:val="95"/>
                <w:sz w:val="20"/>
              </w:rPr>
              <w:t>Asset Classification</w:t>
            </w:r>
          </w:p>
        </w:tc>
        <w:tc>
          <w:tcPr>
            <w:tcW w:w="7405" w:type="dxa"/>
            <w:shd w:val="clear" w:color="auto" w:fill="4F81BD" w:themeFill="accent1"/>
          </w:tcPr>
          <w:p w14:paraId="44FDAD50" w14:textId="77777777" w:rsidR="00B71DDE" w:rsidRDefault="00AC3544">
            <w:pPr>
              <w:pStyle w:val="TableParagraph"/>
              <w:spacing w:before="165"/>
              <w:ind w:left="2864" w:right="2864"/>
              <w:jc w:val="center"/>
              <w:rPr>
                <w:b/>
                <w:sz w:val="20"/>
              </w:rPr>
            </w:pPr>
            <w:r>
              <w:rPr>
                <w:b/>
                <w:color w:val="FFFFFF"/>
                <w:w w:val="95"/>
                <w:sz w:val="20"/>
              </w:rPr>
              <w:t>Asset Description</w:t>
            </w:r>
          </w:p>
        </w:tc>
      </w:tr>
      <w:tr w:rsidR="00B71DDE" w14:paraId="62287ECC" w14:textId="77777777">
        <w:trPr>
          <w:trHeight w:hRule="exact" w:val="971"/>
        </w:trPr>
        <w:tc>
          <w:tcPr>
            <w:tcW w:w="3375" w:type="dxa"/>
            <w:shd w:val="clear" w:color="auto" w:fill="E6E7E8"/>
          </w:tcPr>
          <w:p w14:paraId="2CA7E285" w14:textId="77777777" w:rsidR="00B71DDE" w:rsidRDefault="00B71DDE">
            <w:pPr>
              <w:pStyle w:val="TableParagraph"/>
              <w:rPr>
                <w:rFonts w:ascii="Cambria"/>
                <w:sz w:val="31"/>
              </w:rPr>
            </w:pPr>
          </w:p>
          <w:p w14:paraId="3FA9C921" w14:textId="77777777" w:rsidR="00B71DDE" w:rsidRDefault="00AC3544">
            <w:pPr>
              <w:pStyle w:val="TableParagraph"/>
              <w:ind w:left="129"/>
              <w:rPr>
                <w:sz w:val="20"/>
              </w:rPr>
            </w:pPr>
            <w:r>
              <w:rPr>
                <w:color w:val="63554F"/>
                <w:w w:val="95"/>
                <w:sz w:val="20"/>
              </w:rPr>
              <w:t>Transmission line assets</w:t>
            </w:r>
          </w:p>
        </w:tc>
        <w:tc>
          <w:tcPr>
            <w:tcW w:w="7405" w:type="dxa"/>
            <w:shd w:val="clear" w:color="auto" w:fill="E6E7E8"/>
          </w:tcPr>
          <w:p w14:paraId="6F95D565" w14:textId="77777777" w:rsidR="00B71DDE" w:rsidRDefault="00AC3544">
            <w:pPr>
              <w:pStyle w:val="TableParagraph"/>
              <w:spacing w:before="123" w:line="249" w:lineRule="auto"/>
              <w:ind w:left="129" w:right="737"/>
              <w:jc w:val="both"/>
              <w:rPr>
                <w:sz w:val="20"/>
              </w:rPr>
            </w:pPr>
            <w:r>
              <w:rPr>
                <w:color w:val="63554F"/>
                <w:sz w:val="20"/>
              </w:rPr>
              <w:t>Assets include conductor, transmission structures and switches operating at or above 69 kV (only 69 kV lines that tied to generation are considered transmission).</w:t>
            </w:r>
          </w:p>
        </w:tc>
      </w:tr>
      <w:tr w:rsidR="00B71DDE" w14:paraId="13D74DBE" w14:textId="77777777">
        <w:trPr>
          <w:trHeight w:hRule="exact" w:val="1258"/>
        </w:trPr>
        <w:tc>
          <w:tcPr>
            <w:tcW w:w="3375" w:type="dxa"/>
            <w:shd w:val="clear" w:color="auto" w:fill="C7C8CA"/>
          </w:tcPr>
          <w:p w14:paraId="469542BB" w14:textId="77777777" w:rsidR="00B71DDE" w:rsidRDefault="00B71DDE">
            <w:pPr>
              <w:pStyle w:val="TableParagraph"/>
              <w:rPr>
                <w:rFonts w:ascii="Cambria"/>
                <w:sz w:val="24"/>
              </w:rPr>
            </w:pPr>
          </w:p>
          <w:p w14:paraId="672DEBFA" w14:textId="77777777" w:rsidR="00B71DDE" w:rsidRDefault="00B71DDE">
            <w:pPr>
              <w:pStyle w:val="TableParagraph"/>
              <w:spacing w:before="3"/>
              <w:rPr>
                <w:rFonts w:ascii="Cambria"/>
                <w:sz w:val="19"/>
              </w:rPr>
            </w:pPr>
          </w:p>
          <w:p w14:paraId="67C2D32C" w14:textId="77777777" w:rsidR="00B71DDE" w:rsidRDefault="00AC3544">
            <w:pPr>
              <w:pStyle w:val="TableParagraph"/>
              <w:ind w:left="129"/>
              <w:rPr>
                <w:sz w:val="20"/>
              </w:rPr>
            </w:pPr>
            <w:r>
              <w:rPr>
                <w:color w:val="63554F"/>
                <w:sz w:val="20"/>
              </w:rPr>
              <w:t>Distribution line assets</w:t>
            </w:r>
          </w:p>
        </w:tc>
        <w:tc>
          <w:tcPr>
            <w:tcW w:w="7405" w:type="dxa"/>
            <w:shd w:val="clear" w:color="auto" w:fill="C7C8CA"/>
          </w:tcPr>
          <w:p w14:paraId="382C3AC4" w14:textId="77777777" w:rsidR="00B71DDE" w:rsidRDefault="00AC3544">
            <w:pPr>
              <w:pStyle w:val="TableParagraph"/>
              <w:spacing w:before="147" w:line="249" w:lineRule="auto"/>
              <w:ind w:left="129" w:right="349"/>
              <w:rPr>
                <w:sz w:val="20"/>
              </w:rPr>
            </w:pPr>
            <w:r>
              <w:rPr>
                <w:color w:val="63554F"/>
                <w:sz w:val="20"/>
              </w:rPr>
              <w:t>Assets include overhead conductor, underground cabling transformers, voltage regulators, capacitors, switches, line protective devices and street lighting operating at less than 69 kV (all 69 kV lines not tied to generation are considered distribution).</w:t>
            </w:r>
          </w:p>
        </w:tc>
      </w:tr>
      <w:tr w:rsidR="00B71DDE" w14:paraId="4FC848F6" w14:textId="77777777">
        <w:trPr>
          <w:trHeight w:hRule="exact" w:val="971"/>
        </w:trPr>
        <w:tc>
          <w:tcPr>
            <w:tcW w:w="3375" w:type="dxa"/>
            <w:shd w:val="clear" w:color="auto" w:fill="E6E7E8"/>
          </w:tcPr>
          <w:p w14:paraId="45CE3203" w14:textId="77777777" w:rsidR="00B71DDE" w:rsidRDefault="00B71DDE">
            <w:pPr>
              <w:pStyle w:val="TableParagraph"/>
              <w:rPr>
                <w:rFonts w:ascii="Cambria"/>
                <w:sz w:val="31"/>
              </w:rPr>
            </w:pPr>
          </w:p>
          <w:p w14:paraId="12617B94" w14:textId="77777777" w:rsidR="00B71DDE" w:rsidRDefault="00AC3544">
            <w:pPr>
              <w:pStyle w:val="TableParagraph"/>
              <w:ind w:left="129"/>
              <w:rPr>
                <w:sz w:val="20"/>
              </w:rPr>
            </w:pPr>
            <w:r>
              <w:rPr>
                <w:color w:val="63554F"/>
                <w:w w:val="95"/>
                <w:sz w:val="20"/>
              </w:rPr>
              <w:t>Substation assets</w:t>
            </w:r>
          </w:p>
        </w:tc>
        <w:tc>
          <w:tcPr>
            <w:tcW w:w="7405" w:type="dxa"/>
            <w:shd w:val="clear" w:color="auto" w:fill="E6E7E8"/>
          </w:tcPr>
          <w:p w14:paraId="40CE921D" w14:textId="77777777" w:rsidR="00B71DDE" w:rsidRDefault="00AC3544">
            <w:pPr>
              <w:pStyle w:val="TableParagraph"/>
              <w:spacing w:before="123" w:line="249" w:lineRule="auto"/>
              <w:ind w:left="129" w:right="216"/>
              <w:rPr>
                <w:sz w:val="20"/>
              </w:rPr>
            </w:pPr>
            <w:r>
              <w:rPr>
                <w:color w:val="63554F"/>
                <w:sz w:val="20"/>
              </w:rPr>
              <w:t>Assets include major equipment such as power transformers, voltage regulators, capacitors, reactors, protective devices, relays, open-air structures, switchgear and control houses.</w:t>
            </w:r>
          </w:p>
        </w:tc>
      </w:tr>
    </w:tbl>
    <w:p w14:paraId="51A3EAD2" w14:textId="77777777" w:rsidR="00B71DDE" w:rsidRDefault="00B71DDE">
      <w:pPr>
        <w:pStyle w:val="BodyText"/>
        <w:rPr>
          <w:rFonts w:ascii="Cambria"/>
        </w:rPr>
      </w:pPr>
    </w:p>
    <w:p w14:paraId="187451E2" w14:textId="77777777" w:rsidR="00B71DDE" w:rsidRDefault="00B71DDE">
      <w:pPr>
        <w:pStyle w:val="BodyText"/>
        <w:spacing w:before="7"/>
        <w:rPr>
          <w:rFonts w:ascii="Cambria"/>
          <w:sz w:val="28"/>
        </w:rPr>
      </w:pPr>
    </w:p>
    <w:p w14:paraId="41760B8A" w14:textId="77777777" w:rsidR="00722EDB" w:rsidRDefault="00722EDB">
      <w:pPr>
        <w:rPr>
          <w:rFonts w:ascii="Cambria"/>
          <w:sz w:val="28"/>
        </w:rPr>
      </w:pPr>
      <w:r>
        <w:rPr>
          <w:rFonts w:ascii="Cambria"/>
          <w:sz w:val="28"/>
        </w:rPr>
        <w:br w:type="page"/>
      </w:r>
    </w:p>
    <w:p w14:paraId="68A58F10" w14:textId="77777777" w:rsidR="00B71DDE" w:rsidRDefault="00B71DDE">
      <w:pPr>
        <w:rPr>
          <w:rFonts w:ascii="Cambria"/>
          <w:sz w:val="28"/>
        </w:rPr>
        <w:sectPr w:rsidR="00B71DDE" w:rsidSect="00722EDB">
          <w:headerReference w:type="default" r:id="rId35"/>
          <w:pgSz w:w="12240" w:h="15840"/>
          <w:pgMar w:top="1080" w:right="600" w:bottom="1710" w:left="460" w:header="720" w:footer="563" w:gutter="0"/>
          <w:cols w:space="720"/>
        </w:sectPr>
      </w:pPr>
    </w:p>
    <w:p w14:paraId="326E422A" w14:textId="77777777" w:rsidR="00B71DDE" w:rsidRPr="00E35377" w:rsidRDefault="00AC3544">
      <w:pPr>
        <w:pStyle w:val="Heading2"/>
        <w:numPr>
          <w:ilvl w:val="1"/>
          <w:numId w:val="29"/>
        </w:numPr>
        <w:tabs>
          <w:tab w:val="left" w:pos="985"/>
          <w:tab w:val="left" w:pos="986"/>
        </w:tabs>
        <w:spacing w:before="103" w:line="242" w:lineRule="auto"/>
        <w:ind w:left="985" w:right="702" w:hanging="720"/>
        <w:rPr>
          <w:color w:val="4F81BD" w:themeColor="accent1"/>
        </w:rPr>
      </w:pPr>
      <w:r w:rsidRPr="00E35377">
        <w:rPr>
          <w:color w:val="4F81BD" w:themeColor="accent1"/>
          <w:w w:val="95"/>
        </w:rPr>
        <w:lastRenderedPageBreak/>
        <w:t xml:space="preserve">Fire threat assessment in </w:t>
      </w:r>
      <w:r w:rsidR="00E35377">
        <w:rPr>
          <w:color w:val="4F81BD" w:themeColor="accent1"/>
          <w:w w:val="95"/>
        </w:rPr>
        <w:t>LI</w:t>
      </w:r>
      <w:r w:rsidRPr="00E35377">
        <w:rPr>
          <w:color w:val="4F81BD" w:themeColor="accent1"/>
          <w:w w:val="95"/>
        </w:rPr>
        <w:t xml:space="preserve">D service </w:t>
      </w:r>
      <w:r w:rsidRPr="00E35377">
        <w:rPr>
          <w:color w:val="4F81BD" w:themeColor="accent1"/>
        </w:rPr>
        <w:t>territory</w:t>
      </w:r>
    </w:p>
    <w:p w14:paraId="4AED0792" w14:textId="77777777" w:rsidR="00B71DDE" w:rsidRPr="00722EDB" w:rsidRDefault="00AC3544">
      <w:pPr>
        <w:pStyle w:val="ListParagraph"/>
        <w:numPr>
          <w:ilvl w:val="2"/>
          <w:numId w:val="29"/>
        </w:numPr>
        <w:tabs>
          <w:tab w:val="left" w:pos="985"/>
          <w:tab w:val="left" w:pos="986"/>
        </w:tabs>
        <w:spacing w:before="93"/>
        <w:ind w:firstLine="155"/>
        <w:jc w:val="left"/>
        <w:rPr>
          <w:rFonts w:ascii="Book Antiqua"/>
          <w:i/>
          <w:color w:val="4F81BD" w:themeColor="accent1"/>
          <w:sz w:val="20"/>
        </w:rPr>
      </w:pPr>
      <w:r w:rsidRPr="00E35377">
        <w:rPr>
          <w:rFonts w:ascii="Book Antiqua"/>
          <w:i/>
          <w:color w:val="4F81BD" w:themeColor="accent1"/>
          <w:w w:val="105"/>
          <w:sz w:val="20"/>
        </w:rPr>
        <w:t>CPUC</w:t>
      </w:r>
      <w:r w:rsidRPr="00E35377">
        <w:rPr>
          <w:rFonts w:ascii="Book Antiqua"/>
          <w:i/>
          <w:color w:val="4F81BD" w:themeColor="accent1"/>
          <w:spacing w:val="-22"/>
          <w:w w:val="105"/>
          <w:sz w:val="20"/>
        </w:rPr>
        <w:t xml:space="preserve"> </w:t>
      </w:r>
      <w:r w:rsidRPr="00E35377">
        <w:rPr>
          <w:rFonts w:ascii="Book Antiqua"/>
          <w:i/>
          <w:color w:val="4F81BD" w:themeColor="accent1"/>
          <w:w w:val="105"/>
          <w:sz w:val="20"/>
        </w:rPr>
        <w:t>high</w:t>
      </w:r>
      <w:r w:rsidRPr="00E35377">
        <w:rPr>
          <w:rFonts w:ascii="Book Antiqua"/>
          <w:i/>
          <w:color w:val="4F81BD" w:themeColor="accent1"/>
          <w:spacing w:val="-22"/>
          <w:w w:val="105"/>
          <w:sz w:val="20"/>
        </w:rPr>
        <w:t xml:space="preserve"> </w:t>
      </w:r>
      <w:r w:rsidRPr="00E35377">
        <w:rPr>
          <w:rFonts w:ascii="Book Antiqua"/>
          <w:i/>
          <w:color w:val="4F81BD" w:themeColor="accent1"/>
          <w:w w:val="105"/>
          <w:sz w:val="20"/>
        </w:rPr>
        <w:t>fire</w:t>
      </w:r>
      <w:r w:rsidRPr="00E35377">
        <w:rPr>
          <w:rFonts w:ascii="Book Antiqua"/>
          <w:i/>
          <w:color w:val="4F81BD" w:themeColor="accent1"/>
          <w:spacing w:val="-22"/>
          <w:w w:val="105"/>
          <w:sz w:val="20"/>
        </w:rPr>
        <w:t xml:space="preserve"> </w:t>
      </w:r>
      <w:r w:rsidRPr="00E35377">
        <w:rPr>
          <w:rFonts w:ascii="Book Antiqua"/>
          <w:i/>
          <w:color w:val="4F81BD" w:themeColor="accent1"/>
          <w:w w:val="105"/>
          <w:sz w:val="20"/>
        </w:rPr>
        <w:t>threat</w:t>
      </w:r>
      <w:r w:rsidRPr="00E35377">
        <w:rPr>
          <w:rFonts w:ascii="Book Antiqua"/>
          <w:i/>
          <w:color w:val="4F81BD" w:themeColor="accent1"/>
          <w:spacing w:val="-22"/>
          <w:w w:val="105"/>
          <w:sz w:val="20"/>
        </w:rPr>
        <w:t xml:space="preserve"> </w:t>
      </w:r>
      <w:r w:rsidRPr="00E35377">
        <w:rPr>
          <w:rFonts w:ascii="Book Antiqua"/>
          <w:i/>
          <w:color w:val="4F81BD" w:themeColor="accent1"/>
          <w:w w:val="105"/>
          <w:sz w:val="20"/>
        </w:rPr>
        <w:t>district</w:t>
      </w:r>
      <w:r w:rsidRPr="00E35377">
        <w:rPr>
          <w:rFonts w:ascii="Book Antiqua"/>
          <w:i/>
          <w:color w:val="4F81BD" w:themeColor="accent1"/>
          <w:spacing w:val="-22"/>
          <w:w w:val="105"/>
          <w:sz w:val="20"/>
        </w:rPr>
        <w:t xml:space="preserve"> </w:t>
      </w:r>
      <w:r w:rsidRPr="00E35377">
        <w:rPr>
          <w:rFonts w:ascii="Book Antiqua"/>
          <w:i/>
          <w:color w:val="4F81BD" w:themeColor="accent1"/>
          <w:w w:val="105"/>
          <w:sz w:val="20"/>
        </w:rPr>
        <w:t>(HFTD)</w:t>
      </w:r>
    </w:p>
    <w:p w14:paraId="02483C5E" w14:textId="77777777" w:rsidR="00722EDB" w:rsidRPr="00E35377" w:rsidRDefault="00722EDB" w:rsidP="00722EDB">
      <w:pPr>
        <w:pStyle w:val="ListParagraph"/>
        <w:tabs>
          <w:tab w:val="left" w:pos="985"/>
          <w:tab w:val="left" w:pos="986"/>
        </w:tabs>
        <w:spacing w:before="93"/>
        <w:ind w:left="835" w:firstLine="0"/>
        <w:rPr>
          <w:rFonts w:ascii="Book Antiqua"/>
          <w:i/>
          <w:color w:val="4F81BD" w:themeColor="accent1"/>
          <w:sz w:val="20"/>
        </w:rPr>
      </w:pPr>
    </w:p>
    <w:p w14:paraId="28408AD6" w14:textId="6D757CBE" w:rsidR="00B71DDE" w:rsidRPr="00847B74" w:rsidRDefault="00E35377">
      <w:pPr>
        <w:pStyle w:val="BodyText"/>
        <w:spacing w:before="64" w:line="292" w:lineRule="auto"/>
        <w:ind w:left="265" w:right="-14"/>
        <w:rPr>
          <w:b/>
          <w:bCs/>
        </w:rPr>
      </w:pPr>
      <w:r>
        <w:rPr>
          <w:color w:val="63554F"/>
          <w:w w:val="105"/>
        </w:rPr>
        <w:t>T</w:t>
      </w:r>
      <w:r w:rsidR="00AC3544">
        <w:rPr>
          <w:color w:val="63554F"/>
          <w:w w:val="105"/>
        </w:rPr>
        <w:t xml:space="preserve">he </w:t>
      </w:r>
      <w:r w:rsidR="00AC3544">
        <w:rPr>
          <w:color w:val="63554F"/>
          <w:spacing w:val="-3"/>
          <w:w w:val="105"/>
        </w:rPr>
        <w:t>CPUC’s</w:t>
      </w:r>
      <w:r w:rsidR="00AC3544">
        <w:rPr>
          <w:color w:val="63554F"/>
          <w:spacing w:val="-29"/>
          <w:w w:val="105"/>
        </w:rPr>
        <w:t xml:space="preserve"> </w:t>
      </w:r>
      <w:r w:rsidR="00AC3544">
        <w:rPr>
          <w:color w:val="63554F"/>
          <w:w w:val="105"/>
        </w:rPr>
        <w:t>Fire-Threat</w:t>
      </w:r>
      <w:r w:rsidR="00AC3544">
        <w:rPr>
          <w:color w:val="63554F"/>
          <w:spacing w:val="-29"/>
          <w:w w:val="105"/>
        </w:rPr>
        <w:t xml:space="preserve"> </w:t>
      </w:r>
      <w:r w:rsidR="00AC3544">
        <w:rPr>
          <w:color w:val="63554F"/>
          <w:w w:val="105"/>
        </w:rPr>
        <w:t>Map</w:t>
      </w:r>
      <w:r w:rsidR="00AC3544">
        <w:rPr>
          <w:color w:val="63554F"/>
          <w:w w:val="105"/>
          <w:position w:val="7"/>
          <w:sz w:val="11"/>
        </w:rPr>
        <w:t>10</w:t>
      </w:r>
      <w:r w:rsidR="00AC3544">
        <w:rPr>
          <w:color w:val="63554F"/>
          <w:w w:val="105"/>
        </w:rPr>
        <w:t>,</w:t>
      </w:r>
      <w:r w:rsidR="00AC3544">
        <w:rPr>
          <w:color w:val="63554F"/>
          <w:spacing w:val="-29"/>
          <w:w w:val="105"/>
        </w:rPr>
        <w:t xml:space="preserve"> </w:t>
      </w:r>
      <w:r w:rsidR="00AC3544">
        <w:rPr>
          <w:color w:val="63554F"/>
          <w:w w:val="105"/>
        </w:rPr>
        <w:t>defines</w:t>
      </w:r>
      <w:r w:rsidR="00AC3544">
        <w:rPr>
          <w:color w:val="63554F"/>
          <w:spacing w:val="-29"/>
          <w:w w:val="105"/>
        </w:rPr>
        <w:t xml:space="preserve"> </w:t>
      </w:r>
      <w:r w:rsidR="00AC3544">
        <w:rPr>
          <w:color w:val="63554F"/>
          <w:w w:val="105"/>
        </w:rPr>
        <w:t>a</w:t>
      </w:r>
      <w:r w:rsidR="00AC3544">
        <w:rPr>
          <w:color w:val="63554F"/>
          <w:spacing w:val="-29"/>
          <w:w w:val="105"/>
        </w:rPr>
        <w:t xml:space="preserve"> </w:t>
      </w:r>
      <w:r w:rsidR="00AC3544">
        <w:rPr>
          <w:color w:val="63554F"/>
          <w:w w:val="105"/>
        </w:rPr>
        <w:t>Statewide</w:t>
      </w:r>
      <w:r w:rsidR="00AC3544">
        <w:rPr>
          <w:color w:val="63554F"/>
          <w:spacing w:val="-29"/>
          <w:w w:val="105"/>
        </w:rPr>
        <w:t xml:space="preserve"> </w:t>
      </w:r>
      <w:r w:rsidR="00AC3544">
        <w:rPr>
          <w:color w:val="63554F"/>
          <w:w w:val="105"/>
        </w:rPr>
        <w:t>high</w:t>
      </w:r>
      <w:r w:rsidR="00AC3544">
        <w:rPr>
          <w:color w:val="63554F"/>
          <w:w w:val="103"/>
        </w:rPr>
        <w:t xml:space="preserve"> </w:t>
      </w:r>
      <w:r w:rsidR="00AC3544">
        <w:rPr>
          <w:color w:val="63554F"/>
          <w:w w:val="105"/>
        </w:rPr>
        <w:t xml:space="preserve">fire threat district (HFTD). </w:t>
      </w:r>
      <w:r>
        <w:rPr>
          <w:color w:val="63554F"/>
          <w:w w:val="105"/>
        </w:rPr>
        <w:t>LI</w:t>
      </w:r>
      <w:r w:rsidR="00AC3544">
        <w:rPr>
          <w:color w:val="63554F"/>
          <w:w w:val="105"/>
        </w:rPr>
        <w:t>D has incorporated the HFTD</w:t>
      </w:r>
      <w:r w:rsidR="00AC3544">
        <w:rPr>
          <w:color w:val="63554F"/>
          <w:spacing w:val="-21"/>
          <w:w w:val="105"/>
        </w:rPr>
        <w:t xml:space="preserve"> </w:t>
      </w:r>
      <w:r w:rsidR="00AC3544">
        <w:rPr>
          <w:color w:val="63554F"/>
          <w:w w:val="105"/>
        </w:rPr>
        <w:t>map</w:t>
      </w:r>
      <w:r w:rsidR="00AC3544">
        <w:rPr>
          <w:color w:val="63554F"/>
          <w:spacing w:val="-21"/>
          <w:w w:val="105"/>
        </w:rPr>
        <w:t xml:space="preserve"> </w:t>
      </w:r>
      <w:r w:rsidR="00AC3544">
        <w:rPr>
          <w:color w:val="63554F"/>
          <w:w w:val="105"/>
        </w:rPr>
        <w:t>into</w:t>
      </w:r>
      <w:r w:rsidR="00AC3544">
        <w:rPr>
          <w:color w:val="63554F"/>
          <w:spacing w:val="-21"/>
          <w:w w:val="105"/>
        </w:rPr>
        <w:t xml:space="preserve"> </w:t>
      </w:r>
      <w:r w:rsidR="00AC3544">
        <w:rPr>
          <w:color w:val="63554F"/>
          <w:w w:val="105"/>
        </w:rPr>
        <w:t>its</w:t>
      </w:r>
      <w:r w:rsidR="00AC3544">
        <w:rPr>
          <w:color w:val="63554F"/>
          <w:spacing w:val="-21"/>
          <w:w w:val="105"/>
        </w:rPr>
        <w:t xml:space="preserve"> </w:t>
      </w:r>
      <w:r w:rsidR="00AC3544">
        <w:rPr>
          <w:color w:val="63554F"/>
          <w:w w:val="105"/>
        </w:rPr>
        <w:t>construction,</w:t>
      </w:r>
      <w:r w:rsidR="00AC3544">
        <w:rPr>
          <w:color w:val="63554F"/>
          <w:spacing w:val="-21"/>
          <w:w w:val="105"/>
        </w:rPr>
        <w:t xml:space="preserve"> </w:t>
      </w:r>
      <w:r w:rsidR="00AC3544">
        <w:rPr>
          <w:color w:val="63554F"/>
          <w:w w:val="105"/>
        </w:rPr>
        <w:t>inspection,</w:t>
      </w:r>
      <w:r w:rsidR="00AC3544">
        <w:rPr>
          <w:color w:val="63554F"/>
          <w:spacing w:val="-21"/>
          <w:w w:val="105"/>
        </w:rPr>
        <w:t xml:space="preserve"> </w:t>
      </w:r>
      <w:r w:rsidR="00AC3544">
        <w:rPr>
          <w:color w:val="63554F"/>
          <w:w w:val="105"/>
        </w:rPr>
        <w:t>maintenance, repair</w:t>
      </w:r>
      <w:r w:rsidR="00AC3544">
        <w:rPr>
          <w:color w:val="63554F"/>
          <w:spacing w:val="-32"/>
          <w:w w:val="105"/>
        </w:rPr>
        <w:t xml:space="preserve"> </w:t>
      </w:r>
      <w:r w:rsidR="00AC3544">
        <w:rPr>
          <w:color w:val="63554F"/>
          <w:w w:val="105"/>
        </w:rPr>
        <w:t>and</w:t>
      </w:r>
      <w:r w:rsidR="00AC3544">
        <w:rPr>
          <w:color w:val="63554F"/>
          <w:spacing w:val="-32"/>
          <w:w w:val="105"/>
        </w:rPr>
        <w:t xml:space="preserve"> </w:t>
      </w:r>
      <w:r w:rsidR="00AC3544">
        <w:rPr>
          <w:color w:val="63554F"/>
          <w:w w:val="105"/>
        </w:rPr>
        <w:t>clearance</w:t>
      </w:r>
      <w:r w:rsidR="00AC3544">
        <w:rPr>
          <w:color w:val="63554F"/>
          <w:spacing w:val="-32"/>
          <w:w w:val="105"/>
        </w:rPr>
        <w:t xml:space="preserve"> </w:t>
      </w:r>
      <w:r w:rsidR="00AC3544">
        <w:rPr>
          <w:color w:val="63554F"/>
          <w:w w:val="105"/>
        </w:rPr>
        <w:t>practices,</w:t>
      </w:r>
      <w:r w:rsidR="00AC3544">
        <w:rPr>
          <w:color w:val="63554F"/>
          <w:spacing w:val="-32"/>
          <w:w w:val="105"/>
        </w:rPr>
        <w:t xml:space="preserve"> </w:t>
      </w:r>
      <w:r w:rsidR="00AC3544">
        <w:rPr>
          <w:color w:val="63554F"/>
          <w:w w:val="105"/>
        </w:rPr>
        <w:t>where</w:t>
      </w:r>
      <w:r w:rsidR="00AC3544">
        <w:rPr>
          <w:color w:val="63554F"/>
          <w:spacing w:val="-32"/>
          <w:w w:val="105"/>
        </w:rPr>
        <w:t xml:space="preserve"> </w:t>
      </w:r>
      <w:r w:rsidR="00AC3544">
        <w:rPr>
          <w:color w:val="63554F"/>
          <w:w w:val="105"/>
        </w:rPr>
        <w:t>applicable.</w:t>
      </w:r>
      <w:r w:rsidR="00847B74">
        <w:rPr>
          <w:b/>
          <w:bCs/>
          <w:color w:val="63554F"/>
          <w:w w:val="105"/>
        </w:rPr>
        <w:t xml:space="preserve"> The LID service territory does not fall within the CPUC’s Fire Threat zones.</w:t>
      </w:r>
    </w:p>
    <w:p w14:paraId="4F1AFF6C" w14:textId="77777777" w:rsidR="00B71DDE" w:rsidRDefault="00B71DDE">
      <w:pPr>
        <w:pStyle w:val="BodyText"/>
        <w:spacing w:before="11"/>
        <w:rPr>
          <w:sz w:val="27"/>
        </w:rPr>
      </w:pPr>
    </w:p>
    <w:p w14:paraId="59C5AE3F" w14:textId="77777777" w:rsidR="00B71DDE" w:rsidRDefault="00AC3544">
      <w:pPr>
        <w:ind w:left="262"/>
        <w:rPr>
          <w:rFonts w:ascii="Trebuchet MS" w:hAnsi="Trebuchet MS"/>
          <w:i/>
          <w:sz w:val="18"/>
        </w:rPr>
      </w:pPr>
      <w:r>
        <w:rPr>
          <w:rFonts w:ascii="Trebuchet MS" w:hAnsi="Trebuchet MS"/>
          <w:b/>
          <w:i/>
          <w:color w:val="63554F"/>
          <w:sz w:val="18"/>
        </w:rPr>
        <w:t xml:space="preserve">Figure 5. </w:t>
      </w:r>
      <w:r w:rsidR="00E35377">
        <w:rPr>
          <w:rFonts w:ascii="Trebuchet MS" w:hAnsi="Trebuchet MS"/>
          <w:i/>
          <w:color w:val="63554F"/>
          <w:sz w:val="18"/>
        </w:rPr>
        <w:t>LI</w:t>
      </w:r>
      <w:r>
        <w:rPr>
          <w:rFonts w:ascii="Trebuchet MS" w:hAnsi="Trebuchet MS"/>
          <w:i/>
          <w:color w:val="63554F"/>
          <w:sz w:val="18"/>
        </w:rPr>
        <w:t>D’s territory within CPUC Fire-Threat</w:t>
      </w:r>
    </w:p>
    <w:p w14:paraId="0FBA82D4" w14:textId="77777777" w:rsidR="00B71DDE" w:rsidRDefault="00E1119E" w:rsidP="00E35377">
      <w:pPr>
        <w:pStyle w:val="BodyText"/>
        <w:spacing w:before="114" w:line="292" w:lineRule="auto"/>
        <w:ind w:left="262" w:right="197"/>
      </w:pPr>
      <w:r>
        <w:rPr>
          <w:noProof/>
        </w:rPr>
        <w:drawing>
          <wp:inline distT="0" distB="0" distL="0" distR="0" wp14:anchorId="0DCEDD5D" wp14:editId="540EE7C4">
            <wp:extent cx="7099300" cy="4883785"/>
            <wp:effectExtent l="0" t="0" r="6350" b="0"/>
            <wp:docPr id="193" name="Picture 1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3" name="CPUC FIRE MAP.JPG"/>
                    <pic:cNvPicPr/>
                  </pic:nvPicPr>
                  <pic:blipFill>
                    <a:blip r:embed="rId36">
                      <a:extLst>
                        <a:ext uri="{28A0092B-C50C-407E-A947-70E740481C1C}">
                          <a14:useLocalDpi xmlns:a14="http://schemas.microsoft.com/office/drawing/2010/main" val="0"/>
                        </a:ext>
                      </a:extLst>
                    </a:blip>
                    <a:stretch>
                      <a:fillRect/>
                    </a:stretch>
                  </pic:blipFill>
                  <pic:spPr>
                    <a:xfrm>
                      <a:off x="0" y="0"/>
                      <a:ext cx="7099300" cy="4883785"/>
                    </a:xfrm>
                    <a:prstGeom prst="rect">
                      <a:avLst/>
                    </a:prstGeom>
                  </pic:spPr>
                </pic:pic>
              </a:graphicData>
            </a:graphic>
          </wp:inline>
        </w:drawing>
      </w:r>
      <w:r w:rsidR="00AC3544" w:rsidRPr="00722EDB">
        <w:rPr>
          <w:color w:val="63554F"/>
        </w:rPr>
        <w:t xml:space="preserve">The CPUC Fire-Threat map identifies Tier 3, extreme fire risk, Tier 2, elevated fire risk, and areas outside of the HFTD. Figure 5 depicts the CPUC Fire-Threat Map and </w:t>
      </w:r>
      <w:r w:rsidR="00E35377" w:rsidRPr="00722EDB">
        <w:rPr>
          <w:color w:val="63554F"/>
        </w:rPr>
        <w:t>LI</w:t>
      </w:r>
      <w:r w:rsidR="00AC3544" w:rsidRPr="00722EDB">
        <w:rPr>
          <w:color w:val="63554F"/>
        </w:rPr>
        <w:t>D’s location within the map</w:t>
      </w:r>
      <w:r w:rsidR="00AC3544" w:rsidRPr="00F879D2">
        <w:rPr>
          <w:color w:val="63554F"/>
        </w:rPr>
        <w:t>.</w:t>
      </w:r>
    </w:p>
    <w:p w14:paraId="1CC685DB" w14:textId="77777777" w:rsidR="00B71DDE" w:rsidRDefault="00B71DDE">
      <w:pPr>
        <w:pStyle w:val="BodyText"/>
      </w:pPr>
    </w:p>
    <w:p w14:paraId="0709D4EA" w14:textId="77777777" w:rsidR="00B71DDE" w:rsidRDefault="00B71DDE">
      <w:pPr>
        <w:pStyle w:val="BodyText"/>
      </w:pPr>
    </w:p>
    <w:p w14:paraId="1F39D663" w14:textId="77777777" w:rsidR="00B71DDE" w:rsidRDefault="00B71DDE">
      <w:pPr>
        <w:pStyle w:val="BodyText"/>
      </w:pPr>
    </w:p>
    <w:p w14:paraId="08E246BC" w14:textId="77777777" w:rsidR="00B71DDE" w:rsidRDefault="00E35377" w:rsidP="000214C3">
      <w:pPr>
        <w:pStyle w:val="BodyText"/>
        <w:spacing w:before="1" w:line="292" w:lineRule="auto"/>
        <w:ind w:left="120" w:right="-12" w:hanging="30"/>
      </w:pPr>
      <w:r>
        <w:rPr>
          <w:color w:val="63554F"/>
          <w:spacing w:val="-3"/>
          <w:w w:val="105"/>
        </w:rPr>
        <w:t>LI</w:t>
      </w:r>
      <w:r w:rsidR="00AC3544">
        <w:rPr>
          <w:color w:val="63554F"/>
          <w:spacing w:val="-3"/>
          <w:w w:val="105"/>
        </w:rPr>
        <w:t xml:space="preserve">D’s </w:t>
      </w:r>
      <w:r w:rsidR="00AC3544">
        <w:rPr>
          <w:color w:val="63554F"/>
          <w:w w:val="105"/>
        </w:rPr>
        <w:t xml:space="preserve">assets are located </w:t>
      </w:r>
      <w:r w:rsidR="009A0B3F">
        <w:rPr>
          <w:color w:val="63554F"/>
          <w:w w:val="105"/>
        </w:rPr>
        <w:t>in</w:t>
      </w:r>
      <w:r w:rsidR="00AC3544">
        <w:rPr>
          <w:color w:val="63554F"/>
          <w:spacing w:val="-16"/>
          <w:w w:val="105"/>
        </w:rPr>
        <w:t xml:space="preserve"> </w:t>
      </w:r>
      <w:r w:rsidR="00AC3544">
        <w:rPr>
          <w:color w:val="63554F"/>
          <w:w w:val="105"/>
        </w:rPr>
        <w:t>areas</w:t>
      </w:r>
      <w:r w:rsidR="00AC3544">
        <w:rPr>
          <w:color w:val="63554F"/>
          <w:spacing w:val="-16"/>
          <w:w w:val="105"/>
        </w:rPr>
        <w:t xml:space="preserve"> </w:t>
      </w:r>
      <w:r w:rsidR="00AC3544">
        <w:rPr>
          <w:color w:val="63554F"/>
          <w:w w:val="105"/>
        </w:rPr>
        <w:t>not</w:t>
      </w:r>
      <w:r w:rsidR="00AC3544">
        <w:rPr>
          <w:color w:val="63554F"/>
          <w:spacing w:val="-16"/>
          <w:w w:val="105"/>
        </w:rPr>
        <w:t xml:space="preserve"> </w:t>
      </w:r>
      <w:r w:rsidR="00AC3544">
        <w:rPr>
          <w:color w:val="63554F"/>
          <w:w w:val="105"/>
        </w:rPr>
        <w:t>deemed</w:t>
      </w:r>
      <w:r w:rsidR="00AC3544">
        <w:rPr>
          <w:color w:val="63554F"/>
          <w:spacing w:val="-16"/>
          <w:w w:val="105"/>
        </w:rPr>
        <w:t xml:space="preserve"> </w:t>
      </w:r>
      <w:r w:rsidR="00AC3544">
        <w:rPr>
          <w:color w:val="63554F"/>
          <w:w w:val="105"/>
        </w:rPr>
        <w:t>within</w:t>
      </w:r>
      <w:r w:rsidR="00AC3544">
        <w:rPr>
          <w:color w:val="63554F"/>
          <w:spacing w:val="-16"/>
          <w:w w:val="105"/>
        </w:rPr>
        <w:t xml:space="preserve"> </w:t>
      </w:r>
      <w:r w:rsidR="00AC3544">
        <w:rPr>
          <w:color w:val="63554F"/>
          <w:w w:val="105"/>
        </w:rPr>
        <w:t>the</w:t>
      </w:r>
      <w:r w:rsidR="00AC3544">
        <w:rPr>
          <w:color w:val="63554F"/>
          <w:w w:val="106"/>
        </w:rPr>
        <w:t xml:space="preserve"> </w:t>
      </w:r>
      <w:r w:rsidR="00AC3544">
        <w:rPr>
          <w:color w:val="63554F"/>
          <w:w w:val="105"/>
        </w:rPr>
        <w:t xml:space="preserve">HFTD (referred to as non-tier or outside HFTD in this document). None of </w:t>
      </w:r>
      <w:r>
        <w:rPr>
          <w:color w:val="63554F"/>
          <w:spacing w:val="-3"/>
          <w:w w:val="105"/>
        </w:rPr>
        <w:t>LI</w:t>
      </w:r>
      <w:r w:rsidR="00AC3544">
        <w:rPr>
          <w:color w:val="63554F"/>
          <w:spacing w:val="-3"/>
          <w:w w:val="105"/>
        </w:rPr>
        <w:t xml:space="preserve">D’s </w:t>
      </w:r>
      <w:r w:rsidR="00AC3544">
        <w:rPr>
          <w:color w:val="63554F"/>
          <w:w w:val="105"/>
        </w:rPr>
        <w:t>substations</w:t>
      </w:r>
      <w:r w:rsidR="00AC3544">
        <w:rPr>
          <w:color w:val="63554F"/>
          <w:spacing w:val="-21"/>
          <w:w w:val="105"/>
        </w:rPr>
        <w:t xml:space="preserve"> </w:t>
      </w:r>
      <w:r w:rsidR="00AC3544">
        <w:rPr>
          <w:color w:val="63554F"/>
          <w:w w:val="105"/>
        </w:rPr>
        <w:t>are</w:t>
      </w:r>
      <w:r w:rsidR="00AC3544">
        <w:rPr>
          <w:color w:val="63554F"/>
          <w:spacing w:val="-21"/>
          <w:w w:val="105"/>
        </w:rPr>
        <w:t xml:space="preserve"> </w:t>
      </w:r>
      <w:r w:rsidR="00AC3544">
        <w:rPr>
          <w:color w:val="63554F"/>
          <w:w w:val="105"/>
        </w:rPr>
        <w:t>located</w:t>
      </w:r>
      <w:r w:rsidR="00AC3544">
        <w:rPr>
          <w:color w:val="63554F"/>
          <w:spacing w:val="-21"/>
          <w:w w:val="105"/>
        </w:rPr>
        <w:t xml:space="preserve"> </w:t>
      </w:r>
      <w:r w:rsidR="00AC3544">
        <w:rPr>
          <w:color w:val="63554F"/>
          <w:w w:val="105"/>
        </w:rPr>
        <w:t>within</w:t>
      </w:r>
      <w:r w:rsidR="00AC3544">
        <w:rPr>
          <w:color w:val="63554F"/>
          <w:spacing w:val="-21"/>
          <w:w w:val="105"/>
        </w:rPr>
        <w:t xml:space="preserve"> </w:t>
      </w:r>
      <w:r w:rsidR="00AC3544">
        <w:rPr>
          <w:color w:val="63554F"/>
          <w:w w:val="105"/>
        </w:rPr>
        <w:t>the</w:t>
      </w:r>
      <w:r w:rsidR="00AC3544">
        <w:rPr>
          <w:color w:val="63554F"/>
          <w:spacing w:val="-21"/>
          <w:w w:val="105"/>
        </w:rPr>
        <w:t xml:space="preserve"> </w:t>
      </w:r>
      <w:r w:rsidR="00AC3544">
        <w:rPr>
          <w:color w:val="63554F"/>
          <w:w w:val="105"/>
        </w:rPr>
        <w:t>HFTD.</w:t>
      </w:r>
      <w:r w:rsidR="00AC3544">
        <w:rPr>
          <w:color w:val="63554F"/>
          <w:spacing w:val="-21"/>
          <w:w w:val="105"/>
        </w:rPr>
        <w:t xml:space="preserve"> </w:t>
      </w:r>
    </w:p>
    <w:p w14:paraId="6BC03CF3" w14:textId="77777777" w:rsidR="00B71DDE" w:rsidRDefault="00B71DDE">
      <w:pPr>
        <w:pStyle w:val="BodyText"/>
      </w:pPr>
    </w:p>
    <w:p w14:paraId="48EF23A3" w14:textId="77777777" w:rsidR="00B71DDE" w:rsidRDefault="00B71DDE">
      <w:pPr>
        <w:pStyle w:val="BodyText"/>
      </w:pPr>
    </w:p>
    <w:p w14:paraId="1936EEEC" w14:textId="77777777" w:rsidR="00B71DDE" w:rsidRDefault="00B71DDE">
      <w:pPr>
        <w:pStyle w:val="BodyText"/>
        <w:spacing w:before="7"/>
        <w:rPr>
          <w:sz w:val="25"/>
        </w:rPr>
      </w:pPr>
    </w:p>
    <w:p w14:paraId="6B788AE1" w14:textId="77777777" w:rsidR="00B71DDE" w:rsidRPr="00254BDF" w:rsidRDefault="00AC3544">
      <w:pPr>
        <w:pStyle w:val="ListParagraph"/>
        <w:numPr>
          <w:ilvl w:val="2"/>
          <w:numId w:val="29"/>
        </w:numPr>
        <w:tabs>
          <w:tab w:val="left" w:pos="830"/>
          <w:tab w:val="left" w:pos="831"/>
        </w:tabs>
        <w:spacing w:before="108"/>
        <w:ind w:right="445" w:firstLine="0"/>
        <w:jc w:val="left"/>
        <w:rPr>
          <w:rFonts w:ascii="Book Antiqua"/>
          <w:i/>
          <w:color w:val="4F81BD" w:themeColor="accent1"/>
          <w:sz w:val="20"/>
        </w:rPr>
      </w:pPr>
      <w:r w:rsidRPr="00254BDF">
        <w:rPr>
          <w:rFonts w:ascii="Book Antiqua"/>
          <w:i/>
          <w:color w:val="4F81BD" w:themeColor="accent1"/>
          <w:w w:val="105"/>
          <w:sz w:val="20"/>
        </w:rPr>
        <w:t>CAL</w:t>
      </w:r>
      <w:r w:rsidRPr="00254BDF">
        <w:rPr>
          <w:rFonts w:ascii="Book Antiqua"/>
          <w:i/>
          <w:color w:val="4F81BD" w:themeColor="accent1"/>
          <w:spacing w:val="-18"/>
          <w:w w:val="105"/>
          <w:sz w:val="20"/>
        </w:rPr>
        <w:t xml:space="preserve"> </w:t>
      </w:r>
      <w:r w:rsidRPr="00254BDF">
        <w:rPr>
          <w:rFonts w:ascii="Book Antiqua"/>
          <w:i/>
          <w:color w:val="4F81BD" w:themeColor="accent1"/>
          <w:w w:val="105"/>
          <w:sz w:val="20"/>
        </w:rPr>
        <w:t>FIRE</w:t>
      </w:r>
      <w:r w:rsidRPr="00254BDF">
        <w:rPr>
          <w:rFonts w:ascii="Book Antiqua"/>
          <w:i/>
          <w:color w:val="4F81BD" w:themeColor="accent1"/>
          <w:spacing w:val="-18"/>
          <w:w w:val="105"/>
          <w:sz w:val="20"/>
        </w:rPr>
        <w:t xml:space="preserve"> </w:t>
      </w:r>
      <w:proofErr w:type="spellStart"/>
      <w:r w:rsidRPr="00254BDF">
        <w:rPr>
          <w:rFonts w:ascii="Book Antiqua"/>
          <w:i/>
          <w:color w:val="4F81BD" w:themeColor="accent1"/>
          <w:w w:val="105"/>
          <w:sz w:val="20"/>
        </w:rPr>
        <w:t>Fire</w:t>
      </w:r>
      <w:proofErr w:type="spellEnd"/>
      <w:r w:rsidRPr="00254BDF">
        <w:rPr>
          <w:rFonts w:ascii="Book Antiqua"/>
          <w:i/>
          <w:color w:val="4F81BD" w:themeColor="accent1"/>
          <w:spacing w:val="-18"/>
          <w:w w:val="105"/>
          <w:sz w:val="20"/>
        </w:rPr>
        <w:t xml:space="preserve"> </w:t>
      </w:r>
      <w:r w:rsidRPr="00254BDF">
        <w:rPr>
          <w:rFonts w:ascii="Book Antiqua"/>
          <w:i/>
          <w:color w:val="4F81BD" w:themeColor="accent1"/>
          <w:w w:val="105"/>
          <w:sz w:val="20"/>
        </w:rPr>
        <w:t>Resource</w:t>
      </w:r>
      <w:r w:rsidRPr="00254BDF">
        <w:rPr>
          <w:rFonts w:ascii="Book Antiqua"/>
          <w:i/>
          <w:color w:val="4F81BD" w:themeColor="accent1"/>
          <w:spacing w:val="-18"/>
          <w:w w:val="105"/>
          <w:sz w:val="20"/>
        </w:rPr>
        <w:t xml:space="preserve"> </w:t>
      </w:r>
      <w:r w:rsidRPr="00254BDF">
        <w:rPr>
          <w:rFonts w:ascii="Book Antiqua"/>
          <w:i/>
          <w:color w:val="4F81BD" w:themeColor="accent1"/>
          <w:w w:val="105"/>
          <w:sz w:val="20"/>
        </w:rPr>
        <w:t>and</w:t>
      </w:r>
      <w:r w:rsidRPr="00254BDF">
        <w:rPr>
          <w:rFonts w:ascii="Book Antiqua"/>
          <w:i/>
          <w:color w:val="4F81BD" w:themeColor="accent1"/>
          <w:spacing w:val="-18"/>
          <w:w w:val="105"/>
          <w:sz w:val="20"/>
        </w:rPr>
        <w:t xml:space="preserve"> </w:t>
      </w:r>
      <w:r w:rsidRPr="00254BDF">
        <w:rPr>
          <w:rFonts w:ascii="Book Antiqua"/>
          <w:i/>
          <w:color w:val="4F81BD" w:themeColor="accent1"/>
          <w:w w:val="105"/>
          <w:sz w:val="20"/>
        </w:rPr>
        <w:t>Assessment</w:t>
      </w:r>
      <w:r w:rsidRPr="00254BDF">
        <w:rPr>
          <w:rFonts w:ascii="Book Antiqua"/>
          <w:i/>
          <w:color w:val="4F81BD" w:themeColor="accent1"/>
          <w:spacing w:val="-18"/>
          <w:w w:val="105"/>
          <w:sz w:val="20"/>
        </w:rPr>
        <w:t xml:space="preserve"> </w:t>
      </w:r>
      <w:r w:rsidRPr="00254BDF">
        <w:rPr>
          <w:rFonts w:ascii="Book Antiqua"/>
          <w:i/>
          <w:color w:val="4F81BD" w:themeColor="accent1"/>
          <w:w w:val="105"/>
          <w:sz w:val="20"/>
        </w:rPr>
        <w:t>Program (FRAP)</w:t>
      </w:r>
      <w:r w:rsidRPr="00254BDF">
        <w:rPr>
          <w:rFonts w:ascii="Book Antiqua"/>
          <w:i/>
          <w:color w:val="4F81BD" w:themeColor="accent1"/>
          <w:spacing w:val="-13"/>
          <w:w w:val="105"/>
          <w:sz w:val="20"/>
        </w:rPr>
        <w:t xml:space="preserve"> </w:t>
      </w:r>
      <w:r w:rsidRPr="00254BDF">
        <w:rPr>
          <w:rFonts w:ascii="Book Antiqua"/>
          <w:i/>
          <w:color w:val="4F81BD" w:themeColor="accent1"/>
          <w:w w:val="105"/>
          <w:sz w:val="20"/>
        </w:rPr>
        <w:t>California</w:t>
      </w:r>
      <w:r w:rsidRPr="00254BDF">
        <w:rPr>
          <w:rFonts w:ascii="Book Antiqua"/>
          <w:i/>
          <w:color w:val="4F81BD" w:themeColor="accent1"/>
          <w:spacing w:val="-13"/>
          <w:w w:val="105"/>
          <w:sz w:val="20"/>
        </w:rPr>
        <w:t xml:space="preserve"> </w:t>
      </w:r>
      <w:r w:rsidRPr="00254BDF">
        <w:rPr>
          <w:rFonts w:ascii="Book Antiqua"/>
          <w:i/>
          <w:color w:val="4F81BD" w:themeColor="accent1"/>
          <w:w w:val="105"/>
          <w:sz w:val="20"/>
        </w:rPr>
        <w:t>Statewide</w:t>
      </w:r>
      <w:r w:rsidRPr="00254BDF">
        <w:rPr>
          <w:rFonts w:ascii="Book Antiqua"/>
          <w:i/>
          <w:color w:val="4F81BD" w:themeColor="accent1"/>
          <w:spacing w:val="-13"/>
          <w:w w:val="105"/>
          <w:sz w:val="20"/>
        </w:rPr>
        <w:t xml:space="preserve"> </w:t>
      </w:r>
      <w:r w:rsidRPr="00254BDF">
        <w:rPr>
          <w:rFonts w:ascii="Book Antiqua"/>
          <w:i/>
          <w:color w:val="4F81BD" w:themeColor="accent1"/>
          <w:w w:val="105"/>
          <w:sz w:val="20"/>
        </w:rPr>
        <w:t>Fire</w:t>
      </w:r>
      <w:r w:rsidRPr="00254BDF">
        <w:rPr>
          <w:rFonts w:ascii="Book Antiqua"/>
          <w:i/>
          <w:color w:val="4F81BD" w:themeColor="accent1"/>
          <w:spacing w:val="-13"/>
          <w:w w:val="105"/>
          <w:sz w:val="20"/>
        </w:rPr>
        <w:t xml:space="preserve"> </w:t>
      </w:r>
      <w:r w:rsidRPr="00254BDF">
        <w:rPr>
          <w:rFonts w:ascii="Book Antiqua"/>
          <w:i/>
          <w:color w:val="4F81BD" w:themeColor="accent1"/>
          <w:w w:val="105"/>
          <w:sz w:val="20"/>
        </w:rPr>
        <w:t>Map</w:t>
      </w:r>
    </w:p>
    <w:p w14:paraId="0A74CDF5" w14:textId="77777777" w:rsidR="00B71DDE" w:rsidRDefault="00B71DDE">
      <w:pPr>
        <w:pStyle w:val="BodyText"/>
        <w:spacing w:before="7"/>
        <w:rPr>
          <w:rFonts w:ascii="Book Antiqua"/>
          <w:i/>
          <w:sz w:val="27"/>
        </w:rPr>
      </w:pPr>
    </w:p>
    <w:p w14:paraId="3E0DD8FD" w14:textId="77777777" w:rsidR="00B71DDE" w:rsidRDefault="00AC3544" w:rsidP="00722EDB">
      <w:pPr>
        <w:pStyle w:val="BodyText"/>
        <w:spacing w:line="292" w:lineRule="auto"/>
        <w:ind w:left="110" w:right="532"/>
      </w:pPr>
      <w:r>
        <w:rPr>
          <w:color w:val="63554F"/>
          <w:w w:val="105"/>
        </w:rPr>
        <w:t>California law requires CAL FIRE to identify areas in the</w:t>
      </w:r>
      <w:r>
        <w:rPr>
          <w:color w:val="63554F"/>
          <w:spacing w:val="-9"/>
          <w:w w:val="105"/>
        </w:rPr>
        <w:t xml:space="preserve"> </w:t>
      </w:r>
      <w:r>
        <w:rPr>
          <w:color w:val="63554F"/>
          <w:w w:val="105"/>
        </w:rPr>
        <w:t>State</w:t>
      </w:r>
      <w:r>
        <w:rPr>
          <w:color w:val="63554F"/>
          <w:spacing w:val="-9"/>
          <w:w w:val="105"/>
        </w:rPr>
        <w:t xml:space="preserve"> </w:t>
      </w:r>
      <w:r>
        <w:rPr>
          <w:color w:val="63554F"/>
          <w:w w:val="105"/>
        </w:rPr>
        <w:t>based</w:t>
      </w:r>
      <w:r>
        <w:rPr>
          <w:color w:val="63554F"/>
          <w:spacing w:val="-9"/>
          <w:w w:val="105"/>
        </w:rPr>
        <w:t xml:space="preserve"> </w:t>
      </w:r>
      <w:r>
        <w:rPr>
          <w:color w:val="63554F"/>
          <w:w w:val="105"/>
        </w:rPr>
        <w:t>on</w:t>
      </w:r>
      <w:r>
        <w:rPr>
          <w:color w:val="63554F"/>
          <w:spacing w:val="-9"/>
          <w:w w:val="105"/>
        </w:rPr>
        <w:t xml:space="preserve"> </w:t>
      </w:r>
      <w:r>
        <w:rPr>
          <w:color w:val="63554F"/>
          <w:w w:val="105"/>
        </w:rPr>
        <w:t>the</w:t>
      </w:r>
      <w:r>
        <w:rPr>
          <w:color w:val="63554F"/>
          <w:spacing w:val="-9"/>
          <w:w w:val="105"/>
        </w:rPr>
        <w:t xml:space="preserve"> </w:t>
      </w:r>
      <w:r>
        <w:rPr>
          <w:color w:val="63554F"/>
          <w:w w:val="105"/>
        </w:rPr>
        <w:t>severity</w:t>
      </w:r>
      <w:r>
        <w:rPr>
          <w:color w:val="63554F"/>
          <w:spacing w:val="-9"/>
          <w:w w:val="105"/>
        </w:rPr>
        <w:t xml:space="preserve"> </w:t>
      </w:r>
      <w:r>
        <w:rPr>
          <w:color w:val="63554F"/>
          <w:w w:val="105"/>
        </w:rPr>
        <w:t>of</w:t>
      </w:r>
      <w:r>
        <w:rPr>
          <w:color w:val="63554F"/>
          <w:spacing w:val="-9"/>
          <w:w w:val="105"/>
        </w:rPr>
        <w:t xml:space="preserve"> </w:t>
      </w:r>
      <w:r>
        <w:rPr>
          <w:color w:val="63554F"/>
          <w:w w:val="105"/>
        </w:rPr>
        <w:t>the</w:t>
      </w:r>
      <w:r>
        <w:rPr>
          <w:color w:val="63554F"/>
          <w:spacing w:val="-9"/>
          <w:w w:val="105"/>
        </w:rPr>
        <w:t xml:space="preserve"> </w:t>
      </w:r>
      <w:r>
        <w:rPr>
          <w:color w:val="63554F"/>
          <w:w w:val="105"/>
        </w:rPr>
        <w:t>fire</w:t>
      </w:r>
      <w:r>
        <w:rPr>
          <w:color w:val="63554F"/>
          <w:spacing w:val="-9"/>
          <w:w w:val="105"/>
        </w:rPr>
        <w:t xml:space="preserve"> </w:t>
      </w:r>
      <w:r>
        <w:rPr>
          <w:color w:val="63554F"/>
          <w:w w:val="105"/>
        </w:rPr>
        <w:t>hazard</w:t>
      </w:r>
      <w:r>
        <w:rPr>
          <w:color w:val="63554F"/>
          <w:spacing w:val="-9"/>
          <w:w w:val="105"/>
        </w:rPr>
        <w:t xml:space="preserve"> </w:t>
      </w:r>
      <w:r>
        <w:rPr>
          <w:color w:val="63554F"/>
          <w:w w:val="105"/>
        </w:rPr>
        <w:t>that is</w:t>
      </w:r>
      <w:r>
        <w:rPr>
          <w:color w:val="63554F"/>
          <w:spacing w:val="-14"/>
          <w:w w:val="105"/>
        </w:rPr>
        <w:t xml:space="preserve"> </w:t>
      </w:r>
      <w:r>
        <w:rPr>
          <w:color w:val="63554F"/>
          <w:w w:val="105"/>
        </w:rPr>
        <w:t>expected</w:t>
      </w:r>
      <w:r>
        <w:rPr>
          <w:color w:val="63554F"/>
          <w:spacing w:val="-14"/>
          <w:w w:val="105"/>
        </w:rPr>
        <w:t xml:space="preserve"> </w:t>
      </w:r>
      <w:r>
        <w:rPr>
          <w:color w:val="63554F"/>
          <w:w w:val="105"/>
        </w:rPr>
        <w:t>to</w:t>
      </w:r>
      <w:r>
        <w:rPr>
          <w:color w:val="63554F"/>
          <w:spacing w:val="-14"/>
          <w:w w:val="105"/>
        </w:rPr>
        <w:t xml:space="preserve"> </w:t>
      </w:r>
      <w:r>
        <w:rPr>
          <w:color w:val="63554F"/>
          <w:w w:val="105"/>
        </w:rPr>
        <w:t>prevail</w:t>
      </w:r>
      <w:r>
        <w:rPr>
          <w:color w:val="63554F"/>
          <w:spacing w:val="-14"/>
          <w:w w:val="105"/>
        </w:rPr>
        <w:t xml:space="preserve"> </w:t>
      </w:r>
      <w:r>
        <w:rPr>
          <w:color w:val="63554F"/>
          <w:w w:val="105"/>
        </w:rPr>
        <w:t>there.</w:t>
      </w:r>
      <w:r>
        <w:rPr>
          <w:color w:val="63554F"/>
          <w:w w:val="105"/>
          <w:position w:val="7"/>
          <w:sz w:val="11"/>
        </w:rPr>
        <w:t>11</w:t>
      </w:r>
      <w:r>
        <w:rPr>
          <w:color w:val="63554F"/>
          <w:spacing w:val="19"/>
          <w:w w:val="105"/>
          <w:position w:val="7"/>
          <w:sz w:val="11"/>
        </w:rPr>
        <w:t xml:space="preserve"> </w:t>
      </w:r>
      <w:r>
        <w:rPr>
          <w:color w:val="63554F"/>
          <w:w w:val="105"/>
        </w:rPr>
        <w:t>These</w:t>
      </w:r>
      <w:r>
        <w:rPr>
          <w:color w:val="63554F"/>
          <w:spacing w:val="-14"/>
          <w:w w:val="105"/>
        </w:rPr>
        <w:t xml:space="preserve"> </w:t>
      </w:r>
      <w:r>
        <w:rPr>
          <w:color w:val="63554F"/>
          <w:w w:val="105"/>
        </w:rPr>
        <w:t>areas</w:t>
      </w:r>
      <w:r>
        <w:rPr>
          <w:color w:val="63554F"/>
          <w:spacing w:val="-14"/>
          <w:w w:val="105"/>
        </w:rPr>
        <w:t xml:space="preserve"> </w:t>
      </w:r>
      <w:r>
        <w:rPr>
          <w:color w:val="63554F"/>
          <w:w w:val="105"/>
        </w:rPr>
        <w:t>or</w:t>
      </w:r>
      <w:r>
        <w:rPr>
          <w:color w:val="63554F"/>
          <w:spacing w:val="-14"/>
          <w:w w:val="105"/>
        </w:rPr>
        <w:t xml:space="preserve"> </w:t>
      </w:r>
      <w:r>
        <w:rPr>
          <w:color w:val="63554F"/>
          <w:w w:val="105"/>
        </w:rPr>
        <w:t>“Fire</w:t>
      </w:r>
      <w:r w:rsidR="00DF514A">
        <w:rPr>
          <w:color w:val="63554F"/>
          <w:w w:val="105"/>
        </w:rPr>
        <w:t xml:space="preserve"> </w:t>
      </w:r>
      <w:r>
        <w:rPr>
          <w:color w:val="63554F"/>
          <w:w w:val="105"/>
        </w:rPr>
        <w:t>Hazard</w:t>
      </w:r>
      <w:r>
        <w:rPr>
          <w:color w:val="63554F"/>
          <w:spacing w:val="-21"/>
          <w:w w:val="105"/>
        </w:rPr>
        <w:t xml:space="preserve"> </w:t>
      </w:r>
      <w:r>
        <w:rPr>
          <w:color w:val="63554F"/>
          <w:w w:val="105"/>
        </w:rPr>
        <w:t>Severity</w:t>
      </w:r>
      <w:r>
        <w:rPr>
          <w:color w:val="63554F"/>
          <w:spacing w:val="-21"/>
          <w:w w:val="105"/>
        </w:rPr>
        <w:t xml:space="preserve"> </w:t>
      </w:r>
      <w:r>
        <w:rPr>
          <w:color w:val="63554F"/>
          <w:w w:val="105"/>
        </w:rPr>
        <w:t>Zones”</w:t>
      </w:r>
      <w:r>
        <w:rPr>
          <w:color w:val="63554F"/>
          <w:spacing w:val="-21"/>
          <w:w w:val="105"/>
        </w:rPr>
        <w:t xml:space="preserve"> </w:t>
      </w:r>
      <w:r>
        <w:rPr>
          <w:color w:val="63554F"/>
          <w:w w:val="105"/>
        </w:rPr>
        <w:t>are</w:t>
      </w:r>
      <w:r>
        <w:rPr>
          <w:color w:val="63554F"/>
          <w:spacing w:val="-21"/>
          <w:w w:val="105"/>
        </w:rPr>
        <w:t xml:space="preserve"> </w:t>
      </w:r>
      <w:r>
        <w:rPr>
          <w:color w:val="63554F"/>
          <w:w w:val="105"/>
        </w:rPr>
        <w:t>based</w:t>
      </w:r>
      <w:r>
        <w:rPr>
          <w:color w:val="63554F"/>
          <w:spacing w:val="-21"/>
          <w:w w:val="105"/>
        </w:rPr>
        <w:t xml:space="preserve"> </w:t>
      </w:r>
      <w:r>
        <w:rPr>
          <w:color w:val="63554F"/>
          <w:w w:val="105"/>
        </w:rPr>
        <w:t>on</w:t>
      </w:r>
      <w:r>
        <w:rPr>
          <w:color w:val="63554F"/>
          <w:spacing w:val="-21"/>
          <w:w w:val="105"/>
        </w:rPr>
        <w:t xml:space="preserve"> </w:t>
      </w:r>
      <w:r>
        <w:rPr>
          <w:color w:val="63554F"/>
          <w:w w:val="105"/>
        </w:rPr>
        <w:t>factors</w:t>
      </w:r>
      <w:r>
        <w:rPr>
          <w:color w:val="63554F"/>
          <w:spacing w:val="-21"/>
          <w:w w:val="105"/>
        </w:rPr>
        <w:t xml:space="preserve"> </w:t>
      </w:r>
      <w:r>
        <w:rPr>
          <w:color w:val="63554F"/>
          <w:w w:val="105"/>
        </w:rPr>
        <w:t>such</w:t>
      </w:r>
      <w:r>
        <w:rPr>
          <w:color w:val="63554F"/>
          <w:spacing w:val="-21"/>
          <w:w w:val="105"/>
        </w:rPr>
        <w:t xml:space="preserve"> </w:t>
      </w:r>
      <w:r>
        <w:rPr>
          <w:color w:val="63554F"/>
          <w:w w:val="105"/>
        </w:rPr>
        <w:t>as</w:t>
      </w:r>
      <w:r>
        <w:rPr>
          <w:color w:val="63554F"/>
          <w:spacing w:val="-21"/>
          <w:w w:val="105"/>
        </w:rPr>
        <w:t xml:space="preserve"> </w:t>
      </w:r>
      <w:r>
        <w:rPr>
          <w:color w:val="63554F"/>
          <w:w w:val="105"/>
        </w:rPr>
        <w:t xml:space="preserve">fuel </w:t>
      </w:r>
      <w:r>
        <w:rPr>
          <w:color w:val="63554F"/>
          <w:w w:val="105"/>
        </w:rPr>
        <w:lastRenderedPageBreak/>
        <w:t>(material that can burn), slope and the expected chance of burning. “CAL FIRE-FRAP has developed a rating of wildland fire threat based on the combination of</w:t>
      </w:r>
      <w:r>
        <w:rPr>
          <w:color w:val="63554F"/>
          <w:spacing w:val="-24"/>
          <w:w w:val="105"/>
        </w:rPr>
        <w:t xml:space="preserve"> </w:t>
      </w:r>
      <w:r>
        <w:rPr>
          <w:color w:val="63554F"/>
          <w:w w:val="105"/>
        </w:rPr>
        <w:t>potential fire behavior (fuel rank) and expected fire frequency (fire rotation)</w:t>
      </w:r>
      <w:r>
        <w:rPr>
          <w:color w:val="63554F"/>
          <w:spacing w:val="-24"/>
          <w:w w:val="105"/>
        </w:rPr>
        <w:t xml:space="preserve"> </w:t>
      </w:r>
      <w:r>
        <w:rPr>
          <w:color w:val="63554F"/>
          <w:w w:val="105"/>
        </w:rPr>
        <w:t>to</w:t>
      </w:r>
      <w:r>
        <w:rPr>
          <w:color w:val="63554F"/>
          <w:spacing w:val="-24"/>
          <w:w w:val="105"/>
        </w:rPr>
        <w:t xml:space="preserve"> </w:t>
      </w:r>
      <w:r>
        <w:rPr>
          <w:color w:val="63554F"/>
          <w:w w:val="105"/>
        </w:rPr>
        <w:t>create</w:t>
      </w:r>
      <w:r>
        <w:rPr>
          <w:color w:val="63554F"/>
          <w:spacing w:val="-24"/>
          <w:w w:val="105"/>
        </w:rPr>
        <w:t xml:space="preserve"> </w:t>
      </w:r>
      <w:r>
        <w:rPr>
          <w:color w:val="63554F"/>
          <w:w w:val="105"/>
        </w:rPr>
        <w:t>a</w:t>
      </w:r>
      <w:r>
        <w:rPr>
          <w:color w:val="63554F"/>
          <w:spacing w:val="-24"/>
          <w:w w:val="105"/>
        </w:rPr>
        <w:t xml:space="preserve"> </w:t>
      </w:r>
      <w:r>
        <w:rPr>
          <w:color w:val="63554F"/>
          <w:w w:val="105"/>
        </w:rPr>
        <w:t>4-class</w:t>
      </w:r>
      <w:r>
        <w:rPr>
          <w:color w:val="63554F"/>
          <w:spacing w:val="-24"/>
          <w:w w:val="105"/>
        </w:rPr>
        <w:t xml:space="preserve"> </w:t>
      </w:r>
      <w:r>
        <w:rPr>
          <w:color w:val="63554F"/>
          <w:w w:val="105"/>
        </w:rPr>
        <w:t>index</w:t>
      </w:r>
      <w:r>
        <w:rPr>
          <w:color w:val="63554F"/>
          <w:spacing w:val="-24"/>
          <w:w w:val="105"/>
        </w:rPr>
        <w:t xml:space="preserve"> </w:t>
      </w:r>
      <w:r>
        <w:rPr>
          <w:color w:val="63554F"/>
          <w:w w:val="105"/>
        </w:rPr>
        <w:t>for</w:t>
      </w:r>
      <w:r>
        <w:rPr>
          <w:color w:val="63554F"/>
          <w:spacing w:val="-24"/>
          <w:w w:val="105"/>
        </w:rPr>
        <w:t xml:space="preserve"> </w:t>
      </w:r>
      <w:r>
        <w:rPr>
          <w:color w:val="63554F"/>
          <w:w w:val="105"/>
        </w:rPr>
        <w:t>risk</w:t>
      </w:r>
      <w:r>
        <w:rPr>
          <w:color w:val="63554F"/>
          <w:spacing w:val="-24"/>
          <w:w w:val="105"/>
        </w:rPr>
        <w:t xml:space="preserve"> </w:t>
      </w:r>
      <w:r>
        <w:rPr>
          <w:color w:val="63554F"/>
          <w:w w:val="105"/>
        </w:rPr>
        <w:t>assessment.</w:t>
      </w:r>
    </w:p>
    <w:p w14:paraId="344A4976" w14:textId="77777777" w:rsidR="00B71DDE" w:rsidRDefault="00AC3544">
      <w:pPr>
        <w:pStyle w:val="BodyText"/>
        <w:spacing w:line="292" w:lineRule="auto"/>
        <w:ind w:left="110" w:right="35"/>
      </w:pPr>
      <w:r>
        <w:rPr>
          <w:color w:val="63554F"/>
          <w:w w:val="105"/>
        </w:rPr>
        <w:t xml:space="preserve">Areas that do not support wildland fuels (e.g., open </w:t>
      </w:r>
      <w:r>
        <w:rPr>
          <w:color w:val="63554F"/>
          <w:spacing w:val="-4"/>
          <w:w w:val="105"/>
        </w:rPr>
        <w:t xml:space="preserve">water, </w:t>
      </w:r>
      <w:r>
        <w:rPr>
          <w:color w:val="63554F"/>
          <w:w w:val="105"/>
        </w:rPr>
        <w:t>agricultural lands, etc.) are omitted from the calculation.</w:t>
      </w:r>
    </w:p>
    <w:p w14:paraId="20F10EC2" w14:textId="77777777" w:rsidR="00B71DDE" w:rsidRDefault="00AC3544">
      <w:pPr>
        <w:pStyle w:val="BodyText"/>
        <w:spacing w:line="292" w:lineRule="auto"/>
        <w:ind w:left="110" w:right="170"/>
      </w:pPr>
      <w:r>
        <w:rPr>
          <w:color w:val="63554F"/>
          <w:w w:val="105"/>
        </w:rPr>
        <w:t>Most</w:t>
      </w:r>
      <w:r>
        <w:rPr>
          <w:color w:val="63554F"/>
          <w:spacing w:val="-17"/>
          <w:w w:val="105"/>
        </w:rPr>
        <w:t xml:space="preserve"> </w:t>
      </w:r>
      <w:r>
        <w:rPr>
          <w:color w:val="63554F"/>
          <w:w w:val="105"/>
        </w:rPr>
        <w:t>large</w:t>
      </w:r>
      <w:r>
        <w:rPr>
          <w:color w:val="63554F"/>
          <w:spacing w:val="-17"/>
          <w:w w:val="105"/>
        </w:rPr>
        <w:t xml:space="preserve"> </w:t>
      </w:r>
      <w:r>
        <w:rPr>
          <w:color w:val="63554F"/>
          <w:w w:val="105"/>
        </w:rPr>
        <w:t>urbanized</w:t>
      </w:r>
      <w:r>
        <w:rPr>
          <w:color w:val="63554F"/>
          <w:spacing w:val="-17"/>
          <w:w w:val="105"/>
        </w:rPr>
        <w:t xml:space="preserve"> </w:t>
      </w:r>
      <w:r>
        <w:rPr>
          <w:color w:val="63554F"/>
          <w:w w:val="105"/>
        </w:rPr>
        <w:t>areas</w:t>
      </w:r>
      <w:r>
        <w:rPr>
          <w:color w:val="63554F"/>
          <w:spacing w:val="-17"/>
          <w:w w:val="105"/>
        </w:rPr>
        <w:t xml:space="preserve"> </w:t>
      </w:r>
      <w:r>
        <w:rPr>
          <w:color w:val="63554F"/>
          <w:w w:val="105"/>
        </w:rPr>
        <w:t>receive</w:t>
      </w:r>
      <w:r>
        <w:rPr>
          <w:color w:val="63554F"/>
          <w:spacing w:val="-17"/>
          <w:w w:val="105"/>
        </w:rPr>
        <w:t xml:space="preserve"> </w:t>
      </w:r>
      <w:r>
        <w:rPr>
          <w:color w:val="63554F"/>
          <w:w w:val="105"/>
        </w:rPr>
        <w:t>a</w:t>
      </w:r>
      <w:r>
        <w:rPr>
          <w:color w:val="63554F"/>
          <w:spacing w:val="-17"/>
          <w:w w:val="105"/>
        </w:rPr>
        <w:t xml:space="preserve"> </w:t>
      </w:r>
      <w:r>
        <w:rPr>
          <w:color w:val="63554F"/>
          <w:w w:val="105"/>
        </w:rPr>
        <w:t>moderate</w:t>
      </w:r>
      <w:r>
        <w:rPr>
          <w:color w:val="63554F"/>
          <w:spacing w:val="-17"/>
          <w:w w:val="105"/>
        </w:rPr>
        <w:t xml:space="preserve"> </w:t>
      </w:r>
      <w:r>
        <w:rPr>
          <w:color w:val="63554F"/>
          <w:w w:val="105"/>
        </w:rPr>
        <w:t>fire</w:t>
      </w:r>
      <w:r>
        <w:rPr>
          <w:color w:val="63554F"/>
          <w:spacing w:val="-17"/>
          <w:w w:val="105"/>
        </w:rPr>
        <w:t xml:space="preserve"> </w:t>
      </w:r>
      <w:r>
        <w:rPr>
          <w:color w:val="63554F"/>
          <w:w w:val="105"/>
        </w:rPr>
        <w:t>threat classification to account for fires carried by ornamental vegetation</w:t>
      </w:r>
      <w:r>
        <w:rPr>
          <w:color w:val="63554F"/>
          <w:spacing w:val="-18"/>
          <w:w w:val="105"/>
        </w:rPr>
        <w:t xml:space="preserve"> </w:t>
      </w:r>
      <w:r>
        <w:rPr>
          <w:color w:val="63554F"/>
          <w:w w:val="105"/>
        </w:rPr>
        <w:t>and</w:t>
      </w:r>
      <w:r>
        <w:rPr>
          <w:color w:val="63554F"/>
          <w:spacing w:val="-18"/>
          <w:w w:val="105"/>
        </w:rPr>
        <w:t xml:space="preserve"> </w:t>
      </w:r>
      <w:r>
        <w:rPr>
          <w:color w:val="63554F"/>
          <w:w w:val="105"/>
        </w:rPr>
        <w:t>flammable</w:t>
      </w:r>
      <w:r>
        <w:rPr>
          <w:color w:val="63554F"/>
          <w:spacing w:val="-18"/>
          <w:w w:val="105"/>
        </w:rPr>
        <w:t xml:space="preserve"> </w:t>
      </w:r>
      <w:r>
        <w:rPr>
          <w:color w:val="63554F"/>
          <w:w w:val="105"/>
        </w:rPr>
        <w:t>structures.”</w:t>
      </w:r>
      <w:r>
        <w:rPr>
          <w:color w:val="63554F"/>
          <w:w w:val="105"/>
          <w:position w:val="7"/>
          <w:sz w:val="11"/>
        </w:rPr>
        <w:t>12</w:t>
      </w:r>
      <w:r>
        <w:rPr>
          <w:color w:val="63554F"/>
          <w:spacing w:val="-9"/>
          <w:w w:val="105"/>
          <w:position w:val="7"/>
          <w:sz w:val="11"/>
        </w:rPr>
        <w:t xml:space="preserve"> </w:t>
      </w:r>
      <w:r>
        <w:rPr>
          <w:color w:val="63554F"/>
          <w:w w:val="105"/>
        </w:rPr>
        <w:t>This</w:t>
      </w:r>
      <w:r>
        <w:rPr>
          <w:color w:val="63554F"/>
          <w:spacing w:val="-18"/>
          <w:w w:val="105"/>
        </w:rPr>
        <w:t xml:space="preserve"> </w:t>
      </w:r>
      <w:r>
        <w:rPr>
          <w:color w:val="63554F"/>
          <w:w w:val="105"/>
        </w:rPr>
        <w:t>Fire</w:t>
      </w:r>
      <w:r>
        <w:rPr>
          <w:color w:val="63554F"/>
          <w:spacing w:val="-18"/>
          <w:w w:val="105"/>
        </w:rPr>
        <w:t xml:space="preserve"> </w:t>
      </w:r>
      <w:r>
        <w:rPr>
          <w:color w:val="63554F"/>
          <w:w w:val="105"/>
        </w:rPr>
        <w:t xml:space="preserve">Hazard Severity Zone map considers all ignition risks, not just utility related ignitions. </w:t>
      </w:r>
    </w:p>
    <w:p w14:paraId="5ACFE89D" w14:textId="77777777" w:rsidR="00B71DDE" w:rsidRDefault="00AC3544">
      <w:pPr>
        <w:pStyle w:val="BodyText"/>
        <w:spacing w:before="90" w:line="292" w:lineRule="auto"/>
        <w:ind w:left="110" w:right="233"/>
      </w:pPr>
      <w:r>
        <w:rPr>
          <w:color w:val="63554F"/>
          <w:w w:val="105"/>
        </w:rPr>
        <w:t xml:space="preserve">Although </w:t>
      </w:r>
      <w:r w:rsidR="00254BDF">
        <w:rPr>
          <w:color w:val="63554F"/>
          <w:w w:val="105"/>
        </w:rPr>
        <w:t>LI</w:t>
      </w:r>
      <w:r>
        <w:rPr>
          <w:color w:val="63554F"/>
          <w:w w:val="105"/>
        </w:rPr>
        <w:t xml:space="preserve">D takes the CAL FIRE FRAP map Fire Hazard Severity Zones into consideration as part of its wildfire mitigation planning, </w:t>
      </w:r>
      <w:r w:rsidR="00254BDF">
        <w:rPr>
          <w:color w:val="63554F"/>
          <w:spacing w:val="-3"/>
          <w:w w:val="105"/>
        </w:rPr>
        <w:t>LI</w:t>
      </w:r>
      <w:r>
        <w:rPr>
          <w:color w:val="63554F"/>
          <w:spacing w:val="-3"/>
          <w:w w:val="105"/>
        </w:rPr>
        <w:t xml:space="preserve">D’s </w:t>
      </w:r>
      <w:r>
        <w:rPr>
          <w:color w:val="63554F"/>
          <w:w w:val="105"/>
        </w:rPr>
        <w:t>Wildfire Mitigation Plan</w:t>
      </w:r>
      <w:r>
        <w:rPr>
          <w:color w:val="63554F"/>
          <w:spacing w:val="-32"/>
          <w:w w:val="105"/>
        </w:rPr>
        <w:t xml:space="preserve"> </w:t>
      </w:r>
      <w:r>
        <w:rPr>
          <w:color w:val="63554F"/>
          <w:w w:val="105"/>
        </w:rPr>
        <w:t>references</w:t>
      </w:r>
      <w:r>
        <w:rPr>
          <w:color w:val="63554F"/>
          <w:spacing w:val="-32"/>
          <w:w w:val="105"/>
        </w:rPr>
        <w:t xml:space="preserve"> </w:t>
      </w:r>
      <w:r>
        <w:rPr>
          <w:color w:val="63554F"/>
          <w:w w:val="105"/>
        </w:rPr>
        <w:t>the</w:t>
      </w:r>
      <w:r>
        <w:rPr>
          <w:color w:val="63554F"/>
          <w:spacing w:val="-32"/>
          <w:w w:val="105"/>
        </w:rPr>
        <w:t xml:space="preserve"> </w:t>
      </w:r>
      <w:r>
        <w:rPr>
          <w:color w:val="63554F"/>
          <w:w w:val="105"/>
        </w:rPr>
        <w:t>CPUC</w:t>
      </w:r>
      <w:r>
        <w:rPr>
          <w:color w:val="63554F"/>
          <w:spacing w:val="-32"/>
          <w:w w:val="105"/>
        </w:rPr>
        <w:t xml:space="preserve"> </w:t>
      </w:r>
      <w:r>
        <w:rPr>
          <w:color w:val="63554F"/>
          <w:w w:val="105"/>
        </w:rPr>
        <w:t>Fire</w:t>
      </w:r>
      <w:r>
        <w:rPr>
          <w:color w:val="63554F"/>
          <w:spacing w:val="-32"/>
          <w:w w:val="105"/>
        </w:rPr>
        <w:t xml:space="preserve"> </w:t>
      </w:r>
      <w:r>
        <w:rPr>
          <w:color w:val="63554F"/>
          <w:w w:val="105"/>
        </w:rPr>
        <w:t>Threat</w:t>
      </w:r>
      <w:r>
        <w:rPr>
          <w:color w:val="63554F"/>
          <w:spacing w:val="-32"/>
          <w:w w:val="105"/>
        </w:rPr>
        <w:t xml:space="preserve"> </w:t>
      </w:r>
      <w:r>
        <w:rPr>
          <w:color w:val="63554F"/>
          <w:w w:val="105"/>
        </w:rPr>
        <w:t>Map</w:t>
      </w:r>
      <w:r>
        <w:rPr>
          <w:color w:val="63554F"/>
          <w:spacing w:val="-32"/>
          <w:w w:val="105"/>
        </w:rPr>
        <w:t xml:space="preserve"> </w:t>
      </w:r>
      <w:r>
        <w:rPr>
          <w:color w:val="63554F"/>
          <w:w w:val="105"/>
        </w:rPr>
        <w:t>which</w:t>
      </w:r>
      <w:r>
        <w:rPr>
          <w:color w:val="63554F"/>
          <w:spacing w:val="-32"/>
          <w:w w:val="105"/>
        </w:rPr>
        <w:t xml:space="preserve"> </w:t>
      </w:r>
      <w:r>
        <w:rPr>
          <w:color w:val="63554F"/>
          <w:w w:val="105"/>
        </w:rPr>
        <w:t>focuses on</w:t>
      </w:r>
      <w:r>
        <w:rPr>
          <w:color w:val="63554F"/>
          <w:spacing w:val="-9"/>
          <w:w w:val="105"/>
        </w:rPr>
        <w:t xml:space="preserve"> </w:t>
      </w:r>
      <w:r>
        <w:rPr>
          <w:color w:val="63554F"/>
          <w:w w:val="105"/>
        </w:rPr>
        <w:t>the</w:t>
      </w:r>
      <w:r>
        <w:rPr>
          <w:color w:val="63554F"/>
          <w:spacing w:val="-9"/>
          <w:w w:val="105"/>
        </w:rPr>
        <w:t xml:space="preserve"> </w:t>
      </w:r>
      <w:r>
        <w:rPr>
          <w:color w:val="63554F"/>
          <w:w w:val="105"/>
        </w:rPr>
        <w:t>risk</w:t>
      </w:r>
      <w:r>
        <w:rPr>
          <w:color w:val="63554F"/>
          <w:spacing w:val="-9"/>
          <w:w w:val="105"/>
        </w:rPr>
        <w:t xml:space="preserve"> </w:t>
      </w:r>
      <w:r>
        <w:rPr>
          <w:color w:val="63554F"/>
          <w:w w:val="105"/>
        </w:rPr>
        <w:t>of</w:t>
      </w:r>
      <w:r>
        <w:rPr>
          <w:color w:val="63554F"/>
          <w:spacing w:val="-9"/>
          <w:w w:val="105"/>
        </w:rPr>
        <w:t xml:space="preserve"> </w:t>
      </w:r>
      <w:r>
        <w:rPr>
          <w:color w:val="63554F"/>
          <w:w w:val="105"/>
        </w:rPr>
        <w:t>utility</w:t>
      </w:r>
      <w:r>
        <w:rPr>
          <w:color w:val="63554F"/>
          <w:spacing w:val="-9"/>
          <w:w w:val="105"/>
        </w:rPr>
        <w:t xml:space="preserve"> </w:t>
      </w:r>
      <w:r>
        <w:rPr>
          <w:color w:val="63554F"/>
          <w:w w:val="105"/>
        </w:rPr>
        <w:t>associated</w:t>
      </w:r>
      <w:r>
        <w:rPr>
          <w:color w:val="63554F"/>
          <w:spacing w:val="-9"/>
          <w:w w:val="105"/>
        </w:rPr>
        <w:t xml:space="preserve"> </w:t>
      </w:r>
      <w:r>
        <w:rPr>
          <w:color w:val="63554F"/>
          <w:w w:val="105"/>
        </w:rPr>
        <w:t>wildfires</w:t>
      </w:r>
      <w:r>
        <w:rPr>
          <w:color w:val="63554F"/>
          <w:w w:val="105"/>
          <w:position w:val="7"/>
          <w:sz w:val="11"/>
        </w:rPr>
        <w:t>13</w:t>
      </w:r>
      <w:r>
        <w:rPr>
          <w:color w:val="63554F"/>
          <w:w w:val="105"/>
        </w:rPr>
        <w:t>.</w:t>
      </w:r>
    </w:p>
    <w:p w14:paraId="751BBB74" w14:textId="77777777" w:rsidR="00B71DDE" w:rsidRDefault="00B71DDE">
      <w:pPr>
        <w:pStyle w:val="BodyText"/>
      </w:pPr>
    </w:p>
    <w:p w14:paraId="1E39FA01" w14:textId="77777777" w:rsidR="00B71DDE" w:rsidRDefault="00B71DDE">
      <w:pPr>
        <w:pStyle w:val="BodyText"/>
      </w:pPr>
    </w:p>
    <w:p w14:paraId="3138C4DE" w14:textId="77777777" w:rsidR="00B71DDE" w:rsidRPr="00CE7066" w:rsidRDefault="00AC3544">
      <w:pPr>
        <w:pStyle w:val="ListParagraph"/>
        <w:numPr>
          <w:ilvl w:val="0"/>
          <w:numId w:val="29"/>
        </w:numPr>
        <w:tabs>
          <w:tab w:val="left" w:pos="751"/>
        </w:tabs>
        <w:spacing w:before="122" w:line="740" w:lineRule="exact"/>
        <w:ind w:left="820" w:right="2346" w:hanging="720"/>
        <w:rPr>
          <w:rFonts w:ascii="Cambria"/>
          <w:b/>
          <w:color w:val="4F81BD" w:themeColor="accent1"/>
          <w:sz w:val="64"/>
        </w:rPr>
      </w:pPr>
      <w:r w:rsidRPr="00CE7066">
        <w:rPr>
          <w:rFonts w:ascii="Cambria"/>
          <w:b/>
          <w:color w:val="4F81BD" w:themeColor="accent1"/>
          <w:spacing w:val="-3"/>
          <w:w w:val="95"/>
          <w:sz w:val="64"/>
        </w:rPr>
        <w:t>Wildfire prevention</w:t>
      </w:r>
      <w:r w:rsidRPr="00CE7066">
        <w:rPr>
          <w:rFonts w:ascii="Cambria"/>
          <w:b/>
          <w:color w:val="4F81BD" w:themeColor="accent1"/>
          <w:spacing w:val="-9"/>
          <w:w w:val="95"/>
          <w:sz w:val="64"/>
        </w:rPr>
        <w:t xml:space="preserve"> </w:t>
      </w:r>
      <w:r w:rsidRPr="00CE7066">
        <w:rPr>
          <w:rFonts w:ascii="Cambria"/>
          <w:b/>
          <w:color w:val="4F81BD" w:themeColor="accent1"/>
          <w:w w:val="95"/>
          <w:sz w:val="64"/>
        </w:rPr>
        <w:t>strategy and</w:t>
      </w:r>
      <w:r w:rsidRPr="00CE7066">
        <w:rPr>
          <w:rFonts w:ascii="Cambria"/>
          <w:b/>
          <w:color w:val="4F81BD" w:themeColor="accent1"/>
          <w:spacing w:val="-41"/>
          <w:w w:val="95"/>
          <w:sz w:val="64"/>
        </w:rPr>
        <w:t xml:space="preserve"> </w:t>
      </w:r>
      <w:r w:rsidRPr="00CE7066">
        <w:rPr>
          <w:rFonts w:ascii="Cambria"/>
          <w:b/>
          <w:color w:val="4F81BD" w:themeColor="accent1"/>
          <w:spacing w:val="-3"/>
          <w:w w:val="95"/>
          <w:sz w:val="64"/>
        </w:rPr>
        <w:t>programs</w:t>
      </w:r>
    </w:p>
    <w:p w14:paraId="69E53D95" w14:textId="77777777" w:rsidR="00B71DDE" w:rsidRDefault="00B71DDE">
      <w:pPr>
        <w:pStyle w:val="BodyText"/>
        <w:rPr>
          <w:rFonts w:ascii="Cambria"/>
          <w:b/>
        </w:rPr>
      </w:pPr>
    </w:p>
    <w:p w14:paraId="1A785B2B" w14:textId="77777777" w:rsidR="00B71DDE" w:rsidRDefault="00B71DDE">
      <w:pPr>
        <w:pStyle w:val="BodyText"/>
        <w:spacing w:before="3"/>
        <w:rPr>
          <w:rFonts w:ascii="Cambria"/>
          <w:b/>
          <w:sz w:val="16"/>
        </w:rPr>
      </w:pPr>
    </w:p>
    <w:p w14:paraId="164E3287" w14:textId="77777777" w:rsidR="00B71DDE" w:rsidRDefault="00CE7066" w:rsidP="00CE7066">
      <w:pPr>
        <w:pStyle w:val="BodyText"/>
        <w:spacing w:before="98" w:line="292" w:lineRule="auto"/>
        <w:ind w:left="100" w:right="-12"/>
      </w:pPr>
      <w:r>
        <w:rPr>
          <w:color w:val="63554F"/>
          <w:w w:val="105"/>
        </w:rPr>
        <w:t>LID</w:t>
      </w:r>
      <w:r w:rsidR="00AC3544">
        <w:rPr>
          <w:color w:val="63554F"/>
          <w:spacing w:val="-17"/>
          <w:w w:val="105"/>
        </w:rPr>
        <w:t xml:space="preserve"> </w:t>
      </w:r>
      <w:r w:rsidR="00AC3544">
        <w:rPr>
          <w:color w:val="63554F"/>
          <w:w w:val="105"/>
        </w:rPr>
        <w:t>has</w:t>
      </w:r>
      <w:r w:rsidR="00AC3544">
        <w:rPr>
          <w:color w:val="63554F"/>
          <w:spacing w:val="-17"/>
          <w:w w:val="105"/>
        </w:rPr>
        <w:t xml:space="preserve"> </w:t>
      </w:r>
      <w:r w:rsidR="00AC3544">
        <w:rPr>
          <w:color w:val="63554F"/>
          <w:w w:val="105"/>
        </w:rPr>
        <w:t>measures</w:t>
      </w:r>
      <w:r w:rsidR="00AC3544">
        <w:rPr>
          <w:color w:val="63554F"/>
          <w:spacing w:val="-17"/>
          <w:w w:val="105"/>
        </w:rPr>
        <w:t xml:space="preserve"> </w:t>
      </w:r>
      <w:r w:rsidR="00AC3544">
        <w:rPr>
          <w:color w:val="63554F"/>
          <w:w w:val="105"/>
        </w:rPr>
        <w:t>to</w:t>
      </w:r>
      <w:r w:rsidR="00AC3544">
        <w:rPr>
          <w:color w:val="63554F"/>
          <w:spacing w:val="-17"/>
          <w:w w:val="105"/>
        </w:rPr>
        <w:t xml:space="preserve"> </w:t>
      </w:r>
      <w:r w:rsidR="00AC3544">
        <w:rPr>
          <w:color w:val="63554F"/>
          <w:w w:val="105"/>
        </w:rPr>
        <w:t>address</w:t>
      </w:r>
      <w:r w:rsidR="00AC3544">
        <w:rPr>
          <w:color w:val="63554F"/>
          <w:spacing w:val="-17"/>
          <w:w w:val="105"/>
        </w:rPr>
        <w:t xml:space="preserve"> </w:t>
      </w:r>
      <w:r w:rsidR="00AC3544">
        <w:rPr>
          <w:color w:val="63554F"/>
          <w:w w:val="105"/>
        </w:rPr>
        <w:t xml:space="preserve">potential wildfire risks. The WMP will incorporate existing efforts and identify the process moving forward to supplement them where a need is identified. </w:t>
      </w:r>
      <w:r>
        <w:rPr>
          <w:color w:val="63554F"/>
          <w:w w:val="105"/>
        </w:rPr>
        <w:t>LI</w:t>
      </w:r>
      <w:r w:rsidR="00AC3544">
        <w:rPr>
          <w:color w:val="63554F"/>
          <w:w w:val="105"/>
        </w:rPr>
        <w:t>D coordinates with local fire agencies and other first response agencies. It also participates with emergency operations</w:t>
      </w:r>
      <w:r w:rsidR="00AC3544">
        <w:rPr>
          <w:color w:val="63554F"/>
          <w:spacing w:val="-26"/>
          <w:w w:val="105"/>
        </w:rPr>
        <w:t xml:space="preserve"> </w:t>
      </w:r>
      <w:r w:rsidR="00AC3544">
        <w:rPr>
          <w:color w:val="63554F"/>
          <w:w w:val="105"/>
        </w:rPr>
        <w:t>activities</w:t>
      </w:r>
      <w:r w:rsidR="00AC3544">
        <w:rPr>
          <w:color w:val="63554F"/>
          <w:spacing w:val="-26"/>
          <w:w w:val="105"/>
        </w:rPr>
        <w:t xml:space="preserve"> </w:t>
      </w:r>
      <w:r w:rsidR="00AC3544">
        <w:rPr>
          <w:color w:val="63554F"/>
          <w:w w:val="105"/>
        </w:rPr>
        <w:t>in</w:t>
      </w:r>
      <w:r w:rsidR="00AC3544">
        <w:rPr>
          <w:color w:val="63554F"/>
          <w:spacing w:val="-26"/>
          <w:w w:val="105"/>
        </w:rPr>
        <w:t xml:space="preserve"> </w:t>
      </w:r>
      <w:r w:rsidR="00AC3544">
        <w:rPr>
          <w:color w:val="63554F"/>
          <w:w w:val="105"/>
        </w:rPr>
        <w:t>its</w:t>
      </w:r>
      <w:r w:rsidR="00AC3544">
        <w:rPr>
          <w:color w:val="63554F"/>
          <w:spacing w:val="-26"/>
          <w:w w:val="105"/>
        </w:rPr>
        <w:t xml:space="preserve"> </w:t>
      </w:r>
      <w:r w:rsidR="00AC3544">
        <w:rPr>
          <w:color w:val="63554F"/>
          <w:w w:val="105"/>
        </w:rPr>
        <w:t>system</w:t>
      </w:r>
      <w:r w:rsidR="00AC3544">
        <w:rPr>
          <w:color w:val="63554F"/>
          <w:spacing w:val="-26"/>
          <w:w w:val="105"/>
        </w:rPr>
        <w:t xml:space="preserve"> </w:t>
      </w:r>
      <w:r w:rsidR="00AC3544">
        <w:rPr>
          <w:color w:val="63554F"/>
          <w:w w:val="105"/>
        </w:rPr>
        <w:t>areas</w:t>
      </w:r>
      <w:r>
        <w:rPr>
          <w:color w:val="63554F"/>
          <w:w w:val="105"/>
        </w:rPr>
        <w:t xml:space="preserve">.  </w:t>
      </w:r>
      <w:r w:rsidR="00AC3544">
        <w:rPr>
          <w:color w:val="63554F"/>
          <w:w w:val="105"/>
        </w:rPr>
        <w:t>It</w:t>
      </w:r>
      <w:r w:rsidR="00AC3544">
        <w:rPr>
          <w:color w:val="63554F"/>
          <w:spacing w:val="-18"/>
          <w:w w:val="105"/>
        </w:rPr>
        <w:t xml:space="preserve"> </w:t>
      </w:r>
      <w:r w:rsidR="00AC3544">
        <w:rPr>
          <w:color w:val="63554F"/>
          <w:w w:val="105"/>
        </w:rPr>
        <w:t>also</w:t>
      </w:r>
      <w:r w:rsidR="00AC3544">
        <w:rPr>
          <w:color w:val="63554F"/>
          <w:spacing w:val="-18"/>
          <w:w w:val="105"/>
        </w:rPr>
        <w:t xml:space="preserve"> </w:t>
      </w:r>
      <w:r w:rsidR="00AC3544">
        <w:rPr>
          <w:color w:val="63554F"/>
          <w:w w:val="105"/>
        </w:rPr>
        <w:t>has an</w:t>
      </w:r>
      <w:r w:rsidR="00AC3544">
        <w:rPr>
          <w:color w:val="63554F"/>
          <w:spacing w:val="-21"/>
          <w:w w:val="105"/>
        </w:rPr>
        <w:t xml:space="preserve"> </w:t>
      </w:r>
      <w:r w:rsidR="00AC3544">
        <w:rPr>
          <w:color w:val="63554F"/>
          <w:w w:val="105"/>
        </w:rPr>
        <w:t>Outage</w:t>
      </w:r>
      <w:r w:rsidR="00AC3544">
        <w:rPr>
          <w:color w:val="63554F"/>
          <w:spacing w:val="-21"/>
          <w:w w:val="105"/>
        </w:rPr>
        <w:t xml:space="preserve"> </w:t>
      </w:r>
      <w:r w:rsidR="00AC3544">
        <w:rPr>
          <w:color w:val="63554F"/>
          <w:w w:val="105"/>
        </w:rPr>
        <w:t>Communications</w:t>
      </w:r>
      <w:r w:rsidR="00AC3544">
        <w:rPr>
          <w:color w:val="63554F"/>
          <w:spacing w:val="-21"/>
          <w:w w:val="105"/>
        </w:rPr>
        <w:t xml:space="preserve"> </w:t>
      </w:r>
      <w:r w:rsidR="00AC3544">
        <w:rPr>
          <w:color w:val="63554F"/>
          <w:w w:val="105"/>
        </w:rPr>
        <w:t>Plan</w:t>
      </w:r>
      <w:r w:rsidR="00AC3544">
        <w:rPr>
          <w:color w:val="63554F"/>
          <w:spacing w:val="-21"/>
          <w:w w:val="105"/>
        </w:rPr>
        <w:t xml:space="preserve"> </w:t>
      </w:r>
      <w:r w:rsidR="00AC3544">
        <w:rPr>
          <w:color w:val="63554F"/>
          <w:w w:val="105"/>
        </w:rPr>
        <w:t>that</w:t>
      </w:r>
      <w:r w:rsidR="00AC3544">
        <w:rPr>
          <w:color w:val="63554F"/>
          <w:spacing w:val="-21"/>
          <w:w w:val="105"/>
        </w:rPr>
        <w:t xml:space="preserve"> </w:t>
      </w:r>
      <w:r w:rsidR="00AC3544">
        <w:rPr>
          <w:color w:val="63554F"/>
          <w:w w:val="105"/>
        </w:rPr>
        <w:t>will</w:t>
      </w:r>
      <w:r w:rsidR="00AC3544">
        <w:rPr>
          <w:color w:val="63554F"/>
          <w:spacing w:val="-21"/>
          <w:w w:val="105"/>
        </w:rPr>
        <w:t xml:space="preserve"> </w:t>
      </w:r>
      <w:r w:rsidR="00AC3544">
        <w:rPr>
          <w:color w:val="63554F"/>
          <w:w w:val="105"/>
        </w:rPr>
        <w:t>be</w:t>
      </w:r>
      <w:r w:rsidR="00AC3544">
        <w:rPr>
          <w:color w:val="63554F"/>
          <w:spacing w:val="-21"/>
          <w:w w:val="105"/>
        </w:rPr>
        <w:t xml:space="preserve"> </w:t>
      </w:r>
      <w:r w:rsidR="00AC3544">
        <w:rPr>
          <w:color w:val="63554F"/>
          <w:w w:val="105"/>
        </w:rPr>
        <w:t>enhanced to</w:t>
      </w:r>
      <w:r w:rsidR="00AC3544">
        <w:rPr>
          <w:color w:val="63554F"/>
          <w:spacing w:val="-20"/>
          <w:w w:val="105"/>
        </w:rPr>
        <w:t xml:space="preserve"> </w:t>
      </w:r>
      <w:r w:rsidR="00AC3544">
        <w:rPr>
          <w:color w:val="63554F"/>
          <w:w w:val="105"/>
        </w:rPr>
        <w:t>address</w:t>
      </w:r>
      <w:r w:rsidR="00AC3544">
        <w:rPr>
          <w:color w:val="63554F"/>
          <w:spacing w:val="-20"/>
          <w:w w:val="105"/>
        </w:rPr>
        <w:t xml:space="preserve"> </w:t>
      </w:r>
      <w:r w:rsidR="00AC3544">
        <w:rPr>
          <w:color w:val="63554F"/>
          <w:w w:val="105"/>
        </w:rPr>
        <w:t>potential</w:t>
      </w:r>
      <w:r w:rsidR="00AC3544">
        <w:rPr>
          <w:color w:val="63554F"/>
          <w:spacing w:val="-20"/>
          <w:w w:val="105"/>
        </w:rPr>
        <w:t xml:space="preserve"> </w:t>
      </w:r>
      <w:r w:rsidR="00AC3544">
        <w:rPr>
          <w:color w:val="63554F"/>
          <w:w w:val="105"/>
        </w:rPr>
        <w:t>de-energization</w:t>
      </w:r>
      <w:r w:rsidR="00AC3544">
        <w:rPr>
          <w:color w:val="63554F"/>
          <w:spacing w:val="-20"/>
          <w:w w:val="105"/>
        </w:rPr>
        <w:t xml:space="preserve"> </w:t>
      </w:r>
      <w:r w:rsidR="00AC3544">
        <w:rPr>
          <w:color w:val="63554F"/>
          <w:w w:val="105"/>
        </w:rPr>
        <w:t>events</w:t>
      </w:r>
      <w:r w:rsidR="00AC3544">
        <w:rPr>
          <w:color w:val="63554F"/>
          <w:spacing w:val="-20"/>
          <w:w w:val="105"/>
        </w:rPr>
        <w:t xml:space="preserve"> </w:t>
      </w:r>
      <w:r w:rsidR="00AC3544">
        <w:rPr>
          <w:color w:val="63554F"/>
          <w:w w:val="105"/>
        </w:rPr>
        <w:t>(</w:t>
      </w:r>
      <w:r>
        <w:rPr>
          <w:color w:val="63554F"/>
          <w:w w:val="105"/>
        </w:rPr>
        <w:t>LI</w:t>
      </w:r>
      <w:r w:rsidR="00AC3544">
        <w:rPr>
          <w:color w:val="63554F"/>
          <w:w w:val="105"/>
        </w:rPr>
        <w:t>D</w:t>
      </w:r>
      <w:r w:rsidR="00AC3544">
        <w:rPr>
          <w:color w:val="63554F"/>
          <w:spacing w:val="-20"/>
          <w:w w:val="105"/>
        </w:rPr>
        <w:t xml:space="preserve"> </w:t>
      </w:r>
      <w:r w:rsidR="00AC3544">
        <w:rPr>
          <w:color w:val="63554F"/>
          <w:w w:val="105"/>
        </w:rPr>
        <w:t>will include</w:t>
      </w:r>
      <w:r w:rsidR="00AC3544">
        <w:rPr>
          <w:color w:val="63554F"/>
          <w:spacing w:val="-11"/>
          <w:w w:val="105"/>
        </w:rPr>
        <w:t xml:space="preserve"> </w:t>
      </w:r>
      <w:r w:rsidR="00AC3544">
        <w:rPr>
          <w:color w:val="63554F"/>
          <w:w w:val="105"/>
        </w:rPr>
        <w:t>targeted</w:t>
      </w:r>
      <w:r w:rsidR="00AC3544">
        <w:rPr>
          <w:color w:val="63554F"/>
          <w:spacing w:val="-11"/>
          <w:w w:val="105"/>
        </w:rPr>
        <w:t xml:space="preserve"> </w:t>
      </w:r>
      <w:r w:rsidR="00AC3544">
        <w:rPr>
          <w:color w:val="63554F"/>
          <w:w w:val="105"/>
        </w:rPr>
        <w:t>messaging</w:t>
      </w:r>
      <w:r w:rsidR="00AC3544">
        <w:rPr>
          <w:color w:val="63554F"/>
          <w:spacing w:val="-11"/>
          <w:w w:val="105"/>
        </w:rPr>
        <w:t xml:space="preserve"> </w:t>
      </w:r>
      <w:r w:rsidR="00AC3544">
        <w:rPr>
          <w:color w:val="63554F"/>
          <w:w w:val="105"/>
        </w:rPr>
        <w:t>for</w:t>
      </w:r>
      <w:r w:rsidR="00AC3544">
        <w:rPr>
          <w:color w:val="63554F"/>
          <w:spacing w:val="-11"/>
          <w:w w:val="105"/>
        </w:rPr>
        <w:t xml:space="preserve"> </w:t>
      </w:r>
      <w:r w:rsidR="00AC3544">
        <w:rPr>
          <w:color w:val="63554F"/>
          <w:w w:val="105"/>
        </w:rPr>
        <w:t>affected</w:t>
      </w:r>
      <w:r w:rsidR="00AC3544">
        <w:rPr>
          <w:color w:val="63554F"/>
          <w:spacing w:val="-11"/>
          <w:w w:val="105"/>
        </w:rPr>
        <w:t xml:space="preserve"> </w:t>
      </w:r>
      <w:r w:rsidR="00AC3544">
        <w:rPr>
          <w:color w:val="63554F"/>
          <w:w w:val="105"/>
        </w:rPr>
        <w:t>areas</w:t>
      </w:r>
      <w:r w:rsidR="00AC3544">
        <w:rPr>
          <w:color w:val="63554F"/>
          <w:spacing w:val="-11"/>
          <w:w w:val="105"/>
        </w:rPr>
        <w:t xml:space="preserve"> </w:t>
      </w:r>
      <w:r w:rsidR="00AC3544">
        <w:rPr>
          <w:color w:val="63554F"/>
          <w:w w:val="105"/>
        </w:rPr>
        <w:t>that</w:t>
      </w:r>
      <w:r w:rsidR="00AC3544">
        <w:rPr>
          <w:color w:val="63554F"/>
          <w:spacing w:val="-11"/>
          <w:w w:val="105"/>
        </w:rPr>
        <w:t xml:space="preserve"> </w:t>
      </w:r>
      <w:r w:rsidR="00AC3544">
        <w:rPr>
          <w:color w:val="63554F"/>
          <w:w w:val="105"/>
        </w:rPr>
        <w:t>will set</w:t>
      </w:r>
      <w:r w:rsidR="00AC3544">
        <w:rPr>
          <w:color w:val="63554F"/>
          <w:spacing w:val="-19"/>
          <w:w w:val="105"/>
        </w:rPr>
        <w:t xml:space="preserve"> </w:t>
      </w:r>
      <w:r w:rsidR="00AC3544">
        <w:rPr>
          <w:color w:val="63554F"/>
          <w:w w:val="105"/>
        </w:rPr>
        <w:t>expectations</w:t>
      </w:r>
      <w:r w:rsidR="00AC3544">
        <w:rPr>
          <w:color w:val="63554F"/>
          <w:spacing w:val="-19"/>
          <w:w w:val="105"/>
        </w:rPr>
        <w:t xml:space="preserve"> </w:t>
      </w:r>
      <w:r w:rsidR="00AC3544">
        <w:rPr>
          <w:color w:val="63554F"/>
          <w:w w:val="105"/>
        </w:rPr>
        <w:t>and</w:t>
      </w:r>
      <w:r w:rsidR="00AC3544">
        <w:rPr>
          <w:color w:val="63554F"/>
          <w:spacing w:val="-19"/>
          <w:w w:val="105"/>
        </w:rPr>
        <w:t xml:space="preserve"> </w:t>
      </w:r>
      <w:r w:rsidR="00AC3544">
        <w:rPr>
          <w:color w:val="63554F"/>
          <w:w w:val="105"/>
        </w:rPr>
        <w:t>identify</w:t>
      </w:r>
      <w:r w:rsidR="00AC3544">
        <w:rPr>
          <w:color w:val="63554F"/>
          <w:spacing w:val="-19"/>
          <w:w w:val="105"/>
        </w:rPr>
        <w:t xml:space="preserve"> </w:t>
      </w:r>
      <w:r w:rsidR="00AC3544">
        <w:rPr>
          <w:color w:val="63554F"/>
          <w:w w:val="105"/>
        </w:rPr>
        <w:t>support</w:t>
      </w:r>
      <w:r w:rsidR="00AC3544">
        <w:rPr>
          <w:color w:val="63554F"/>
          <w:spacing w:val="-19"/>
          <w:w w:val="105"/>
        </w:rPr>
        <w:t xml:space="preserve"> </w:t>
      </w:r>
      <w:r w:rsidR="00AC3544">
        <w:rPr>
          <w:color w:val="63554F"/>
          <w:w w:val="105"/>
        </w:rPr>
        <w:t>resources).</w:t>
      </w:r>
    </w:p>
    <w:p w14:paraId="50F51778" w14:textId="77777777" w:rsidR="00B71DDE" w:rsidRDefault="00AC3544">
      <w:pPr>
        <w:pStyle w:val="BodyText"/>
        <w:spacing w:line="292" w:lineRule="auto"/>
        <w:ind w:left="100" w:right="559"/>
      </w:pPr>
      <w:r>
        <w:rPr>
          <w:color w:val="63554F"/>
          <w:w w:val="105"/>
        </w:rPr>
        <w:t>See</w:t>
      </w:r>
      <w:r>
        <w:rPr>
          <w:color w:val="63554F"/>
          <w:spacing w:val="-11"/>
          <w:w w:val="105"/>
        </w:rPr>
        <w:t xml:space="preserve"> </w:t>
      </w:r>
      <w:r>
        <w:rPr>
          <w:color w:val="63554F"/>
          <w:w w:val="105"/>
        </w:rPr>
        <w:t>the</w:t>
      </w:r>
      <w:r>
        <w:rPr>
          <w:color w:val="63554F"/>
          <w:spacing w:val="-11"/>
          <w:w w:val="105"/>
        </w:rPr>
        <w:t xml:space="preserve"> </w:t>
      </w:r>
      <w:r>
        <w:rPr>
          <w:color w:val="63554F"/>
          <w:w w:val="105"/>
        </w:rPr>
        <w:t>table</w:t>
      </w:r>
      <w:r>
        <w:rPr>
          <w:color w:val="63554F"/>
          <w:spacing w:val="-11"/>
          <w:w w:val="105"/>
        </w:rPr>
        <w:t xml:space="preserve"> </w:t>
      </w:r>
      <w:r>
        <w:rPr>
          <w:color w:val="63554F"/>
          <w:w w:val="105"/>
        </w:rPr>
        <w:t>5</w:t>
      </w:r>
      <w:r>
        <w:rPr>
          <w:color w:val="63554F"/>
          <w:spacing w:val="-11"/>
          <w:w w:val="105"/>
        </w:rPr>
        <w:t xml:space="preserve"> </w:t>
      </w:r>
      <w:r>
        <w:rPr>
          <w:color w:val="63554F"/>
          <w:w w:val="105"/>
        </w:rPr>
        <w:t>for</w:t>
      </w:r>
      <w:r>
        <w:rPr>
          <w:color w:val="63554F"/>
          <w:spacing w:val="-11"/>
          <w:w w:val="105"/>
        </w:rPr>
        <w:t xml:space="preserve"> </w:t>
      </w:r>
      <w:r>
        <w:rPr>
          <w:color w:val="63554F"/>
          <w:w w:val="105"/>
        </w:rPr>
        <w:t>activities</w:t>
      </w:r>
      <w:r>
        <w:rPr>
          <w:color w:val="63554F"/>
          <w:spacing w:val="-11"/>
          <w:w w:val="105"/>
        </w:rPr>
        <w:t xml:space="preserve"> </w:t>
      </w:r>
      <w:r>
        <w:rPr>
          <w:color w:val="63554F"/>
          <w:w w:val="105"/>
        </w:rPr>
        <w:t>that</w:t>
      </w:r>
      <w:r>
        <w:rPr>
          <w:color w:val="63554F"/>
          <w:spacing w:val="-11"/>
          <w:w w:val="105"/>
        </w:rPr>
        <w:t xml:space="preserve"> </w:t>
      </w:r>
      <w:r>
        <w:rPr>
          <w:color w:val="63554F"/>
          <w:w w:val="105"/>
        </w:rPr>
        <w:t>address</w:t>
      </w:r>
      <w:r>
        <w:rPr>
          <w:color w:val="63554F"/>
          <w:spacing w:val="-11"/>
          <w:w w:val="105"/>
        </w:rPr>
        <w:t xml:space="preserve"> </w:t>
      </w:r>
      <w:r>
        <w:rPr>
          <w:color w:val="63554F"/>
          <w:w w:val="105"/>
        </w:rPr>
        <w:t>key</w:t>
      </w:r>
      <w:r>
        <w:rPr>
          <w:color w:val="63554F"/>
          <w:spacing w:val="-11"/>
          <w:w w:val="105"/>
        </w:rPr>
        <w:t xml:space="preserve"> </w:t>
      </w:r>
      <w:r>
        <w:rPr>
          <w:color w:val="63554F"/>
          <w:w w:val="105"/>
        </w:rPr>
        <w:t>wildfire risk</w:t>
      </w:r>
      <w:r>
        <w:rPr>
          <w:color w:val="63554F"/>
          <w:spacing w:val="-26"/>
          <w:w w:val="105"/>
        </w:rPr>
        <w:t xml:space="preserve"> </w:t>
      </w:r>
      <w:r>
        <w:rPr>
          <w:color w:val="63554F"/>
          <w:w w:val="105"/>
        </w:rPr>
        <w:t>factors.</w:t>
      </w:r>
    </w:p>
    <w:p w14:paraId="35C033D5" w14:textId="77777777" w:rsidR="00B71DDE" w:rsidRDefault="00B71DDE">
      <w:pPr>
        <w:pStyle w:val="BodyText"/>
      </w:pPr>
    </w:p>
    <w:p w14:paraId="29913B5C" w14:textId="77777777" w:rsidR="00B71DDE" w:rsidRDefault="00B71DDE">
      <w:pPr>
        <w:pStyle w:val="BodyText"/>
        <w:spacing w:before="8"/>
        <w:rPr>
          <w:sz w:val="25"/>
        </w:rPr>
      </w:pPr>
    </w:p>
    <w:p w14:paraId="439F0F1D" w14:textId="77777777" w:rsidR="00B71DDE" w:rsidRDefault="00AC3544">
      <w:pPr>
        <w:pStyle w:val="BodyText"/>
        <w:spacing w:before="103"/>
        <w:ind w:left="100"/>
        <w:rPr>
          <w:rFonts w:ascii="Cambria"/>
        </w:rPr>
      </w:pPr>
      <w:r w:rsidRPr="00372C2F">
        <w:rPr>
          <w:rFonts w:ascii="Georgia"/>
          <w:b/>
          <w:color w:val="4F81BD" w:themeColor="accent1"/>
        </w:rPr>
        <w:t>Table 5</w:t>
      </w:r>
      <w:r>
        <w:rPr>
          <w:rFonts w:ascii="Georgia"/>
          <w:b/>
          <w:color w:val="74A333"/>
        </w:rPr>
        <w:t xml:space="preserve">. </w:t>
      </w:r>
      <w:r>
        <w:rPr>
          <w:rFonts w:ascii="Cambria"/>
          <w:color w:val="827571"/>
        </w:rPr>
        <w:t>Activities that address wildfire risk factors</w:t>
      </w:r>
    </w:p>
    <w:p w14:paraId="4813AB71" w14:textId="77777777" w:rsidR="00B71DDE" w:rsidRDefault="00B71DDE">
      <w:pPr>
        <w:pStyle w:val="BodyText"/>
        <w:spacing w:before="4"/>
        <w:rPr>
          <w:rFonts w:ascii="Cambria"/>
          <w:sz w:val="17"/>
        </w:rPr>
      </w:pPr>
    </w:p>
    <w:tbl>
      <w:tblPr>
        <w:tblW w:w="0" w:type="auto"/>
        <w:tblInd w:w="100"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tblLayout w:type="fixed"/>
        <w:tblCellMar>
          <w:left w:w="0" w:type="dxa"/>
          <w:right w:w="0" w:type="dxa"/>
        </w:tblCellMar>
        <w:tblLook w:val="01E0" w:firstRow="1" w:lastRow="1" w:firstColumn="1" w:lastColumn="1" w:noHBand="0" w:noVBand="0"/>
      </w:tblPr>
      <w:tblGrid>
        <w:gridCol w:w="2251"/>
        <w:gridCol w:w="8529"/>
      </w:tblGrid>
      <w:tr w:rsidR="00B71DDE" w14:paraId="7107D6E6" w14:textId="77777777" w:rsidTr="00372C2F">
        <w:trPr>
          <w:trHeight w:hRule="exact" w:val="422"/>
        </w:trPr>
        <w:tc>
          <w:tcPr>
            <w:tcW w:w="2251" w:type="dxa"/>
            <w:shd w:val="clear" w:color="auto" w:fill="4F81BD" w:themeFill="accent1"/>
          </w:tcPr>
          <w:p w14:paraId="35A4FB13" w14:textId="77777777" w:rsidR="00B71DDE" w:rsidRDefault="00AC3544">
            <w:pPr>
              <w:pStyle w:val="TableParagraph"/>
              <w:spacing w:before="89"/>
              <w:ind w:left="734" w:right="734"/>
              <w:jc w:val="center"/>
              <w:rPr>
                <w:b/>
                <w:sz w:val="20"/>
              </w:rPr>
            </w:pPr>
            <w:r>
              <w:rPr>
                <w:b/>
                <w:color w:val="FFFFFF"/>
                <w:sz w:val="20"/>
              </w:rPr>
              <w:t>Activity</w:t>
            </w:r>
          </w:p>
        </w:tc>
        <w:tc>
          <w:tcPr>
            <w:tcW w:w="8529" w:type="dxa"/>
            <w:shd w:val="clear" w:color="auto" w:fill="4F81BD" w:themeFill="accent1"/>
          </w:tcPr>
          <w:p w14:paraId="1540C665" w14:textId="77777777" w:rsidR="00B71DDE" w:rsidRDefault="00AC3544">
            <w:pPr>
              <w:pStyle w:val="TableParagraph"/>
              <w:spacing w:before="89"/>
              <w:ind w:left="3717" w:right="3717"/>
              <w:jc w:val="center"/>
              <w:rPr>
                <w:b/>
                <w:sz w:val="20"/>
              </w:rPr>
            </w:pPr>
            <w:r>
              <w:rPr>
                <w:b/>
                <w:color w:val="FFFFFF"/>
                <w:w w:val="95"/>
                <w:sz w:val="20"/>
              </w:rPr>
              <w:t>Risk Factor</w:t>
            </w:r>
          </w:p>
        </w:tc>
      </w:tr>
      <w:tr w:rsidR="00B71DDE" w14:paraId="6592C70F" w14:textId="77777777">
        <w:trPr>
          <w:trHeight w:hRule="exact" w:val="893"/>
        </w:trPr>
        <w:tc>
          <w:tcPr>
            <w:tcW w:w="2251" w:type="dxa"/>
            <w:shd w:val="clear" w:color="auto" w:fill="E6E7E8"/>
          </w:tcPr>
          <w:p w14:paraId="54CC16F6" w14:textId="77777777" w:rsidR="00B71DDE" w:rsidRDefault="00B71DDE">
            <w:pPr>
              <w:pStyle w:val="TableParagraph"/>
              <w:spacing w:before="7"/>
              <w:rPr>
                <w:rFonts w:ascii="Cambria"/>
                <w:sz w:val="27"/>
              </w:rPr>
            </w:pPr>
          </w:p>
          <w:p w14:paraId="3499BA4D" w14:textId="77777777" w:rsidR="00B71DDE" w:rsidRDefault="00AC3544">
            <w:pPr>
              <w:pStyle w:val="TableParagraph"/>
              <w:spacing w:before="1"/>
              <w:ind w:left="130"/>
              <w:rPr>
                <w:b/>
                <w:sz w:val="20"/>
              </w:rPr>
            </w:pPr>
            <w:r>
              <w:rPr>
                <w:b/>
                <w:color w:val="63554F"/>
                <w:sz w:val="20"/>
              </w:rPr>
              <w:t>Fuel</w:t>
            </w:r>
          </w:p>
        </w:tc>
        <w:tc>
          <w:tcPr>
            <w:tcW w:w="8529" w:type="dxa"/>
            <w:shd w:val="clear" w:color="auto" w:fill="E6E7E8"/>
          </w:tcPr>
          <w:p w14:paraId="088CFB23" w14:textId="77777777" w:rsidR="00B71DDE" w:rsidRDefault="00AC3544">
            <w:pPr>
              <w:pStyle w:val="TableParagraph"/>
              <w:numPr>
                <w:ilvl w:val="0"/>
                <w:numId w:val="25"/>
              </w:numPr>
              <w:tabs>
                <w:tab w:val="left" w:pos="400"/>
              </w:tabs>
              <w:spacing w:before="44"/>
              <w:rPr>
                <w:sz w:val="20"/>
              </w:rPr>
            </w:pPr>
            <w:r>
              <w:rPr>
                <w:color w:val="63554F"/>
                <w:sz w:val="20"/>
              </w:rPr>
              <w:t>Vegetation</w:t>
            </w:r>
            <w:r>
              <w:rPr>
                <w:color w:val="63554F"/>
                <w:spacing w:val="28"/>
                <w:sz w:val="20"/>
              </w:rPr>
              <w:t xml:space="preserve"> </w:t>
            </w:r>
            <w:r>
              <w:rPr>
                <w:color w:val="63554F"/>
                <w:sz w:val="20"/>
              </w:rPr>
              <w:t>management</w:t>
            </w:r>
          </w:p>
          <w:p w14:paraId="238B150E" w14:textId="77777777" w:rsidR="00B71DDE" w:rsidRDefault="00AC3544">
            <w:pPr>
              <w:pStyle w:val="TableParagraph"/>
              <w:numPr>
                <w:ilvl w:val="0"/>
                <w:numId w:val="25"/>
              </w:numPr>
              <w:tabs>
                <w:tab w:val="left" w:pos="400"/>
              </w:tabs>
              <w:spacing w:before="49"/>
              <w:rPr>
                <w:sz w:val="20"/>
              </w:rPr>
            </w:pPr>
            <w:r>
              <w:rPr>
                <w:color w:val="63554F"/>
                <w:sz w:val="20"/>
              </w:rPr>
              <w:t>Fuels</w:t>
            </w:r>
            <w:r>
              <w:rPr>
                <w:color w:val="63554F"/>
                <w:spacing w:val="2"/>
                <w:sz w:val="20"/>
              </w:rPr>
              <w:t xml:space="preserve"> </w:t>
            </w:r>
            <w:r>
              <w:rPr>
                <w:color w:val="63554F"/>
                <w:sz w:val="20"/>
              </w:rPr>
              <w:t>reduction</w:t>
            </w:r>
          </w:p>
          <w:p w14:paraId="29B37B6D" w14:textId="77777777" w:rsidR="00B71DDE" w:rsidRDefault="00B71DDE">
            <w:pPr>
              <w:pStyle w:val="TableParagraph"/>
              <w:numPr>
                <w:ilvl w:val="0"/>
                <w:numId w:val="25"/>
              </w:numPr>
              <w:tabs>
                <w:tab w:val="left" w:pos="400"/>
              </w:tabs>
              <w:spacing w:before="49"/>
              <w:rPr>
                <w:sz w:val="20"/>
              </w:rPr>
            </w:pPr>
          </w:p>
        </w:tc>
      </w:tr>
      <w:tr w:rsidR="00B71DDE" w14:paraId="10BE818D" w14:textId="77777777">
        <w:trPr>
          <w:trHeight w:hRule="exact" w:val="2074"/>
        </w:trPr>
        <w:tc>
          <w:tcPr>
            <w:tcW w:w="2251" w:type="dxa"/>
            <w:shd w:val="clear" w:color="auto" w:fill="C7C8CA"/>
          </w:tcPr>
          <w:p w14:paraId="4AEB68B5" w14:textId="77777777" w:rsidR="00B71DDE" w:rsidRDefault="00B71DDE">
            <w:pPr>
              <w:pStyle w:val="TableParagraph"/>
              <w:rPr>
                <w:rFonts w:ascii="Cambria"/>
                <w:sz w:val="24"/>
              </w:rPr>
            </w:pPr>
          </w:p>
          <w:p w14:paraId="441CD4ED" w14:textId="77777777" w:rsidR="00B71DDE" w:rsidRDefault="00B71DDE">
            <w:pPr>
              <w:pStyle w:val="TableParagraph"/>
              <w:rPr>
                <w:rFonts w:ascii="Cambria"/>
                <w:sz w:val="24"/>
              </w:rPr>
            </w:pPr>
          </w:p>
          <w:p w14:paraId="21215487" w14:textId="77777777" w:rsidR="00B71DDE" w:rsidRDefault="00B71DDE">
            <w:pPr>
              <w:pStyle w:val="TableParagraph"/>
              <w:spacing w:before="9"/>
              <w:rPr>
                <w:rFonts w:ascii="Cambria"/>
                <w:sz w:val="19"/>
              </w:rPr>
            </w:pPr>
          </w:p>
          <w:p w14:paraId="16B47D03" w14:textId="77777777" w:rsidR="00B71DDE" w:rsidRDefault="00AC3544">
            <w:pPr>
              <w:pStyle w:val="TableParagraph"/>
              <w:spacing w:line="249" w:lineRule="auto"/>
              <w:ind w:left="130" w:right="398"/>
              <w:rPr>
                <w:b/>
                <w:sz w:val="20"/>
              </w:rPr>
            </w:pPr>
            <w:r>
              <w:rPr>
                <w:b/>
                <w:color w:val="63554F"/>
                <w:sz w:val="20"/>
              </w:rPr>
              <w:t>Equipment/ facility failure</w:t>
            </w:r>
          </w:p>
        </w:tc>
        <w:tc>
          <w:tcPr>
            <w:tcW w:w="8529" w:type="dxa"/>
            <w:shd w:val="clear" w:color="auto" w:fill="C7C8CA"/>
          </w:tcPr>
          <w:p w14:paraId="252C97E2" w14:textId="77777777" w:rsidR="00B71DDE" w:rsidRDefault="00AC3544">
            <w:pPr>
              <w:pStyle w:val="TableParagraph"/>
              <w:numPr>
                <w:ilvl w:val="0"/>
                <w:numId w:val="24"/>
              </w:numPr>
              <w:tabs>
                <w:tab w:val="left" w:pos="400"/>
              </w:tabs>
              <w:spacing w:before="75"/>
              <w:rPr>
                <w:sz w:val="20"/>
              </w:rPr>
            </w:pPr>
            <w:r>
              <w:rPr>
                <w:color w:val="63554F"/>
                <w:sz w:val="20"/>
              </w:rPr>
              <w:t>Routine</w:t>
            </w:r>
            <w:r>
              <w:rPr>
                <w:color w:val="63554F"/>
                <w:spacing w:val="-5"/>
                <w:sz w:val="20"/>
              </w:rPr>
              <w:t xml:space="preserve"> </w:t>
            </w:r>
            <w:r>
              <w:rPr>
                <w:color w:val="63554F"/>
                <w:sz w:val="20"/>
              </w:rPr>
              <w:t>maintenance</w:t>
            </w:r>
          </w:p>
          <w:p w14:paraId="3ACB90FE" w14:textId="77777777" w:rsidR="00B71DDE" w:rsidRDefault="00AC3544">
            <w:pPr>
              <w:pStyle w:val="TableParagraph"/>
              <w:numPr>
                <w:ilvl w:val="0"/>
                <w:numId w:val="24"/>
              </w:numPr>
              <w:tabs>
                <w:tab w:val="left" w:pos="400"/>
              </w:tabs>
              <w:spacing w:before="50"/>
              <w:rPr>
                <w:sz w:val="20"/>
              </w:rPr>
            </w:pPr>
            <w:r>
              <w:rPr>
                <w:color w:val="63554F"/>
                <w:sz w:val="20"/>
              </w:rPr>
              <w:t>Focused design and construction standards to reduce ignition</w:t>
            </w:r>
            <w:r>
              <w:rPr>
                <w:color w:val="63554F"/>
                <w:spacing w:val="35"/>
                <w:sz w:val="20"/>
              </w:rPr>
              <w:t xml:space="preserve"> </w:t>
            </w:r>
            <w:r>
              <w:rPr>
                <w:color w:val="63554F"/>
                <w:sz w:val="20"/>
              </w:rPr>
              <w:t>sources</w:t>
            </w:r>
          </w:p>
          <w:p w14:paraId="2E863C96" w14:textId="77777777" w:rsidR="00B71DDE" w:rsidRDefault="00AC3544">
            <w:pPr>
              <w:pStyle w:val="TableParagraph"/>
              <w:numPr>
                <w:ilvl w:val="0"/>
                <w:numId w:val="24"/>
              </w:numPr>
              <w:tabs>
                <w:tab w:val="left" w:pos="400"/>
              </w:tabs>
              <w:spacing w:before="50"/>
              <w:rPr>
                <w:sz w:val="20"/>
              </w:rPr>
            </w:pPr>
            <w:r>
              <w:rPr>
                <w:color w:val="63554F"/>
                <w:sz w:val="20"/>
              </w:rPr>
              <w:t>Transmission and distribution line detailed inspections and annual</w:t>
            </w:r>
            <w:r>
              <w:rPr>
                <w:color w:val="63554F"/>
                <w:spacing w:val="45"/>
                <w:sz w:val="20"/>
              </w:rPr>
              <w:t xml:space="preserve"> </w:t>
            </w:r>
            <w:r>
              <w:rPr>
                <w:color w:val="63554F"/>
                <w:sz w:val="20"/>
              </w:rPr>
              <w:t>patrol</w:t>
            </w:r>
          </w:p>
          <w:p w14:paraId="6ECF17F0" w14:textId="77777777" w:rsidR="00B71DDE" w:rsidRDefault="00AC3544">
            <w:pPr>
              <w:pStyle w:val="TableParagraph"/>
              <w:numPr>
                <w:ilvl w:val="0"/>
                <w:numId w:val="24"/>
              </w:numPr>
              <w:tabs>
                <w:tab w:val="left" w:pos="400"/>
              </w:tabs>
              <w:spacing w:before="50"/>
              <w:rPr>
                <w:sz w:val="20"/>
              </w:rPr>
            </w:pPr>
            <w:r>
              <w:rPr>
                <w:color w:val="63554F"/>
                <w:sz w:val="20"/>
              </w:rPr>
              <w:t>No reclosing during fire</w:t>
            </w:r>
            <w:r>
              <w:rPr>
                <w:color w:val="63554F"/>
                <w:spacing w:val="20"/>
                <w:sz w:val="20"/>
              </w:rPr>
              <w:t xml:space="preserve"> </w:t>
            </w:r>
            <w:r>
              <w:rPr>
                <w:color w:val="63554F"/>
                <w:sz w:val="20"/>
              </w:rPr>
              <w:t>season</w:t>
            </w:r>
          </w:p>
          <w:p w14:paraId="19D63D0A" w14:textId="77777777" w:rsidR="00B71DDE" w:rsidRDefault="00AC3544">
            <w:pPr>
              <w:pStyle w:val="TableParagraph"/>
              <w:numPr>
                <w:ilvl w:val="0"/>
                <w:numId w:val="24"/>
              </w:numPr>
              <w:tabs>
                <w:tab w:val="left" w:pos="400"/>
              </w:tabs>
              <w:spacing w:before="50"/>
              <w:rPr>
                <w:sz w:val="20"/>
              </w:rPr>
            </w:pPr>
            <w:r>
              <w:rPr>
                <w:color w:val="63554F"/>
                <w:sz w:val="20"/>
              </w:rPr>
              <w:t>Non-expulsion fuses and</w:t>
            </w:r>
            <w:r>
              <w:rPr>
                <w:color w:val="63554F"/>
                <w:spacing w:val="-21"/>
                <w:sz w:val="20"/>
              </w:rPr>
              <w:t xml:space="preserve"> </w:t>
            </w:r>
            <w:r>
              <w:rPr>
                <w:color w:val="63554F"/>
                <w:sz w:val="20"/>
              </w:rPr>
              <w:t>arrestors</w:t>
            </w:r>
          </w:p>
          <w:p w14:paraId="4AF05D02" w14:textId="77777777" w:rsidR="00B71DDE" w:rsidRDefault="00AC3544">
            <w:pPr>
              <w:pStyle w:val="TableParagraph"/>
              <w:numPr>
                <w:ilvl w:val="0"/>
                <w:numId w:val="24"/>
              </w:numPr>
              <w:tabs>
                <w:tab w:val="left" w:pos="400"/>
              </w:tabs>
              <w:spacing w:before="50"/>
              <w:rPr>
                <w:sz w:val="20"/>
              </w:rPr>
            </w:pPr>
            <w:r>
              <w:rPr>
                <w:color w:val="63554F"/>
                <w:w w:val="105"/>
                <w:sz w:val="20"/>
              </w:rPr>
              <w:t>Intrusive</w:t>
            </w:r>
            <w:r>
              <w:rPr>
                <w:color w:val="63554F"/>
                <w:spacing w:val="-24"/>
                <w:w w:val="105"/>
                <w:sz w:val="20"/>
              </w:rPr>
              <w:t xml:space="preserve"> </w:t>
            </w:r>
            <w:r>
              <w:rPr>
                <w:color w:val="63554F"/>
                <w:w w:val="105"/>
                <w:sz w:val="20"/>
              </w:rPr>
              <w:t>pole</w:t>
            </w:r>
            <w:r>
              <w:rPr>
                <w:color w:val="63554F"/>
                <w:spacing w:val="-24"/>
                <w:w w:val="105"/>
                <w:sz w:val="20"/>
              </w:rPr>
              <w:t xml:space="preserve"> </w:t>
            </w:r>
            <w:r>
              <w:rPr>
                <w:color w:val="63554F"/>
                <w:w w:val="105"/>
                <w:sz w:val="20"/>
              </w:rPr>
              <w:t>testing</w:t>
            </w:r>
            <w:r>
              <w:rPr>
                <w:color w:val="63554F"/>
                <w:spacing w:val="-24"/>
                <w:w w:val="105"/>
                <w:sz w:val="20"/>
              </w:rPr>
              <w:t xml:space="preserve"> </w:t>
            </w:r>
            <w:r>
              <w:rPr>
                <w:color w:val="63554F"/>
                <w:w w:val="105"/>
                <w:sz w:val="20"/>
              </w:rPr>
              <w:t>and</w:t>
            </w:r>
            <w:r>
              <w:rPr>
                <w:color w:val="63554F"/>
                <w:spacing w:val="-24"/>
                <w:w w:val="105"/>
                <w:sz w:val="20"/>
              </w:rPr>
              <w:t xml:space="preserve"> </w:t>
            </w:r>
            <w:r>
              <w:rPr>
                <w:color w:val="63554F"/>
                <w:w w:val="105"/>
                <w:sz w:val="20"/>
              </w:rPr>
              <w:t>pole</w:t>
            </w:r>
            <w:r>
              <w:rPr>
                <w:color w:val="63554F"/>
                <w:spacing w:val="-24"/>
                <w:w w:val="105"/>
                <w:sz w:val="20"/>
              </w:rPr>
              <w:t xml:space="preserve"> </w:t>
            </w:r>
            <w:r>
              <w:rPr>
                <w:color w:val="63554F"/>
                <w:w w:val="105"/>
                <w:sz w:val="20"/>
              </w:rPr>
              <w:t>replacement</w:t>
            </w:r>
          </w:p>
          <w:p w14:paraId="022CEE4C" w14:textId="77777777" w:rsidR="00B71DDE" w:rsidRDefault="00AC3544">
            <w:pPr>
              <w:pStyle w:val="TableParagraph"/>
              <w:numPr>
                <w:ilvl w:val="0"/>
                <w:numId w:val="24"/>
              </w:numPr>
              <w:tabs>
                <w:tab w:val="left" w:pos="400"/>
              </w:tabs>
              <w:spacing w:before="50"/>
              <w:rPr>
                <w:sz w:val="20"/>
              </w:rPr>
            </w:pPr>
            <w:r>
              <w:rPr>
                <w:color w:val="63554F"/>
                <w:sz w:val="20"/>
              </w:rPr>
              <w:t>De-energization of lines during certain conditions</w:t>
            </w:r>
          </w:p>
        </w:tc>
      </w:tr>
      <w:tr w:rsidR="00B71DDE" w14:paraId="647DFE5E" w14:textId="77777777">
        <w:trPr>
          <w:trHeight w:hRule="exact" w:val="971"/>
        </w:trPr>
        <w:tc>
          <w:tcPr>
            <w:tcW w:w="2251" w:type="dxa"/>
            <w:shd w:val="clear" w:color="auto" w:fill="E6E7E8"/>
          </w:tcPr>
          <w:p w14:paraId="777CAA94" w14:textId="77777777" w:rsidR="00B71DDE" w:rsidRDefault="00B71DDE">
            <w:pPr>
              <w:pStyle w:val="TableParagraph"/>
              <w:spacing w:before="9"/>
              <w:rPr>
                <w:rFonts w:ascii="Cambria"/>
                <w:sz w:val="20"/>
              </w:rPr>
            </w:pPr>
          </w:p>
          <w:p w14:paraId="04A8F4FE" w14:textId="77777777" w:rsidR="00B71DDE" w:rsidRDefault="00AC3544">
            <w:pPr>
              <w:pStyle w:val="TableParagraph"/>
              <w:spacing w:line="249" w:lineRule="auto"/>
              <w:ind w:left="130" w:right="398"/>
              <w:rPr>
                <w:b/>
                <w:sz w:val="20"/>
              </w:rPr>
            </w:pPr>
            <w:r>
              <w:rPr>
                <w:b/>
                <w:color w:val="63554F"/>
                <w:sz w:val="20"/>
              </w:rPr>
              <w:t>Contact from object(s)</w:t>
            </w:r>
          </w:p>
        </w:tc>
        <w:tc>
          <w:tcPr>
            <w:tcW w:w="8529" w:type="dxa"/>
            <w:shd w:val="clear" w:color="auto" w:fill="E6E7E8"/>
          </w:tcPr>
          <w:p w14:paraId="60CB6640" w14:textId="77777777" w:rsidR="00B71DDE" w:rsidRDefault="00AC3544">
            <w:pPr>
              <w:pStyle w:val="TableParagraph"/>
              <w:numPr>
                <w:ilvl w:val="0"/>
                <w:numId w:val="23"/>
              </w:numPr>
              <w:tabs>
                <w:tab w:val="left" w:pos="400"/>
              </w:tabs>
              <w:spacing w:before="84"/>
              <w:rPr>
                <w:sz w:val="20"/>
              </w:rPr>
            </w:pPr>
            <w:r>
              <w:rPr>
                <w:color w:val="63554F"/>
                <w:sz w:val="20"/>
              </w:rPr>
              <w:t>Animal/Bird</w:t>
            </w:r>
            <w:r>
              <w:rPr>
                <w:color w:val="63554F"/>
                <w:spacing w:val="24"/>
                <w:sz w:val="20"/>
              </w:rPr>
              <w:t xml:space="preserve"> </w:t>
            </w:r>
            <w:r>
              <w:rPr>
                <w:color w:val="63554F"/>
                <w:sz w:val="20"/>
              </w:rPr>
              <w:t>guards</w:t>
            </w:r>
          </w:p>
          <w:p w14:paraId="761E8501" w14:textId="77777777" w:rsidR="00B71DDE" w:rsidRDefault="00AC3544">
            <w:pPr>
              <w:pStyle w:val="TableParagraph"/>
              <w:numPr>
                <w:ilvl w:val="0"/>
                <w:numId w:val="23"/>
              </w:numPr>
              <w:tabs>
                <w:tab w:val="left" w:pos="400"/>
              </w:tabs>
              <w:spacing w:before="50"/>
              <w:rPr>
                <w:sz w:val="20"/>
              </w:rPr>
            </w:pPr>
            <w:r>
              <w:rPr>
                <w:color w:val="63554F"/>
                <w:sz w:val="20"/>
              </w:rPr>
              <w:t>Raptor construction (increased line</w:t>
            </w:r>
            <w:r>
              <w:rPr>
                <w:color w:val="63554F"/>
                <w:spacing w:val="-25"/>
                <w:sz w:val="20"/>
              </w:rPr>
              <w:t xml:space="preserve"> </w:t>
            </w:r>
            <w:r>
              <w:rPr>
                <w:color w:val="63554F"/>
                <w:sz w:val="20"/>
              </w:rPr>
              <w:t>spacing)</w:t>
            </w:r>
          </w:p>
          <w:p w14:paraId="0BE17CD0" w14:textId="77777777" w:rsidR="00B71DDE" w:rsidRDefault="00AC3544">
            <w:pPr>
              <w:pStyle w:val="TableParagraph"/>
              <w:numPr>
                <w:ilvl w:val="0"/>
                <w:numId w:val="23"/>
              </w:numPr>
              <w:tabs>
                <w:tab w:val="left" w:pos="400"/>
              </w:tabs>
              <w:spacing w:before="50"/>
              <w:rPr>
                <w:sz w:val="20"/>
              </w:rPr>
            </w:pPr>
            <w:r>
              <w:rPr>
                <w:color w:val="63554F"/>
                <w:sz w:val="20"/>
              </w:rPr>
              <w:t>Increased vegetation</w:t>
            </w:r>
            <w:r>
              <w:rPr>
                <w:color w:val="63554F"/>
                <w:spacing w:val="-24"/>
                <w:sz w:val="20"/>
              </w:rPr>
              <w:t xml:space="preserve"> </w:t>
            </w:r>
            <w:r>
              <w:rPr>
                <w:color w:val="63554F"/>
                <w:sz w:val="20"/>
              </w:rPr>
              <w:t>clearances</w:t>
            </w:r>
          </w:p>
        </w:tc>
      </w:tr>
      <w:tr w:rsidR="00B71DDE" w14:paraId="3069771C" w14:textId="77777777">
        <w:trPr>
          <w:trHeight w:hRule="exact" w:val="641"/>
        </w:trPr>
        <w:tc>
          <w:tcPr>
            <w:tcW w:w="2251" w:type="dxa"/>
            <w:shd w:val="clear" w:color="auto" w:fill="C7C8CA"/>
          </w:tcPr>
          <w:p w14:paraId="50944EF0" w14:textId="77777777" w:rsidR="00B71DDE" w:rsidRDefault="00AC3544">
            <w:pPr>
              <w:pStyle w:val="TableParagraph"/>
              <w:spacing w:before="199"/>
              <w:ind w:left="130"/>
              <w:rPr>
                <w:b/>
                <w:sz w:val="20"/>
              </w:rPr>
            </w:pPr>
            <w:r>
              <w:rPr>
                <w:b/>
                <w:color w:val="63554F"/>
                <w:sz w:val="20"/>
              </w:rPr>
              <w:t>Wire to wire contact</w:t>
            </w:r>
          </w:p>
        </w:tc>
        <w:tc>
          <w:tcPr>
            <w:tcW w:w="8529" w:type="dxa"/>
            <w:shd w:val="clear" w:color="auto" w:fill="C7C8CA"/>
          </w:tcPr>
          <w:p w14:paraId="64A53184" w14:textId="77777777" w:rsidR="00B71DDE" w:rsidRDefault="00DF514A">
            <w:pPr>
              <w:pStyle w:val="TableParagraph"/>
              <w:numPr>
                <w:ilvl w:val="0"/>
                <w:numId w:val="22"/>
              </w:numPr>
              <w:tabs>
                <w:tab w:val="left" w:pos="400"/>
              </w:tabs>
              <w:spacing w:before="199"/>
              <w:rPr>
                <w:sz w:val="20"/>
              </w:rPr>
            </w:pPr>
            <w:r>
              <w:rPr>
                <w:color w:val="63554F"/>
                <w:sz w:val="20"/>
              </w:rPr>
              <w:t>M</w:t>
            </w:r>
            <w:r w:rsidR="00AC3544">
              <w:rPr>
                <w:color w:val="63554F"/>
                <w:sz w:val="20"/>
              </w:rPr>
              <w:t>onitoring</w:t>
            </w:r>
            <w:r>
              <w:rPr>
                <w:color w:val="63554F"/>
                <w:sz w:val="20"/>
              </w:rPr>
              <w:t xml:space="preserve"> – line patrols</w:t>
            </w:r>
          </w:p>
        </w:tc>
      </w:tr>
      <w:tr w:rsidR="00B71DDE" w14:paraId="419A1B37" w14:textId="77777777">
        <w:trPr>
          <w:trHeight w:hRule="exact" w:val="1056"/>
        </w:trPr>
        <w:tc>
          <w:tcPr>
            <w:tcW w:w="2251" w:type="dxa"/>
            <w:shd w:val="clear" w:color="auto" w:fill="E6E7E8"/>
          </w:tcPr>
          <w:p w14:paraId="590B4510" w14:textId="77777777" w:rsidR="00B71DDE" w:rsidRDefault="00B71DDE">
            <w:pPr>
              <w:pStyle w:val="TableParagraph"/>
              <w:spacing w:before="7"/>
              <w:rPr>
                <w:rFonts w:ascii="Cambria"/>
                <w:sz w:val="34"/>
              </w:rPr>
            </w:pPr>
          </w:p>
          <w:p w14:paraId="20655320" w14:textId="77777777" w:rsidR="00B71DDE" w:rsidRDefault="00AC3544">
            <w:pPr>
              <w:pStyle w:val="TableParagraph"/>
              <w:ind w:left="130"/>
              <w:rPr>
                <w:b/>
                <w:sz w:val="20"/>
              </w:rPr>
            </w:pPr>
            <w:r>
              <w:rPr>
                <w:b/>
                <w:color w:val="63554F"/>
                <w:w w:val="105"/>
                <w:sz w:val="20"/>
              </w:rPr>
              <w:t>Other</w:t>
            </w:r>
          </w:p>
        </w:tc>
        <w:tc>
          <w:tcPr>
            <w:tcW w:w="8529" w:type="dxa"/>
            <w:shd w:val="clear" w:color="auto" w:fill="E6E7E8"/>
          </w:tcPr>
          <w:p w14:paraId="6A32C412" w14:textId="77777777" w:rsidR="00B71DDE" w:rsidRDefault="00B71DDE">
            <w:pPr>
              <w:pStyle w:val="TableParagraph"/>
              <w:spacing w:before="7"/>
              <w:rPr>
                <w:rFonts w:ascii="Cambria"/>
              </w:rPr>
            </w:pPr>
          </w:p>
          <w:p w14:paraId="3898D163" w14:textId="77777777" w:rsidR="00B71DDE" w:rsidRDefault="00CE7066">
            <w:pPr>
              <w:pStyle w:val="TableParagraph"/>
              <w:numPr>
                <w:ilvl w:val="0"/>
                <w:numId w:val="21"/>
              </w:numPr>
              <w:tabs>
                <w:tab w:val="left" w:pos="400"/>
              </w:tabs>
              <w:spacing w:before="1"/>
              <w:rPr>
                <w:sz w:val="20"/>
              </w:rPr>
            </w:pPr>
            <w:r>
              <w:rPr>
                <w:color w:val="63554F"/>
                <w:sz w:val="20"/>
              </w:rPr>
              <w:t>LI</w:t>
            </w:r>
            <w:r w:rsidR="00AC3544">
              <w:rPr>
                <w:color w:val="63554F"/>
                <w:sz w:val="20"/>
              </w:rPr>
              <w:t>D worker/contractor education on fire ignition sources from normal work activities</w:t>
            </w:r>
          </w:p>
          <w:p w14:paraId="59A59D8D" w14:textId="77777777" w:rsidR="00B71DDE" w:rsidRDefault="00AC3544">
            <w:pPr>
              <w:pStyle w:val="TableParagraph"/>
              <w:numPr>
                <w:ilvl w:val="0"/>
                <w:numId w:val="21"/>
              </w:numPr>
              <w:tabs>
                <w:tab w:val="left" w:pos="400"/>
              </w:tabs>
              <w:spacing w:before="50"/>
              <w:rPr>
                <w:sz w:val="20"/>
              </w:rPr>
            </w:pPr>
            <w:r>
              <w:rPr>
                <w:color w:val="63554F"/>
                <w:sz w:val="20"/>
              </w:rPr>
              <w:t>Fire watch 30 minutes after work completion in high risk</w:t>
            </w:r>
            <w:r>
              <w:rPr>
                <w:color w:val="63554F"/>
                <w:spacing w:val="14"/>
                <w:sz w:val="20"/>
              </w:rPr>
              <w:t xml:space="preserve"> </w:t>
            </w:r>
            <w:r>
              <w:rPr>
                <w:color w:val="63554F"/>
                <w:sz w:val="20"/>
              </w:rPr>
              <w:t>areas</w:t>
            </w:r>
          </w:p>
        </w:tc>
      </w:tr>
    </w:tbl>
    <w:p w14:paraId="5012E386" w14:textId="77777777" w:rsidR="00B71DDE" w:rsidRDefault="00B71DDE">
      <w:pPr>
        <w:pStyle w:val="BodyText"/>
        <w:rPr>
          <w:rFonts w:ascii="Cambria"/>
        </w:rPr>
      </w:pPr>
    </w:p>
    <w:p w14:paraId="7FAF5DA6" w14:textId="77777777" w:rsidR="00B71DDE" w:rsidRDefault="00B71DDE">
      <w:pPr>
        <w:rPr>
          <w:rFonts w:ascii="Cambria"/>
        </w:rPr>
        <w:sectPr w:rsidR="00B71DDE" w:rsidSect="000214C3">
          <w:headerReference w:type="default" r:id="rId37"/>
          <w:footerReference w:type="default" r:id="rId38"/>
          <w:pgSz w:w="12240" w:h="15840"/>
          <w:pgMar w:top="540" w:right="600" w:bottom="760" w:left="720" w:header="720" w:footer="563" w:gutter="0"/>
          <w:cols w:space="720"/>
        </w:sectPr>
      </w:pPr>
    </w:p>
    <w:p w14:paraId="05A89E92" w14:textId="07F7CCE0" w:rsidR="00E1119E" w:rsidRDefault="00E1119E">
      <w:pPr>
        <w:rPr>
          <w:rFonts w:ascii="Cambria"/>
          <w:szCs w:val="20"/>
        </w:rPr>
      </w:pPr>
    </w:p>
    <w:p w14:paraId="30D804DB" w14:textId="77777777" w:rsidR="00B71DDE" w:rsidRDefault="00B71DDE">
      <w:pPr>
        <w:pStyle w:val="BodyText"/>
        <w:spacing w:before="11"/>
        <w:rPr>
          <w:rFonts w:ascii="Cambria"/>
          <w:sz w:val="22"/>
        </w:rPr>
      </w:pPr>
    </w:p>
    <w:p w14:paraId="6A3F19C7" w14:textId="77777777" w:rsidR="00B71DDE" w:rsidRPr="00CE7066" w:rsidRDefault="00AC3544">
      <w:pPr>
        <w:pStyle w:val="Heading2"/>
        <w:numPr>
          <w:ilvl w:val="1"/>
          <w:numId w:val="29"/>
        </w:numPr>
        <w:tabs>
          <w:tab w:val="left" w:pos="819"/>
          <w:tab w:val="left" w:pos="821"/>
        </w:tabs>
        <w:spacing w:before="0"/>
        <w:ind w:left="820" w:hanging="720"/>
        <w:rPr>
          <w:color w:val="4F81BD" w:themeColor="accent1"/>
        </w:rPr>
      </w:pPr>
      <w:r w:rsidRPr="00CE7066">
        <w:rPr>
          <w:color w:val="4F81BD" w:themeColor="accent1"/>
          <w:w w:val="95"/>
        </w:rPr>
        <w:t>Distribution</w:t>
      </w:r>
      <w:r w:rsidRPr="00CE7066">
        <w:rPr>
          <w:color w:val="4F81BD" w:themeColor="accent1"/>
          <w:spacing w:val="-12"/>
          <w:w w:val="95"/>
        </w:rPr>
        <w:t xml:space="preserve"> </w:t>
      </w:r>
      <w:r w:rsidRPr="00CE7066">
        <w:rPr>
          <w:color w:val="4F81BD" w:themeColor="accent1"/>
          <w:w w:val="95"/>
        </w:rPr>
        <w:t>grid</w:t>
      </w:r>
      <w:r w:rsidRPr="00CE7066">
        <w:rPr>
          <w:color w:val="4F81BD" w:themeColor="accent1"/>
          <w:spacing w:val="-12"/>
          <w:w w:val="95"/>
        </w:rPr>
        <w:t xml:space="preserve"> </w:t>
      </w:r>
      <w:r w:rsidRPr="00CE7066">
        <w:rPr>
          <w:color w:val="4F81BD" w:themeColor="accent1"/>
          <w:w w:val="95"/>
        </w:rPr>
        <w:t>operational</w:t>
      </w:r>
      <w:r w:rsidRPr="00CE7066">
        <w:rPr>
          <w:color w:val="4F81BD" w:themeColor="accent1"/>
          <w:spacing w:val="-12"/>
          <w:w w:val="95"/>
        </w:rPr>
        <w:t xml:space="preserve"> </w:t>
      </w:r>
      <w:r w:rsidRPr="00CE7066">
        <w:rPr>
          <w:color w:val="4F81BD" w:themeColor="accent1"/>
          <w:w w:val="95"/>
        </w:rPr>
        <w:t>practices</w:t>
      </w:r>
    </w:p>
    <w:p w14:paraId="11CCC76E" w14:textId="77777777" w:rsidR="00B71DDE" w:rsidRPr="00CE7066" w:rsidRDefault="00AC3544">
      <w:pPr>
        <w:pStyle w:val="ListParagraph"/>
        <w:numPr>
          <w:ilvl w:val="2"/>
          <w:numId w:val="29"/>
        </w:numPr>
        <w:tabs>
          <w:tab w:val="left" w:pos="819"/>
          <w:tab w:val="left" w:pos="820"/>
        </w:tabs>
        <w:spacing w:before="95"/>
        <w:ind w:left="100" w:firstLine="0"/>
        <w:jc w:val="left"/>
        <w:rPr>
          <w:rFonts w:ascii="Book Antiqua"/>
          <w:i/>
          <w:color w:val="4F81BD" w:themeColor="accent1"/>
          <w:sz w:val="20"/>
        </w:rPr>
      </w:pPr>
      <w:r w:rsidRPr="00CE7066">
        <w:rPr>
          <w:rFonts w:ascii="Book Antiqua"/>
          <w:i/>
          <w:color w:val="4F81BD" w:themeColor="accent1"/>
          <w:w w:val="105"/>
          <w:sz w:val="20"/>
        </w:rPr>
        <w:t>Disabling reclosing during fire</w:t>
      </w:r>
      <w:r w:rsidRPr="00CE7066">
        <w:rPr>
          <w:rFonts w:ascii="Book Antiqua"/>
          <w:i/>
          <w:color w:val="4F81BD" w:themeColor="accent1"/>
          <w:spacing w:val="-19"/>
          <w:w w:val="105"/>
          <w:sz w:val="20"/>
        </w:rPr>
        <w:t xml:space="preserve"> </w:t>
      </w:r>
      <w:r w:rsidRPr="00CE7066">
        <w:rPr>
          <w:rFonts w:ascii="Book Antiqua"/>
          <w:i/>
          <w:color w:val="4F81BD" w:themeColor="accent1"/>
          <w:w w:val="105"/>
          <w:sz w:val="20"/>
        </w:rPr>
        <w:t>season</w:t>
      </w:r>
    </w:p>
    <w:p w14:paraId="780B7C28" w14:textId="77777777" w:rsidR="00B71DDE" w:rsidRDefault="00CE7066">
      <w:pPr>
        <w:pStyle w:val="BodyText"/>
        <w:spacing w:before="64" w:line="292" w:lineRule="auto"/>
        <w:ind w:left="100" w:right="230"/>
      </w:pPr>
      <w:r>
        <w:rPr>
          <w:color w:val="63554F"/>
          <w:w w:val="105"/>
        </w:rPr>
        <w:t>LI</w:t>
      </w:r>
      <w:r w:rsidR="00AC3544">
        <w:rPr>
          <w:color w:val="63554F"/>
          <w:w w:val="105"/>
        </w:rPr>
        <w:t>D</w:t>
      </w:r>
      <w:r w:rsidR="00AC3544">
        <w:rPr>
          <w:color w:val="63554F"/>
          <w:spacing w:val="-9"/>
          <w:w w:val="105"/>
        </w:rPr>
        <w:t xml:space="preserve"> </w:t>
      </w:r>
      <w:r w:rsidR="00AC3544">
        <w:rPr>
          <w:color w:val="63554F"/>
          <w:w w:val="105"/>
        </w:rPr>
        <w:t>has</w:t>
      </w:r>
      <w:r w:rsidR="00AC3544">
        <w:rPr>
          <w:color w:val="63554F"/>
          <w:spacing w:val="-9"/>
          <w:w w:val="105"/>
        </w:rPr>
        <w:t xml:space="preserve"> </w:t>
      </w:r>
      <w:r w:rsidR="00AC3544">
        <w:rPr>
          <w:color w:val="63554F"/>
          <w:w w:val="105"/>
        </w:rPr>
        <w:t>adopted</w:t>
      </w:r>
      <w:r w:rsidR="00AC3544">
        <w:rPr>
          <w:color w:val="63554F"/>
          <w:spacing w:val="-9"/>
          <w:w w:val="105"/>
        </w:rPr>
        <w:t xml:space="preserve"> </w:t>
      </w:r>
      <w:r w:rsidR="00AC3544">
        <w:rPr>
          <w:color w:val="63554F"/>
          <w:w w:val="105"/>
        </w:rPr>
        <w:t>procedures</w:t>
      </w:r>
      <w:r w:rsidR="00AC3544">
        <w:rPr>
          <w:color w:val="63554F"/>
          <w:spacing w:val="-9"/>
          <w:w w:val="105"/>
        </w:rPr>
        <w:t xml:space="preserve"> </w:t>
      </w:r>
      <w:r w:rsidR="00AC3544">
        <w:rPr>
          <w:color w:val="63554F"/>
          <w:w w:val="105"/>
        </w:rPr>
        <w:t>for</w:t>
      </w:r>
      <w:r w:rsidR="00AC3544">
        <w:rPr>
          <w:color w:val="63554F"/>
          <w:spacing w:val="-9"/>
          <w:w w:val="105"/>
        </w:rPr>
        <w:t xml:space="preserve"> </w:t>
      </w:r>
      <w:r w:rsidR="00AC3544">
        <w:rPr>
          <w:color w:val="63554F"/>
          <w:w w:val="105"/>
        </w:rPr>
        <w:t>the</w:t>
      </w:r>
      <w:r w:rsidR="00AC3544">
        <w:rPr>
          <w:color w:val="63554F"/>
          <w:spacing w:val="-9"/>
          <w:w w:val="105"/>
        </w:rPr>
        <w:t xml:space="preserve"> </w:t>
      </w:r>
      <w:r w:rsidR="00AC3544">
        <w:rPr>
          <w:color w:val="63554F"/>
          <w:w w:val="105"/>
        </w:rPr>
        <w:t>operation</w:t>
      </w:r>
      <w:r w:rsidR="00AC3544">
        <w:rPr>
          <w:color w:val="63554F"/>
          <w:spacing w:val="-9"/>
          <w:w w:val="105"/>
        </w:rPr>
        <w:t xml:space="preserve"> </w:t>
      </w:r>
      <w:r w:rsidR="00AC3544">
        <w:rPr>
          <w:color w:val="63554F"/>
          <w:w w:val="105"/>
        </w:rPr>
        <w:t>of reclosers.</w:t>
      </w:r>
      <w:r w:rsidR="00AC3544">
        <w:rPr>
          <w:color w:val="63554F"/>
          <w:spacing w:val="-18"/>
          <w:w w:val="105"/>
        </w:rPr>
        <w:t xml:space="preserve"> </w:t>
      </w:r>
      <w:r w:rsidR="00AC3544">
        <w:rPr>
          <w:color w:val="63554F"/>
          <w:w w:val="105"/>
        </w:rPr>
        <w:t>For</w:t>
      </w:r>
      <w:r w:rsidR="00AC3544">
        <w:rPr>
          <w:color w:val="63554F"/>
          <w:spacing w:val="-18"/>
          <w:w w:val="105"/>
        </w:rPr>
        <w:t xml:space="preserve"> </w:t>
      </w:r>
      <w:r w:rsidR="00AC3544">
        <w:rPr>
          <w:color w:val="63554F"/>
          <w:w w:val="105"/>
        </w:rPr>
        <w:t>the</w:t>
      </w:r>
      <w:r w:rsidR="00AC3544">
        <w:rPr>
          <w:color w:val="63554F"/>
          <w:spacing w:val="-18"/>
          <w:w w:val="105"/>
        </w:rPr>
        <w:t xml:space="preserve"> </w:t>
      </w:r>
      <w:r w:rsidR="00AC3544">
        <w:rPr>
          <w:color w:val="63554F"/>
          <w:w w:val="105"/>
        </w:rPr>
        <w:t>purposes</w:t>
      </w:r>
      <w:r w:rsidR="00AC3544">
        <w:rPr>
          <w:color w:val="63554F"/>
          <w:spacing w:val="-18"/>
          <w:w w:val="105"/>
        </w:rPr>
        <w:t xml:space="preserve"> </w:t>
      </w:r>
      <w:r w:rsidR="00AC3544">
        <w:rPr>
          <w:color w:val="63554F"/>
          <w:w w:val="105"/>
        </w:rPr>
        <w:t>of</w:t>
      </w:r>
      <w:r w:rsidR="00AC3544">
        <w:rPr>
          <w:color w:val="63554F"/>
          <w:spacing w:val="-18"/>
          <w:w w:val="105"/>
        </w:rPr>
        <w:t xml:space="preserve"> </w:t>
      </w:r>
      <w:r w:rsidR="00AC3544">
        <w:rPr>
          <w:color w:val="63554F"/>
          <w:w w:val="105"/>
        </w:rPr>
        <w:t>those</w:t>
      </w:r>
      <w:r w:rsidR="00AC3544">
        <w:rPr>
          <w:color w:val="63554F"/>
          <w:spacing w:val="-18"/>
          <w:w w:val="105"/>
        </w:rPr>
        <w:t xml:space="preserve"> </w:t>
      </w:r>
      <w:r w:rsidR="00AC3544">
        <w:rPr>
          <w:color w:val="63554F"/>
          <w:w w:val="105"/>
        </w:rPr>
        <w:t>procedures,</w:t>
      </w:r>
      <w:r w:rsidR="00AC3544">
        <w:rPr>
          <w:color w:val="63554F"/>
          <w:spacing w:val="-18"/>
          <w:w w:val="105"/>
        </w:rPr>
        <w:t xml:space="preserve"> </w:t>
      </w:r>
      <w:r w:rsidR="00AC3544">
        <w:rPr>
          <w:color w:val="63554F"/>
          <w:w w:val="105"/>
        </w:rPr>
        <w:t>fire season</w:t>
      </w:r>
      <w:r w:rsidR="00AC3544">
        <w:rPr>
          <w:color w:val="63554F"/>
          <w:spacing w:val="-37"/>
          <w:w w:val="105"/>
        </w:rPr>
        <w:t xml:space="preserve"> </w:t>
      </w:r>
      <w:r w:rsidR="00AC3544">
        <w:rPr>
          <w:color w:val="63554F"/>
          <w:w w:val="105"/>
        </w:rPr>
        <w:t>is</w:t>
      </w:r>
      <w:r w:rsidR="00AC3544">
        <w:rPr>
          <w:color w:val="63554F"/>
          <w:spacing w:val="-37"/>
          <w:w w:val="105"/>
        </w:rPr>
        <w:t xml:space="preserve"> </w:t>
      </w:r>
      <w:r w:rsidR="00AC3544">
        <w:rPr>
          <w:color w:val="63554F"/>
          <w:w w:val="105"/>
        </w:rPr>
        <w:t>defined</w:t>
      </w:r>
      <w:r w:rsidR="00AC3544">
        <w:rPr>
          <w:color w:val="63554F"/>
          <w:spacing w:val="-37"/>
          <w:w w:val="105"/>
        </w:rPr>
        <w:t xml:space="preserve"> </w:t>
      </w:r>
      <w:r w:rsidR="00AC3544">
        <w:rPr>
          <w:color w:val="63554F"/>
          <w:w w:val="105"/>
        </w:rPr>
        <w:t>as:</w:t>
      </w:r>
    </w:p>
    <w:p w14:paraId="6BA70962" w14:textId="7689C9D5" w:rsidR="00B71DDE" w:rsidRPr="004D7C72" w:rsidRDefault="004D7C72">
      <w:pPr>
        <w:pStyle w:val="ListParagraph"/>
        <w:numPr>
          <w:ilvl w:val="0"/>
          <w:numId w:val="28"/>
        </w:numPr>
        <w:tabs>
          <w:tab w:val="left" w:pos="459"/>
          <w:tab w:val="left" w:pos="460"/>
        </w:tabs>
        <w:ind w:left="460"/>
        <w:rPr>
          <w:sz w:val="20"/>
        </w:rPr>
      </w:pPr>
      <w:r>
        <w:rPr>
          <w:b/>
          <w:bCs/>
          <w:color w:val="63554F"/>
          <w:w w:val="105"/>
          <w:sz w:val="20"/>
        </w:rPr>
        <w:t xml:space="preserve">Traditionally recognized as </w:t>
      </w:r>
      <w:r w:rsidR="00AC3544">
        <w:rPr>
          <w:color w:val="63554F"/>
          <w:w w:val="105"/>
          <w:sz w:val="20"/>
        </w:rPr>
        <w:t xml:space="preserve">May 1 to October 1, </w:t>
      </w:r>
      <w:r>
        <w:rPr>
          <w:b/>
          <w:bCs/>
          <w:color w:val="63554F"/>
          <w:w w:val="105"/>
          <w:sz w:val="20"/>
        </w:rPr>
        <w:t>however impacts of climate change and rural growth in areas of high fire danger have extended the season and often the risk is year-round because of potential human-caused fire risk.</w:t>
      </w:r>
    </w:p>
    <w:p w14:paraId="1D56FF13" w14:textId="6A3EDD62" w:rsidR="004D7C72" w:rsidRPr="004D7C72" w:rsidRDefault="004D7C72">
      <w:pPr>
        <w:pStyle w:val="ListParagraph"/>
        <w:numPr>
          <w:ilvl w:val="0"/>
          <w:numId w:val="28"/>
        </w:numPr>
        <w:tabs>
          <w:tab w:val="left" w:pos="459"/>
          <w:tab w:val="left" w:pos="460"/>
        </w:tabs>
        <w:ind w:left="460"/>
        <w:rPr>
          <w:b/>
          <w:bCs/>
          <w:sz w:val="20"/>
        </w:rPr>
      </w:pPr>
      <w:r w:rsidRPr="004D7C72">
        <w:rPr>
          <w:b/>
          <w:bCs/>
          <w:sz w:val="20"/>
        </w:rPr>
        <w:t>LID Distribution has 99% of undergrounded system which is not affected by wild fires. Of the 1% the75% is high voltage lines with the majority installed on steel poles. The pole lines are monitored monthly, regardless of the season, of any potential fire hazards due to vegetation. The tree growth is also closely monitored and trimmed as necessary. LID takes the position of regardless of the season we take necessary steps to limit any risk of fire</w:t>
      </w:r>
      <w:r w:rsidR="00747FE2">
        <w:rPr>
          <w:b/>
          <w:bCs/>
          <w:sz w:val="20"/>
        </w:rPr>
        <w:t>.</w:t>
      </w:r>
    </w:p>
    <w:p w14:paraId="021FE260" w14:textId="77777777" w:rsidR="00B71DDE" w:rsidRDefault="00AC3544">
      <w:pPr>
        <w:pStyle w:val="ListParagraph"/>
        <w:numPr>
          <w:ilvl w:val="0"/>
          <w:numId w:val="28"/>
        </w:numPr>
        <w:tabs>
          <w:tab w:val="left" w:pos="459"/>
          <w:tab w:val="left" w:pos="460"/>
        </w:tabs>
        <w:spacing w:before="140" w:line="292" w:lineRule="auto"/>
        <w:ind w:left="460" w:right="576"/>
        <w:rPr>
          <w:sz w:val="20"/>
        </w:rPr>
      </w:pPr>
      <w:r>
        <w:rPr>
          <w:color w:val="63554F"/>
          <w:w w:val="105"/>
          <w:sz w:val="20"/>
        </w:rPr>
        <w:t>RFW</w:t>
      </w:r>
      <w:r>
        <w:rPr>
          <w:color w:val="63554F"/>
          <w:spacing w:val="-18"/>
          <w:w w:val="105"/>
          <w:sz w:val="20"/>
        </w:rPr>
        <w:t xml:space="preserve"> </w:t>
      </w:r>
      <w:r>
        <w:rPr>
          <w:color w:val="63554F"/>
          <w:w w:val="105"/>
          <w:sz w:val="20"/>
        </w:rPr>
        <w:t>in</w:t>
      </w:r>
      <w:r>
        <w:rPr>
          <w:color w:val="63554F"/>
          <w:spacing w:val="-18"/>
          <w:w w:val="105"/>
          <w:sz w:val="20"/>
        </w:rPr>
        <w:t xml:space="preserve"> </w:t>
      </w:r>
      <w:r>
        <w:rPr>
          <w:color w:val="63554F"/>
          <w:w w:val="105"/>
          <w:sz w:val="20"/>
        </w:rPr>
        <w:t>effect</w:t>
      </w:r>
      <w:r>
        <w:rPr>
          <w:color w:val="63554F"/>
          <w:spacing w:val="-18"/>
          <w:w w:val="105"/>
          <w:sz w:val="20"/>
        </w:rPr>
        <w:t xml:space="preserve"> </w:t>
      </w:r>
      <w:r>
        <w:rPr>
          <w:color w:val="63554F"/>
          <w:w w:val="105"/>
          <w:sz w:val="20"/>
        </w:rPr>
        <w:t>for</w:t>
      </w:r>
      <w:r>
        <w:rPr>
          <w:color w:val="63554F"/>
          <w:spacing w:val="-18"/>
          <w:w w:val="105"/>
          <w:sz w:val="20"/>
        </w:rPr>
        <w:t xml:space="preserve"> </w:t>
      </w:r>
      <w:r>
        <w:rPr>
          <w:color w:val="63554F"/>
          <w:w w:val="105"/>
          <w:sz w:val="20"/>
        </w:rPr>
        <w:t>areas</w:t>
      </w:r>
      <w:r>
        <w:rPr>
          <w:color w:val="63554F"/>
          <w:spacing w:val="-18"/>
          <w:w w:val="105"/>
          <w:sz w:val="20"/>
        </w:rPr>
        <w:t xml:space="preserve"> </w:t>
      </w:r>
      <w:r>
        <w:rPr>
          <w:color w:val="63554F"/>
          <w:w w:val="105"/>
          <w:sz w:val="20"/>
        </w:rPr>
        <w:t>inside</w:t>
      </w:r>
      <w:r>
        <w:rPr>
          <w:color w:val="63554F"/>
          <w:spacing w:val="-18"/>
          <w:w w:val="105"/>
          <w:sz w:val="20"/>
        </w:rPr>
        <w:t xml:space="preserve"> </w:t>
      </w:r>
      <w:r>
        <w:rPr>
          <w:color w:val="63554F"/>
          <w:w w:val="105"/>
          <w:sz w:val="20"/>
        </w:rPr>
        <w:t>or</w:t>
      </w:r>
      <w:r>
        <w:rPr>
          <w:color w:val="63554F"/>
          <w:spacing w:val="-18"/>
          <w:w w:val="105"/>
          <w:sz w:val="20"/>
        </w:rPr>
        <w:t xml:space="preserve"> </w:t>
      </w:r>
      <w:r>
        <w:rPr>
          <w:color w:val="63554F"/>
          <w:w w:val="105"/>
          <w:sz w:val="20"/>
        </w:rPr>
        <w:t>immediately</w:t>
      </w:r>
      <w:r>
        <w:rPr>
          <w:color w:val="63554F"/>
          <w:w w:val="103"/>
          <w:sz w:val="20"/>
        </w:rPr>
        <w:t xml:space="preserve"> </w:t>
      </w:r>
      <w:r>
        <w:rPr>
          <w:color w:val="63554F"/>
          <w:w w:val="105"/>
          <w:sz w:val="20"/>
        </w:rPr>
        <w:t>surrounding</w:t>
      </w:r>
      <w:r>
        <w:rPr>
          <w:color w:val="63554F"/>
          <w:spacing w:val="-27"/>
          <w:w w:val="105"/>
          <w:sz w:val="20"/>
        </w:rPr>
        <w:t xml:space="preserve"> </w:t>
      </w:r>
      <w:r>
        <w:rPr>
          <w:color w:val="63554F"/>
          <w:w w:val="105"/>
          <w:sz w:val="20"/>
        </w:rPr>
        <w:t>the</w:t>
      </w:r>
      <w:r>
        <w:rPr>
          <w:color w:val="63554F"/>
          <w:spacing w:val="-27"/>
          <w:w w:val="105"/>
          <w:sz w:val="20"/>
        </w:rPr>
        <w:t xml:space="preserve"> </w:t>
      </w:r>
      <w:r>
        <w:rPr>
          <w:color w:val="63554F"/>
          <w:w w:val="105"/>
          <w:sz w:val="20"/>
        </w:rPr>
        <w:t>PCA</w:t>
      </w:r>
    </w:p>
    <w:p w14:paraId="1C3C3466" w14:textId="77777777" w:rsidR="00B71DDE" w:rsidRDefault="00CE7066" w:rsidP="000214C3">
      <w:pPr>
        <w:pStyle w:val="BodyText"/>
        <w:spacing w:before="91" w:line="292" w:lineRule="auto"/>
        <w:ind w:left="100" w:right="177"/>
      </w:pPr>
      <w:r>
        <w:rPr>
          <w:color w:val="63554F"/>
          <w:w w:val="105"/>
        </w:rPr>
        <w:t>LI</w:t>
      </w:r>
      <w:r w:rsidR="00AC3544">
        <w:rPr>
          <w:color w:val="63554F"/>
          <w:w w:val="105"/>
        </w:rPr>
        <w:t>D disables automatic reclosing on certain substation and line reclosers that extend into the PCA.</w:t>
      </w:r>
      <w:r w:rsidR="00AC3544">
        <w:rPr>
          <w:color w:val="63554F"/>
          <w:spacing w:val="-28"/>
          <w:w w:val="105"/>
        </w:rPr>
        <w:t xml:space="preserve"> </w:t>
      </w:r>
      <w:r w:rsidR="00AC3544">
        <w:rPr>
          <w:color w:val="63554F"/>
          <w:w w:val="105"/>
        </w:rPr>
        <w:t>In</w:t>
      </w:r>
      <w:r w:rsidR="00AC3544">
        <w:rPr>
          <w:color w:val="63554F"/>
          <w:spacing w:val="-28"/>
          <w:w w:val="105"/>
        </w:rPr>
        <w:t xml:space="preserve"> </w:t>
      </w:r>
      <w:r w:rsidR="00AC3544">
        <w:rPr>
          <w:color w:val="63554F"/>
          <w:w w:val="105"/>
        </w:rPr>
        <w:t>some</w:t>
      </w:r>
      <w:r w:rsidR="00AC3544">
        <w:rPr>
          <w:color w:val="63554F"/>
          <w:spacing w:val="-28"/>
          <w:w w:val="105"/>
        </w:rPr>
        <w:t xml:space="preserve"> </w:t>
      </w:r>
      <w:r w:rsidR="00AC3544">
        <w:rPr>
          <w:color w:val="63554F"/>
          <w:w w:val="105"/>
        </w:rPr>
        <w:t>cases,</w:t>
      </w:r>
      <w:r w:rsidR="00AC3544">
        <w:rPr>
          <w:color w:val="63554F"/>
          <w:spacing w:val="-28"/>
          <w:w w:val="105"/>
        </w:rPr>
        <w:t xml:space="preserve"> </w:t>
      </w:r>
      <w:r w:rsidR="00AC3544">
        <w:rPr>
          <w:color w:val="63554F"/>
          <w:w w:val="105"/>
        </w:rPr>
        <w:t>the</w:t>
      </w:r>
      <w:r w:rsidR="00AC3544">
        <w:rPr>
          <w:color w:val="63554F"/>
          <w:spacing w:val="-28"/>
          <w:w w:val="105"/>
        </w:rPr>
        <w:t xml:space="preserve"> </w:t>
      </w:r>
      <w:r w:rsidR="00AC3544">
        <w:rPr>
          <w:color w:val="63554F"/>
          <w:w w:val="105"/>
        </w:rPr>
        <w:t>line</w:t>
      </w:r>
      <w:r w:rsidR="00AC3544">
        <w:rPr>
          <w:color w:val="63554F"/>
          <w:spacing w:val="-28"/>
          <w:w w:val="105"/>
        </w:rPr>
        <w:t xml:space="preserve"> </w:t>
      </w:r>
      <w:r w:rsidR="00AC3544">
        <w:rPr>
          <w:color w:val="63554F"/>
          <w:w w:val="105"/>
        </w:rPr>
        <w:t>reclosers</w:t>
      </w:r>
      <w:r w:rsidR="00AC3544">
        <w:rPr>
          <w:color w:val="63554F"/>
          <w:spacing w:val="-28"/>
          <w:w w:val="105"/>
        </w:rPr>
        <w:t xml:space="preserve"> </w:t>
      </w:r>
      <w:r w:rsidR="00AC3544">
        <w:rPr>
          <w:color w:val="63554F"/>
          <w:w w:val="105"/>
        </w:rPr>
        <w:t>are</w:t>
      </w:r>
      <w:r w:rsidR="00AC3544">
        <w:rPr>
          <w:color w:val="63554F"/>
          <w:spacing w:val="-28"/>
          <w:w w:val="105"/>
        </w:rPr>
        <w:t xml:space="preserve"> </w:t>
      </w:r>
      <w:r w:rsidR="00AC3544">
        <w:rPr>
          <w:color w:val="63554F"/>
          <w:w w:val="105"/>
        </w:rPr>
        <w:t>completely bypassed</w:t>
      </w:r>
      <w:r w:rsidR="00AC3544">
        <w:rPr>
          <w:color w:val="63554F"/>
          <w:spacing w:val="-18"/>
          <w:w w:val="105"/>
        </w:rPr>
        <w:t xml:space="preserve"> </w:t>
      </w:r>
      <w:r w:rsidR="00AC3544">
        <w:rPr>
          <w:color w:val="63554F"/>
          <w:w w:val="105"/>
        </w:rPr>
        <w:t>with</w:t>
      </w:r>
      <w:r w:rsidR="00AC3544">
        <w:rPr>
          <w:color w:val="63554F"/>
          <w:spacing w:val="-18"/>
          <w:w w:val="105"/>
        </w:rPr>
        <w:t xml:space="preserve"> </w:t>
      </w:r>
      <w:r w:rsidR="00AC3544">
        <w:rPr>
          <w:color w:val="63554F"/>
          <w:w w:val="105"/>
        </w:rPr>
        <w:t>fuses</w:t>
      </w:r>
      <w:r w:rsidR="00AC3544">
        <w:rPr>
          <w:color w:val="63554F"/>
          <w:spacing w:val="-18"/>
          <w:w w:val="105"/>
        </w:rPr>
        <w:t xml:space="preserve"> </w:t>
      </w:r>
      <w:r w:rsidR="00AC3544">
        <w:rPr>
          <w:color w:val="63554F"/>
          <w:w w:val="105"/>
        </w:rPr>
        <w:t>if</w:t>
      </w:r>
      <w:r w:rsidR="00AC3544">
        <w:rPr>
          <w:color w:val="63554F"/>
          <w:spacing w:val="-18"/>
          <w:w w:val="105"/>
        </w:rPr>
        <w:t xml:space="preserve"> </w:t>
      </w:r>
      <w:r w:rsidR="00AC3544">
        <w:rPr>
          <w:color w:val="63554F"/>
          <w:w w:val="105"/>
        </w:rPr>
        <w:t>automatic</w:t>
      </w:r>
      <w:r w:rsidR="00AC3544">
        <w:rPr>
          <w:color w:val="63554F"/>
          <w:spacing w:val="-18"/>
          <w:w w:val="105"/>
        </w:rPr>
        <w:t xml:space="preserve"> </w:t>
      </w:r>
      <w:r w:rsidR="00AC3544">
        <w:rPr>
          <w:color w:val="63554F"/>
          <w:w w:val="105"/>
        </w:rPr>
        <w:t>reclosing</w:t>
      </w:r>
      <w:r w:rsidR="00AC3544">
        <w:rPr>
          <w:color w:val="63554F"/>
          <w:spacing w:val="-18"/>
          <w:w w:val="105"/>
        </w:rPr>
        <w:t xml:space="preserve"> </w:t>
      </w:r>
      <w:r w:rsidR="00AC3544">
        <w:rPr>
          <w:color w:val="63554F"/>
          <w:w w:val="105"/>
        </w:rPr>
        <w:t>cannot</w:t>
      </w:r>
      <w:r w:rsidR="00AC3544">
        <w:rPr>
          <w:color w:val="63554F"/>
          <w:spacing w:val="-18"/>
          <w:w w:val="105"/>
        </w:rPr>
        <w:t xml:space="preserve"> </w:t>
      </w:r>
      <w:r w:rsidR="00AC3544">
        <w:rPr>
          <w:color w:val="63554F"/>
          <w:w w:val="105"/>
        </w:rPr>
        <w:t>be</w:t>
      </w:r>
      <w:r w:rsidR="00722EDB">
        <w:rPr>
          <w:color w:val="63554F"/>
          <w:w w:val="105"/>
        </w:rPr>
        <w:t xml:space="preserve"> </w:t>
      </w:r>
      <w:r w:rsidR="00AC3544">
        <w:rPr>
          <w:color w:val="63554F"/>
          <w:w w:val="105"/>
        </w:rPr>
        <w:t>disabled.</w:t>
      </w:r>
      <w:r w:rsidR="00AC3544">
        <w:rPr>
          <w:color w:val="63554F"/>
          <w:spacing w:val="-28"/>
          <w:w w:val="105"/>
        </w:rPr>
        <w:t xml:space="preserve"> </w:t>
      </w:r>
      <w:r w:rsidR="00AC3544">
        <w:rPr>
          <w:color w:val="63554F"/>
          <w:w w:val="105"/>
        </w:rPr>
        <w:t>On</w:t>
      </w:r>
      <w:r w:rsidR="00AC3544">
        <w:rPr>
          <w:color w:val="63554F"/>
          <w:spacing w:val="-28"/>
          <w:w w:val="105"/>
        </w:rPr>
        <w:t xml:space="preserve"> </w:t>
      </w:r>
      <w:r w:rsidR="00AC3544">
        <w:rPr>
          <w:color w:val="63554F"/>
          <w:w w:val="105"/>
        </w:rPr>
        <w:t>circuits</w:t>
      </w:r>
      <w:r w:rsidR="00AC3544">
        <w:rPr>
          <w:color w:val="63554F"/>
          <w:spacing w:val="-28"/>
          <w:w w:val="105"/>
        </w:rPr>
        <w:t xml:space="preserve"> </w:t>
      </w:r>
      <w:r w:rsidR="00AC3544">
        <w:rPr>
          <w:color w:val="63554F"/>
          <w:w w:val="105"/>
        </w:rPr>
        <w:t>where</w:t>
      </w:r>
      <w:r w:rsidR="00AC3544">
        <w:rPr>
          <w:color w:val="63554F"/>
          <w:spacing w:val="-28"/>
          <w:w w:val="105"/>
        </w:rPr>
        <w:t xml:space="preserve"> </w:t>
      </w:r>
      <w:r w:rsidR="00AC3544">
        <w:rPr>
          <w:color w:val="63554F"/>
          <w:w w:val="105"/>
        </w:rPr>
        <w:t>line</w:t>
      </w:r>
      <w:r w:rsidR="00AC3544">
        <w:rPr>
          <w:color w:val="63554F"/>
          <w:spacing w:val="-28"/>
          <w:w w:val="105"/>
        </w:rPr>
        <w:t xml:space="preserve"> </w:t>
      </w:r>
      <w:r w:rsidR="00AC3544">
        <w:rPr>
          <w:color w:val="63554F"/>
          <w:w w:val="105"/>
        </w:rPr>
        <w:t>reclosers</w:t>
      </w:r>
      <w:r w:rsidR="00AC3544">
        <w:rPr>
          <w:color w:val="63554F"/>
          <w:spacing w:val="-28"/>
          <w:w w:val="105"/>
        </w:rPr>
        <w:t xml:space="preserve"> </w:t>
      </w:r>
      <w:r w:rsidR="00AC3544">
        <w:rPr>
          <w:color w:val="63554F"/>
          <w:w w:val="105"/>
        </w:rPr>
        <w:t>are</w:t>
      </w:r>
      <w:r w:rsidR="00AC3544">
        <w:rPr>
          <w:color w:val="63554F"/>
          <w:spacing w:val="-28"/>
          <w:w w:val="105"/>
        </w:rPr>
        <w:t xml:space="preserve"> </w:t>
      </w:r>
      <w:r w:rsidR="00AC3544">
        <w:rPr>
          <w:color w:val="63554F"/>
          <w:w w:val="105"/>
        </w:rPr>
        <w:t>bypassed,</w:t>
      </w:r>
      <w:r w:rsidR="00AC3544">
        <w:rPr>
          <w:color w:val="63554F"/>
        </w:rPr>
        <w:t xml:space="preserve"> </w:t>
      </w:r>
      <w:r w:rsidR="00AC3544">
        <w:rPr>
          <w:color w:val="63554F"/>
          <w:w w:val="105"/>
        </w:rPr>
        <w:t>the</w:t>
      </w:r>
      <w:r w:rsidR="00AC3544">
        <w:rPr>
          <w:color w:val="63554F"/>
          <w:spacing w:val="-6"/>
          <w:w w:val="105"/>
        </w:rPr>
        <w:t xml:space="preserve"> </w:t>
      </w:r>
      <w:r w:rsidR="00AC3544">
        <w:rPr>
          <w:color w:val="63554F"/>
          <w:w w:val="105"/>
        </w:rPr>
        <w:t>fuses</w:t>
      </w:r>
      <w:r w:rsidR="00AC3544">
        <w:rPr>
          <w:color w:val="63554F"/>
          <w:spacing w:val="-6"/>
          <w:w w:val="105"/>
        </w:rPr>
        <w:t xml:space="preserve"> </w:t>
      </w:r>
      <w:r w:rsidR="00AC3544">
        <w:rPr>
          <w:color w:val="63554F"/>
          <w:w w:val="105"/>
        </w:rPr>
        <w:t>provide</w:t>
      </w:r>
      <w:r w:rsidR="00AC3544">
        <w:rPr>
          <w:color w:val="63554F"/>
          <w:spacing w:val="-6"/>
          <w:w w:val="105"/>
        </w:rPr>
        <w:t xml:space="preserve"> </w:t>
      </w:r>
      <w:r w:rsidR="00AC3544">
        <w:rPr>
          <w:color w:val="63554F"/>
          <w:w w:val="105"/>
        </w:rPr>
        <w:t>protection</w:t>
      </w:r>
      <w:r w:rsidR="00AC3544">
        <w:rPr>
          <w:color w:val="63554F"/>
          <w:spacing w:val="-6"/>
          <w:w w:val="105"/>
        </w:rPr>
        <w:t xml:space="preserve"> </w:t>
      </w:r>
      <w:r w:rsidR="00AC3544">
        <w:rPr>
          <w:color w:val="63554F"/>
          <w:w w:val="105"/>
        </w:rPr>
        <w:t>to</w:t>
      </w:r>
      <w:r w:rsidR="00AC3544">
        <w:rPr>
          <w:color w:val="63554F"/>
          <w:spacing w:val="-6"/>
          <w:w w:val="105"/>
        </w:rPr>
        <w:t xml:space="preserve"> </w:t>
      </w:r>
      <w:r w:rsidR="00AC3544">
        <w:rPr>
          <w:color w:val="63554F"/>
          <w:w w:val="105"/>
        </w:rPr>
        <w:t>the</w:t>
      </w:r>
      <w:r w:rsidR="00AC3544">
        <w:rPr>
          <w:color w:val="63554F"/>
          <w:spacing w:val="-6"/>
          <w:w w:val="105"/>
        </w:rPr>
        <w:t xml:space="preserve"> </w:t>
      </w:r>
      <w:r w:rsidR="00AC3544">
        <w:rPr>
          <w:color w:val="63554F"/>
          <w:w w:val="105"/>
        </w:rPr>
        <w:t>end</w:t>
      </w:r>
      <w:r w:rsidR="00AC3544">
        <w:rPr>
          <w:color w:val="63554F"/>
          <w:spacing w:val="-6"/>
          <w:w w:val="105"/>
        </w:rPr>
        <w:t xml:space="preserve"> </w:t>
      </w:r>
      <w:r w:rsidR="00AC3544">
        <w:rPr>
          <w:color w:val="63554F"/>
          <w:w w:val="105"/>
        </w:rPr>
        <w:t>of</w:t>
      </w:r>
      <w:r w:rsidR="00AC3544">
        <w:rPr>
          <w:color w:val="63554F"/>
          <w:spacing w:val="-6"/>
          <w:w w:val="105"/>
        </w:rPr>
        <w:t xml:space="preserve"> </w:t>
      </w:r>
      <w:r w:rsidR="00AC3544">
        <w:rPr>
          <w:color w:val="63554F"/>
          <w:w w:val="105"/>
        </w:rPr>
        <w:t>the</w:t>
      </w:r>
      <w:r w:rsidR="00AC3544">
        <w:rPr>
          <w:color w:val="63554F"/>
          <w:spacing w:val="-6"/>
          <w:w w:val="105"/>
        </w:rPr>
        <w:t xml:space="preserve"> </w:t>
      </w:r>
      <w:r w:rsidR="00AC3544">
        <w:rPr>
          <w:color w:val="63554F"/>
          <w:w w:val="105"/>
        </w:rPr>
        <w:t>line.</w:t>
      </w:r>
      <w:r w:rsidR="00AC3544">
        <w:rPr>
          <w:color w:val="63554F"/>
          <w:spacing w:val="-6"/>
          <w:w w:val="105"/>
        </w:rPr>
        <w:t xml:space="preserve"> </w:t>
      </w:r>
      <w:r w:rsidR="00AC3544">
        <w:rPr>
          <w:color w:val="63554F"/>
          <w:w w:val="105"/>
        </w:rPr>
        <w:t>See Figure</w:t>
      </w:r>
      <w:r w:rsidR="00AC3544">
        <w:rPr>
          <w:color w:val="63554F"/>
          <w:spacing w:val="-10"/>
          <w:w w:val="105"/>
        </w:rPr>
        <w:t xml:space="preserve"> </w:t>
      </w:r>
      <w:r w:rsidR="00AC3544">
        <w:rPr>
          <w:color w:val="63554F"/>
          <w:w w:val="105"/>
        </w:rPr>
        <w:t>8</w:t>
      </w:r>
      <w:r w:rsidR="00AC3544">
        <w:rPr>
          <w:color w:val="63554F"/>
          <w:spacing w:val="-10"/>
          <w:w w:val="105"/>
        </w:rPr>
        <w:t xml:space="preserve"> </w:t>
      </w:r>
      <w:r w:rsidR="00AC3544">
        <w:rPr>
          <w:color w:val="63554F"/>
          <w:w w:val="105"/>
        </w:rPr>
        <w:t>for</w:t>
      </w:r>
      <w:r w:rsidR="00AC3544">
        <w:rPr>
          <w:color w:val="63554F"/>
          <w:spacing w:val="-10"/>
          <w:w w:val="105"/>
        </w:rPr>
        <w:t xml:space="preserve"> </w:t>
      </w:r>
      <w:r w:rsidR="00AC3544">
        <w:rPr>
          <w:color w:val="63554F"/>
          <w:w w:val="105"/>
        </w:rPr>
        <w:t>graphic</w:t>
      </w:r>
      <w:r w:rsidR="00AC3544">
        <w:rPr>
          <w:color w:val="63554F"/>
          <w:spacing w:val="-10"/>
          <w:w w:val="105"/>
        </w:rPr>
        <w:t xml:space="preserve"> </w:t>
      </w:r>
      <w:r w:rsidR="00AC3544">
        <w:rPr>
          <w:color w:val="63554F"/>
          <w:w w:val="105"/>
        </w:rPr>
        <w:t>of</w:t>
      </w:r>
      <w:r w:rsidR="00AC3544">
        <w:rPr>
          <w:color w:val="63554F"/>
          <w:spacing w:val="-10"/>
          <w:w w:val="105"/>
        </w:rPr>
        <w:t xml:space="preserve"> </w:t>
      </w:r>
      <w:r w:rsidR="00AC3544">
        <w:rPr>
          <w:color w:val="63554F"/>
          <w:w w:val="105"/>
        </w:rPr>
        <w:t>the</w:t>
      </w:r>
      <w:r w:rsidR="00AC3544">
        <w:rPr>
          <w:color w:val="63554F"/>
          <w:spacing w:val="-10"/>
          <w:w w:val="105"/>
        </w:rPr>
        <w:t xml:space="preserve"> </w:t>
      </w:r>
      <w:r w:rsidR="00AC3544">
        <w:rPr>
          <w:color w:val="63554F"/>
          <w:w w:val="105"/>
        </w:rPr>
        <w:t>PCA.</w:t>
      </w:r>
    </w:p>
    <w:p w14:paraId="4CB2F763" w14:textId="77777777" w:rsidR="00E1119E" w:rsidRDefault="00E1119E" w:rsidP="00E1119E">
      <w:pPr>
        <w:pStyle w:val="BodyText"/>
        <w:spacing w:before="1" w:line="292" w:lineRule="auto"/>
        <w:ind w:left="100"/>
        <w:jc w:val="both"/>
      </w:pPr>
    </w:p>
    <w:p w14:paraId="08C962A4" w14:textId="77777777" w:rsidR="00E1119E" w:rsidRDefault="00E1119E" w:rsidP="00722EDB">
      <w:pPr>
        <w:pStyle w:val="BodyText"/>
        <w:spacing w:before="1" w:line="292" w:lineRule="auto"/>
        <w:ind w:left="100"/>
        <w:jc w:val="both"/>
        <w:rPr>
          <w:sz w:val="24"/>
        </w:rPr>
      </w:pPr>
    </w:p>
    <w:p w14:paraId="30D9E09B" w14:textId="77777777" w:rsidR="00B71DDE" w:rsidRDefault="00AC3544" w:rsidP="00722EDB">
      <w:pPr>
        <w:pStyle w:val="ListParagraph"/>
        <w:numPr>
          <w:ilvl w:val="2"/>
          <w:numId w:val="29"/>
        </w:numPr>
        <w:tabs>
          <w:tab w:val="left" w:pos="819"/>
          <w:tab w:val="left" w:pos="820"/>
        </w:tabs>
        <w:spacing w:before="2" w:line="292" w:lineRule="auto"/>
        <w:ind w:left="100" w:right="215" w:firstLine="0"/>
        <w:jc w:val="left"/>
      </w:pPr>
      <w:r w:rsidRPr="00E1119E">
        <w:rPr>
          <w:rFonts w:ascii="Book Antiqua" w:hAnsi="Book Antiqua"/>
          <w:i/>
          <w:color w:val="4F81BD" w:themeColor="accent1"/>
          <w:w w:val="105"/>
          <w:sz w:val="20"/>
        </w:rPr>
        <w:t>Planned de-energization during fire season</w:t>
      </w:r>
      <w:r w:rsidRPr="00E1119E">
        <w:rPr>
          <w:rFonts w:ascii="Book Antiqua" w:hAnsi="Book Antiqua"/>
          <w:i/>
          <w:color w:val="74A333"/>
          <w:w w:val="105"/>
          <w:sz w:val="20"/>
        </w:rPr>
        <w:t xml:space="preserve"> </w:t>
      </w:r>
      <w:r w:rsidRPr="00722EDB">
        <w:rPr>
          <w:color w:val="63554F"/>
          <w:w w:val="105"/>
          <w:sz w:val="20"/>
        </w:rPr>
        <w:t>During</w:t>
      </w:r>
      <w:r w:rsidRPr="00722EDB">
        <w:rPr>
          <w:color w:val="63554F"/>
          <w:spacing w:val="-16"/>
          <w:w w:val="105"/>
          <w:sz w:val="20"/>
        </w:rPr>
        <w:t xml:space="preserve"> </w:t>
      </w:r>
      <w:r w:rsidRPr="00722EDB">
        <w:rPr>
          <w:color w:val="63554F"/>
          <w:w w:val="105"/>
          <w:sz w:val="20"/>
        </w:rPr>
        <w:t>fire</w:t>
      </w:r>
      <w:r w:rsidRPr="00722EDB">
        <w:rPr>
          <w:color w:val="63554F"/>
          <w:spacing w:val="-16"/>
          <w:w w:val="105"/>
          <w:sz w:val="20"/>
        </w:rPr>
        <w:t xml:space="preserve"> </w:t>
      </w:r>
      <w:r w:rsidRPr="00722EDB">
        <w:rPr>
          <w:color w:val="63554F"/>
          <w:w w:val="105"/>
          <w:sz w:val="20"/>
        </w:rPr>
        <w:t>season</w:t>
      </w:r>
      <w:r w:rsidR="00E1119E" w:rsidRPr="00E1119E">
        <w:rPr>
          <w:color w:val="63554F"/>
          <w:w w:val="105"/>
          <w:sz w:val="20"/>
        </w:rPr>
        <w:t xml:space="preserve"> and w</w:t>
      </w:r>
      <w:r w:rsidRPr="00722EDB">
        <w:rPr>
          <w:color w:val="63554F"/>
          <w:w w:val="105"/>
          <w:sz w:val="20"/>
        </w:rPr>
        <w:t xml:space="preserve">hen weather conditions that precede wildfires are forecasted and a wildfire threat is imminent, </w:t>
      </w:r>
      <w:r w:rsidR="00CE7066" w:rsidRPr="00722EDB">
        <w:rPr>
          <w:color w:val="63554F"/>
          <w:spacing w:val="-3"/>
          <w:w w:val="105"/>
          <w:sz w:val="20"/>
        </w:rPr>
        <w:t>LI</w:t>
      </w:r>
      <w:r w:rsidRPr="00722EDB">
        <w:rPr>
          <w:color w:val="63554F"/>
          <w:spacing w:val="-3"/>
          <w:w w:val="105"/>
          <w:sz w:val="20"/>
        </w:rPr>
        <w:t xml:space="preserve">D’s </w:t>
      </w:r>
      <w:r w:rsidRPr="00722EDB">
        <w:rPr>
          <w:color w:val="63554F"/>
          <w:w w:val="105"/>
          <w:sz w:val="20"/>
        </w:rPr>
        <w:t>Distribution</w:t>
      </w:r>
      <w:r w:rsidRPr="00722EDB">
        <w:rPr>
          <w:color w:val="63554F"/>
          <w:spacing w:val="-30"/>
          <w:w w:val="105"/>
          <w:sz w:val="20"/>
        </w:rPr>
        <w:t xml:space="preserve"> </w:t>
      </w:r>
      <w:r w:rsidRPr="00722EDB">
        <w:rPr>
          <w:color w:val="63554F"/>
          <w:w w:val="105"/>
          <w:sz w:val="20"/>
        </w:rPr>
        <w:t>System</w:t>
      </w:r>
      <w:r w:rsidRPr="00722EDB">
        <w:rPr>
          <w:color w:val="63554F"/>
          <w:spacing w:val="-30"/>
          <w:w w:val="105"/>
          <w:sz w:val="20"/>
        </w:rPr>
        <w:t xml:space="preserve"> </w:t>
      </w:r>
      <w:r w:rsidRPr="00722EDB">
        <w:rPr>
          <w:color w:val="63554F"/>
          <w:w w:val="105"/>
          <w:sz w:val="20"/>
        </w:rPr>
        <w:t>Operations</w:t>
      </w:r>
      <w:r w:rsidRPr="00722EDB">
        <w:rPr>
          <w:color w:val="63554F"/>
          <w:spacing w:val="-30"/>
          <w:w w:val="105"/>
          <w:sz w:val="20"/>
        </w:rPr>
        <w:t xml:space="preserve"> </w:t>
      </w:r>
      <w:r w:rsidRPr="00722EDB">
        <w:rPr>
          <w:color w:val="63554F"/>
          <w:w w:val="105"/>
          <w:sz w:val="20"/>
        </w:rPr>
        <w:t>(DSO)</w:t>
      </w:r>
      <w:r w:rsidRPr="00722EDB">
        <w:rPr>
          <w:color w:val="63554F"/>
          <w:spacing w:val="-30"/>
          <w:w w:val="105"/>
          <w:sz w:val="20"/>
        </w:rPr>
        <w:t xml:space="preserve"> </w:t>
      </w:r>
      <w:r w:rsidRPr="00722EDB">
        <w:rPr>
          <w:color w:val="63554F"/>
          <w:w w:val="105"/>
          <w:sz w:val="20"/>
        </w:rPr>
        <w:t>personnel</w:t>
      </w:r>
      <w:r w:rsidRPr="00722EDB">
        <w:rPr>
          <w:color w:val="63554F"/>
          <w:spacing w:val="-30"/>
          <w:w w:val="105"/>
          <w:sz w:val="20"/>
        </w:rPr>
        <w:t xml:space="preserve"> </w:t>
      </w:r>
      <w:r w:rsidRPr="00722EDB">
        <w:rPr>
          <w:color w:val="63554F"/>
          <w:w w:val="105"/>
          <w:sz w:val="20"/>
        </w:rPr>
        <w:t>have the authority to de-energize select distribution</w:t>
      </w:r>
      <w:r w:rsidRPr="00722EDB">
        <w:rPr>
          <w:color w:val="63554F"/>
          <w:spacing w:val="-35"/>
          <w:w w:val="105"/>
          <w:sz w:val="20"/>
        </w:rPr>
        <w:t xml:space="preserve"> </w:t>
      </w:r>
      <w:r w:rsidRPr="00722EDB">
        <w:rPr>
          <w:color w:val="63554F"/>
          <w:w w:val="105"/>
          <w:sz w:val="20"/>
        </w:rPr>
        <w:t>circuits</w:t>
      </w:r>
      <w:r w:rsidR="00E1119E" w:rsidRPr="00B1216B">
        <w:rPr>
          <w:color w:val="63554F"/>
          <w:w w:val="105"/>
        </w:rPr>
        <w:t xml:space="preserve"> if deemed necessary</w:t>
      </w:r>
      <w:r w:rsidRPr="00722EDB">
        <w:rPr>
          <w:color w:val="63554F"/>
          <w:w w:val="105"/>
        </w:rPr>
        <w:t>.</w:t>
      </w:r>
      <w:r w:rsidRPr="00722EDB">
        <w:rPr>
          <w:color w:val="63554F"/>
          <w:spacing w:val="-15"/>
          <w:w w:val="105"/>
        </w:rPr>
        <w:t xml:space="preserve"> </w:t>
      </w:r>
      <w:r w:rsidRPr="00722EDB">
        <w:rPr>
          <w:color w:val="63554F"/>
          <w:w w:val="105"/>
        </w:rPr>
        <w:t>DSO</w:t>
      </w:r>
      <w:r w:rsidRPr="00722EDB">
        <w:rPr>
          <w:color w:val="63554F"/>
          <w:spacing w:val="-15"/>
          <w:w w:val="105"/>
        </w:rPr>
        <w:t xml:space="preserve"> </w:t>
      </w:r>
      <w:r w:rsidRPr="00722EDB">
        <w:rPr>
          <w:color w:val="63554F"/>
          <w:w w:val="105"/>
        </w:rPr>
        <w:t>personnel</w:t>
      </w:r>
      <w:r w:rsidRPr="00722EDB">
        <w:rPr>
          <w:color w:val="63554F"/>
          <w:spacing w:val="-15"/>
          <w:w w:val="105"/>
        </w:rPr>
        <w:t xml:space="preserve"> </w:t>
      </w:r>
      <w:r w:rsidRPr="00722EDB">
        <w:rPr>
          <w:color w:val="63554F"/>
          <w:w w:val="105"/>
        </w:rPr>
        <w:t>will</w:t>
      </w:r>
      <w:r w:rsidRPr="00722EDB">
        <w:rPr>
          <w:color w:val="63554F"/>
          <w:spacing w:val="-15"/>
          <w:w w:val="105"/>
        </w:rPr>
        <w:t xml:space="preserve"> </w:t>
      </w:r>
      <w:r w:rsidRPr="00722EDB">
        <w:rPr>
          <w:color w:val="63554F"/>
          <w:w w:val="105"/>
        </w:rPr>
        <w:t>use</w:t>
      </w:r>
      <w:r w:rsidRPr="00722EDB">
        <w:rPr>
          <w:color w:val="63554F"/>
          <w:spacing w:val="-15"/>
          <w:w w:val="105"/>
        </w:rPr>
        <w:t xml:space="preserve"> </w:t>
      </w:r>
      <w:r w:rsidRPr="00722EDB">
        <w:rPr>
          <w:color w:val="63554F"/>
          <w:w w:val="105"/>
        </w:rPr>
        <w:t>individual</w:t>
      </w:r>
      <w:r w:rsidRPr="00722EDB">
        <w:rPr>
          <w:color w:val="63554F"/>
          <w:spacing w:val="-15"/>
          <w:w w:val="105"/>
        </w:rPr>
        <w:t xml:space="preserve"> </w:t>
      </w:r>
      <w:r w:rsidRPr="00722EDB">
        <w:rPr>
          <w:color w:val="63554F"/>
          <w:w w:val="105"/>
        </w:rPr>
        <w:t>or</w:t>
      </w:r>
      <w:r w:rsidRPr="00722EDB">
        <w:rPr>
          <w:color w:val="63554F"/>
          <w:spacing w:val="-15"/>
          <w:w w:val="105"/>
        </w:rPr>
        <w:t xml:space="preserve"> </w:t>
      </w:r>
      <w:r w:rsidRPr="00722EDB">
        <w:rPr>
          <w:color w:val="63554F"/>
          <w:w w:val="105"/>
        </w:rPr>
        <w:t>multiple de-energization triggers listed below, as well as power system</w:t>
      </w:r>
      <w:r w:rsidRPr="00722EDB">
        <w:rPr>
          <w:color w:val="63554F"/>
          <w:spacing w:val="-26"/>
          <w:w w:val="105"/>
        </w:rPr>
        <w:t xml:space="preserve"> </w:t>
      </w:r>
      <w:r w:rsidRPr="00722EDB">
        <w:rPr>
          <w:color w:val="63554F"/>
          <w:w w:val="105"/>
        </w:rPr>
        <w:t>knowledge</w:t>
      </w:r>
      <w:r w:rsidRPr="00722EDB">
        <w:rPr>
          <w:color w:val="63554F"/>
          <w:spacing w:val="-26"/>
          <w:w w:val="105"/>
        </w:rPr>
        <w:t xml:space="preserve"> </w:t>
      </w:r>
      <w:r w:rsidRPr="00722EDB">
        <w:rPr>
          <w:color w:val="63554F"/>
          <w:w w:val="105"/>
        </w:rPr>
        <w:t>to</w:t>
      </w:r>
      <w:r w:rsidRPr="00722EDB">
        <w:rPr>
          <w:color w:val="63554F"/>
          <w:spacing w:val="-26"/>
          <w:w w:val="105"/>
        </w:rPr>
        <w:t xml:space="preserve"> </w:t>
      </w:r>
      <w:r w:rsidRPr="00722EDB">
        <w:rPr>
          <w:color w:val="63554F"/>
          <w:w w:val="105"/>
        </w:rPr>
        <w:t>make</w:t>
      </w:r>
      <w:r w:rsidRPr="00722EDB">
        <w:rPr>
          <w:color w:val="63554F"/>
          <w:spacing w:val="-26"/>
          <w:w w:val="105"/>
        </w:rPr>
        <w:t xml:space="preserve"> </w:t>
      </w:r>
      <w:r w:rsidRPr="00722EDB">
        <w:rPr>
          <w:color w:val="63554F"/>
          <w:w w:val="105"/>
        </w:rPr>
        <w:t>de-energization</w:t>
      </w:r>
      <w:r w:rsidRPr="00722EDB">
        <w:rPr>
          <w:color w:val="63554F"/>
          <w:spacing w:val="-26"/>
          <w:w w:val="105"/>
        </w:rPr>
        <w:t xml:space="preserve"> </w:t>
      </w:r>
      <w:r w:rsidRPr="00722EDB">
        <w:rPr>
          <w:color w:val="63554F"/>
          <w:w w:val="105"/>
        </w:rPr>
        <w:t>decisions.</w:t>
      </w:r>
      <w:r w:rsidR="00DF514A">
        <w:rPr>
          <w:color w:val="63554F"/>
          <w:w w:val="105"/>
        </w:rPr>
        <w:t xml:space="preserve">  </w:t>
      </w:r>
      <w:r w:rsidRPr="00722EDB">
        <w:rPr>
          <w:color w:val="63554F"/>
          <w:w w:val="105"/>
        </w:rPr>
        <w:t>This</w:t>
      </w:r>
      <w:r w:rsidRPr="00722EDB">
        <w:rPr>
          <w:color w:val="63554F"/>
          <w:spacing w:val="-23"/>
          <w:w w:val="105"/>
        </w:rPr>
        <w:t xml:space="preserve"> </w:t>
      </w:r>
      <w:r w:rsidRPr="00722EDB">
        <w:rPr>
          <w:color w:val="63554F"/>
          <w:w w:val="105"/>
        </w:rPr>
        <w:t>decision</w:t>
      </w:r>
      <w:r w:rsidRPr="00722EDB">
        <w:rPr>
          <w:color w:val="63554F"/>
          <w:spacing w:val="-23"/>
          <w:w w:val="105"/>
        </w:rPr>
        <w:t xml:space="preserve"> </w:t>
      </w:r>
      <w:r w:rsidRPr="00722EDB">
        <w:rPr>
          <w:color w:val="63554F"/>
          <w:w w:val="105"/>
        </w:rPr>
        <w:t>requires</w:t>
      </w:r>
      <w:r w:rsidRPr="00722EDB">
        <w:rPr>
          <w:color w:val="63554F"/>
          <w:spacing w:val="-23"/>
          <w:w w:val="105"/>
        </w:rPr>
        <w:t xml:space="preserve"> </w:t>
      </w:r>
      <w:r w:rsidRPr="00722EDB">
        <w:rPr>
          <w:color w:val="63554F"/>
          <w:w w:val="105"/>
        </w:rPr>
        <w:t>a</w:t>
      </w:r>
      <w:r w:rsidRPr="00722EDB">
        <w:rPr>
          <w:color w:val="63554F"/>
          <w:spacing w:val="-23"/>
          <w:w w:val="105"/>
        </w:rPr>
        <w:t xml:space="preserve"> </w:t>
      </w:r>
      <w:r w:rsidRPr="00722EDB">
        <w:rPr>
          <w:color w:val="63554F"/>
          <w:w w:val="105"/>
        </w:rPr>
        <w:t>balancing</w:t>
      </w:r>
      <w:r w:rsidRPr="00722EDB">
        <w:rPr>
          <w:color w:val="63554F"/>
          <w:spacing w:val="-23"/>
          <w:w w:val="105"/>
        </w:rPr>
        <w:t xml:space="preserve"> </w:t>
      </w:r>
      <w:r w:rsidRPr="00722EDB">
        <w:rPr>
          <w:color w:val="63554F"/>
          <w:w w:val="105"/>
        </w:rPr>
        <w:t>of</w:t>
      </w:r>
      <w:r w:rsidRPr="00722EDB">
        <w:rPr>
          <w:color w:val="63554F"/>
          <w:spacing w:val="-23"/>
          <w:w w:val="105"/>
        </w:rPr>
        <w:t xml:space="preserve"> </w:t>
      </w:r>
      <w:r w:rsidRPr="00722EDB">
        <w:rPr>
          <w:color w:val="63554F"/>
          <w:w w:val="105"/>
        </w:rPr>
        <w:t>all</w:t>
      </w:r>
      <w:r w:rsidRPr="00722EDB">
        <w:rPr>
          <w:color w:val="63554F"/>
          <w:spacing w:val="-23"/>
          <w:w w:val="105"/>
        </w:rPr>
        <w:t xml:space="preserve"> </w:t>
      </w:r>
      <w:r w:rsidRPr="00722EDB">
        <w:rPr>
          <w:color w:val="63554F"/>
          <w:w w:val="105"/>
        </w:rPr>
        <w:t>these</w:t>
      </w:r>
      <w:r w:rsidRPr="00722EDB">
        <w:rPr>
          <w:color w:val="63554F"/>
          <w:spacing w:val="-23"/>
          <w:w w:val="105"/>
        </w:rPr>
        <w:t xml:space="preserve"> </w:t>
      </w:r>
      <w:r w:rsidRPr="00722EDB">
        <w:rPr>
          <w:color w:val="63554F"/>
          <w:w w:val="105"/>
        </w:rPr>
        <w:t>factors</w:t>
      </w:r>
      <w:r w:rsidRPr="00722EDB">
        <w:rPr>
          <w:color w:val="63554F"/>
          <w:spacing w:val="-23"/>
          <w:w w:val="105"/>
        </w:rPr>
        <w:t xml:space="preserve"> </w:t>
      </w:r>
      <w:r w:rsidRPr="00722EDB">
        <w:rPr>
          <w:color w:val="63554F"/>
          <w:w w:val="105"/>
        </w:rPr>
        <w:t>as well as a knowledge of the area and operation of the power</w:t>
      </w:r>
      <w:r w:rsidRPr="00722EDB">
        <w:rPr>
          <w:color w:val="63554F"/>
          <w:spacing w:val="-19"/>
          <w:w w:val="105"/>
        </w:rPr>
        <w:t xml:space="preserve"> </w:t>
      </w:r>
      <w:r w:rsidRPr="00722EDB">
        <w:rPr>
          <w:color w:val="63554F"/>
          <w:w w:val="105"/>
        </w:rPr>
        <w:t>system;</w:t>
      </w:r>
      <w:r w:rsidRPr="00722EDB">
        <w:rPr>
          <w:color w:val="63554F"/>
          <w:spacing w:val="-19"/>
          <w:w w:val="105"/>
        </w:rPr>
        <w:t xml:space="preserve"> </w:t>
      </w:r>
      <w:r w:rsidRPr="00722EDB">
        <w:rPr>
          <w:color w:val="63554F"/>
          <w:w w:val="105"/>
        </w:rPr>
        <w:t>no</w:t>
      </w:r>
      <w:r w:rsidRPr="00722EDB">
        <w:rPr>
          <w:color w:val="63554F"/>
          <w:spacing w:val="-19"/>
          <w:w w:val="105"/>
        </w:rPr>
        <w:t xml:space="preserve"> </w:t>
      </w:r>
      <w:r w:rsidRPr="00722EDB">
        <w:rPr>
          <w:color w:val="63554F"/>
          <w:w w:val="105"/>
        </w:rPr>
        <w:t>single</w:t>
      </w:r>
      <w:r w:rsidRPr="00722EDB">
        <w:rPr>
          <w:color w:val="63554F"/>
          <w:spacing w:val="-19"/>
          <w:w w:val="105"/>
        </w:rPr>
        <w:t xml:space="preserve"> </w:t>
      </w:r>
      <w:r w:rsidRPr="00722EDB">
        <w:rPr>
          <w:color w:val="63554F"/>
          <w:w w:val="105"/>
        </w:rPr>
        <w:t>element</w:t>
      </w:r>
      <w:r w:rsidRPr="00722EDB">
        <w:rPr>
          <w:color w:val="63554F"/>
          <w:spacing w:val="-19"/>
          <w:w w:val="105"/>
        </w:rPr>
        <w:t xml:space="preserve"> </w:t>
      </w:r>
      <w:r w:rsidRPr="00722EDB">
        <w:rPr>
          <w:color w:val="63554F"/>
          <w:w w:val="105"/>
        </w:rPr>
        <w:t>is</w:t>
      </w:r>
      <w:r w:rsidRPr="00722EDB">
        <w:rPr>
          <w:color w:val="63554F"/>
          <w:spacing w:val="-19"/>
          <w:w w:val="105"/>
        </w:rPr>
        <w:t xml:space="preserve"> </w:t>
      </w:r>
      <w:r w:rsidRPr="00722EDB">
        <w:rPr>
          <w:color w:val="63554F"/>
          <w:w w:val="105"/>
        </w:rPr>
        <w:t>determinative.</w:t>
      </w:r>
      <w:r w:rsidRPr="00722EDB">
        <w:rPr>
          <w:color w:val="63554F"/>
          <w:spacing w:val="-19"/>
          <w:w w:val="105"/>
        </w:rPr>
        <w:t xml:space="preserve"> </w:t>
      </w:r>
      <w:r w:rsidRPr="00722EDB">
        <w:rPr>
          <w:color w:val="63554F"/>
          <w:w w:val="105"/>
        </w:rPr>
        <w:t xml:space="preserve">DSO relies on weather data from various sources, including Wunderground.com and </w:t>
      </w:r>
      <w:r w:rsidR="00254BDF" w:rsidRPr="00722EDB">
        <w:rPr>
          <w:color w:val="63554F"/>
          <w:spacing w:val="-3"/>
          <w:w w:val="105"/>
        </w:rPr>
        <w:t>LI</w:t>
      </w:r>
      <w:r w:rsidRPr="00722EDB">
        <w:rPr>
          <w:color w:val="63554F"/>
          <w:spacing w:val="-3"/>
          <w:w w:val="105"/>
        </w:rPr>
        <w:t xml:space="preserve">D’s </w:t>
      </w:r>
      <w:r w:rsidRPr="00722EDB">
        <w:rPr>
          <w:color w:val="63554F"/>
          <w:w w:val="105"/>
        </w:rPr>
        <w:t xml:space="preserve">internal Energy </w:t>
      </w:r>
      <w:r w:rsidRPr="00722EDB">
        <w:rPr>
          <w:color w:val="63554F"/>
        </w:rPr>
        <w:t>Management</w:t>
      </w:r>
      <w:r w:rsidRPr="00722EDB">
        <w:rPr>
          <w:color w:val="63554F"/>
          <w:spacing w:val="21"/>
        </w:rPr>
        <w:t xml:space="preserve"> </w:t>
      </w:r>
      <w:r w:rsidRPr="00722EDB">
        <w:rPr>
          <w:color w:val="63554F"/>
        </w:rPr>
        <w:t>System.</w:t>
      </w:r>
    </w:p>
    <w:p w14:paraId="318A6889" w14:textId="77777777" w:rsidR="00B71DDE" w:rsidRDefault="00B71DDE">
      <w:pPr>
        <w:pStyle w:val="BodyText"/>
      </w:pPr>
    </w:p>
    <w:p w14:paraId="25D91B86" w14:textId="77777777" w:rsidR="00B71DDE" w:rsidRDefault="00B71DDE">
      <w:pPr>
        <w:pStyle w:val="BodyText"/>
      </w:pPr>
    </w:p>
    <w:p w14:paraId="1501AFA9" w14:textId="77777777" w:rsidR="00B71DDE" w:rsidRDefault="00B71DDE">
      <w:pPr>
        <w:pStyle w:val="BodyText"/>
        <w:spacing w:before="5"/>
        <w:rPr>
          <w:sz w:val="19"/>
        </w:rPr>
      </w:pPr>
    </w:p>
    <w:p w14:paraId="7CBCA0E9" w14:textId="77777777" w:rsidR="00B71DDE" w:rsidRDefault="00AC3544">
      <w:pPr>
        <w:pStyle w:val="BodyText"/>
        <w:ind w:left="100"/>
      </w:pPr>
      <w:r>
        <w:rPr>
          <w:color w:val="63554F"/>
          <w:w w:val="105"/>
        </w:rPr>
        <w:t>Triggers for de-energization of PCA circuits:</w:t>
      </w:r>
    </w:p>
    <w:p w14:paraId="6B760586" w14:textId="77777777" w:rsidR="00B71DDE" w:rsidRDefault="00AC3544">
      <w:pPr>
        <w:pStyle w:val="ListParagraph"/>
        <w:numPr>
          <w:ilvl w:val="0"/>
          <w:numId w:val="28"/>
        </w:numPr>
        <w:tabs>
          <w:tab w:val="left" w:pos="459"/>
          <w:tab w:val="left" w:pos="460"/>
        </w:tabs>
        <w:spacing w:before="140"/>
        <w:ind w:left="460"/>
        <w:rPr>
          <w:sz w:val="20"/>
        </w:rPr>
      </w:pPr>
      <w:r>
        <w:rPr>
          <w:color w:val="63554F"/>
          <w:w w:val="105"/>
          <w:sz w:val="20"/>
        </w:rPr>
        <w:t>Imminent fire</w:t>
      </w:r>
      <w:r>
        <w:rPr>
          <w:color w:val="63554F"/>
          <w:spacing w:val="-26"/>
          <w:w w:val="105"/>
          <w:sz w:val="20"/>
        </w:rPr>
        <w:t xml:space="preserve"> </w:t>
      </w:r>
      <w:r>
        <w:rPr>
          <w:color w:val="63554F"/>
          <w:w w:val="105"/>
          <w:sz w:val="20"/>
        </w:rPr>
        <w:t>danger</w:t>
      </w:r>
    </w:p>
    <w:p w14:paraId="29BEE1B0" w14:textId="77777777" w:rsidR="00B71DDE" w:rsidRDefault="00AC3544">
      <w:pPr>
        <w:pStyle w:val="ListParagraph"/>
        <w:numPr>
          <w:ilvl w:val="0"/>
          <w:numId w:val="28"/>
        </w:numPr>
        <w:tabs>
          <w:tab w:val="left" w:pos="459"/>
          <w:tab w:val="left" w:pos="460"/>
        </w:tabs>
        <w:spacing w:before="140"/>
        <w:ind w:left="460"/>
        <w:rPr>
          <w:sz w:val="20"/>
        </w:rPr>
      </w:pPr>
      <w:r>
        <w:rPr>
          <w:color w:val="63554F"/>
          <w:w w:val="105"/>
          <w:sz w:val="20"/>
        </w:rPr>
        <w:t>Customer</w:t>
      </w:r>
      <w:r>
        <w:rPr>
          <w:color w:val="63554F"/>
          <w:spacing w:val="-20"/>
          <w:w w:val="105"/>
          <w:sz w:val="20"/>
        </w:rPr>
        <w:t xml:space="preserve"> </w:t>
      </w:r>
      <w:r>
        <w:rPr>
          <w:color w:val="63554F"/>
          <w:w w:val="105"/>
          <w:sz w:val="20"/>
        </w:rPr>
        <w:t>or</w:t>
      </w:r>
      <w:r>
        <w:rPr>
          <w:color w:val="63554F"/>
          <w:spacing w:val="-20"/>
          <w:w w:val="105"/>
          <w:sz w:val="20"/>
        </w:rPr>
        <w:t xml:space="preserve"> </w:t>
      </w:r>
      <w:r>
        <w:rPr>
          <w:color w:val="63554F"/>
          <w:w w:val="105"/>
          <w:sz w:val="20"/>
        </w:rPr>
        <w:t>community</w:t>
      </w:r>
      <w:r>
        <w:rPr>
          <w:color w:val="63554F"/>
          <w:spacing w:val="-20"/>
          <w:w w:val="105"/>
          <w:sz w:val="20"/>
        </w:rPr>
        <w:t xml:space="preserve"> </w:t>
      </w:r>
      <w:r>
        <w:rPr>
          <w:color w:val="63554F"/>
          <w:w w:val="105"/>
          <w:sz w:val="20"/>
        </w:rPr>
        <w:t>impacts</w:t>
      </w:r>
    </w:p>
    <w:p w14:paraId="1AE4E818" w14:textId="77777777" w:rsidR="00B71DDE" w:rsidRDefault="00AC3544">
      <w:pPr>
        <w:pStyle w:val="ListParagraph"/>
        <w:numPr>
          <w:ilvl w:val="0"/>
          <w:numId w:val="28"/>
        </w:numPr>
        <w:tabs>
          <w:tab w:val="left" w:pos="459"/>
          <w:tab w:val="left" w:pos="460"/>
        </w:tabs>
        <w:spacing w:before="140" w:line="292" w:lineRule="auto"/>
        <w:ind w:left="460" w:right="839"/>
        <w:rPr>
          <w:sz w:val="20"/>
        </w:rPr>
      </w:pPr>
      <w:r>
        <w:rPr>
          <w:color w:val="63554F"/>
          <w:w w:val="105"/>
          <w:sz w:val="20"/>
        </w:rPr>
        <w:t>RFW</w:t>
      </w:r>
      <w:r>
        <w:rPr>
          <w:color w:val="63554F"/>
          <w:spacing w:val="-18"/>
          <w:w w:val="105"/>
          <w:sz w:val="20"/>
        </w:rPr>
        <w:t xml:space="preserve"> </w:t>
      </w:r>
      <w:r>
        <w:rPr>
          <w:color w:val="63554F"/>
          <w:w w:val="105"/>
          <w:sz w:val="20"/>
        </w:rPr>
        <w:t>in</w:t>
      </w:r>
      <w:r>
        <w:rPr>
          <w:color w:val="63554F"/>
          <w:spacing w:val="-18"/>
          <w:w w:val="105"/>
          <w:sz w:val="20"/>
        </w:rPr>
        <w:t xml:space="preserve"> </w:t>
      </w:r>
      <w:r>
        <w:rPr>
          <w:color w:val="63554F"/>
          <w:w w:val="105"/>
          <w:sz w:val="20"/>
        </w:rPr>
        <w:t>effect</w:t>
      </w:r>
      <w:r>
        <w:rPr>
          <w:color w:val="63554F"/>
          <w:spacing w:val="-18"/>
          <w:w w:val="105"/>
          <w:sz w:val="20"/>
        </w:rPr>
        <w:t xml:space="preserve"> </w:t>
      </w:r>
      <w:r>
        <w:rPr>
          <w:color w:val="63554F"/>
          <w:w w:val="105"/>
          <w:sz w:val="20"/>
        </w:rPr>
        <w:t>for</w:t>
      </w:r>
      <w:r>
        <w:rPr>
          <w:color w:val="63554F"/>
          <w:spacing w:val="-18"/>
          <w:w w:val="105"/>
          <w:sz w:val="20"/>
        </w:rPr>
        <w:t xml:space="preserve"> </w:t>
      </w:r>
      <w:r>
        <w:rPr>
          <w:color w:val="63554F"/>
          <w:w w:val="105"/>
          <w:sz w:val="20"/>
        </w:rPr>
        <w:t>areas</w:t>
      </w:r>
      <w:r>
        <w:rPr>
          <w:color w:val="63554F"/>
          <w:spacing w:val="-18"/>
          <w:w w:val="105"/>
          <w:sz w:val="20"/>
        </w:rPr>
        <w:t xml:space="preserve"> </w:t>
      </w:r>
      <w:r>
        <w:rPr>
          <w:color w:val="63554F"/>
          <w:w w:val="105"/>
          <w:sz w:val="20"/>
        </w:rPr>
        <w:t>inside</w:t>
      </w:r>
      <w:r>
        <w:rPr>
          <w:color w:val="63554F"/>
          <w:spacing w:val="-18"/>
          <w:w w:val="105"/>
          <w:sz w:val="20"/>
        </w:rPr>
        <w:t xml:space="preserve"> </w:t>
      </w:r>
      <w:r>
        <w:rPr>
          <w:color w:val="63554F"/>
          <w:w w:val="105"/>
          <w:sz w:val="20"/>
        </w:rPr>
        <w:t>or</w:t>
      </w:r>
      <w:r>
        <w:rPr>
          <w:color w:val="63554F"/>
          <w:spacing w:val="-18"/>
          <w:w w:val="105"/>
          <w:sz w:val="20"/>
        </w:rPr>
        <w:t xml:space="preserve"> </w:t>
      </w:r>
      <w:r>
        <w:rPr>
          <w:color w:val="63554F"/>
          <w:w w:val="105"/>
          <w:sz w:val="20"/>
        </w:rPr>
        <w:t>immediately surrounding</w:t>
      </w:r>
      <w:r>
        <w:rPr>
          <w:color w:val="63554F"/>
          <w:spacing w:val="-27"/>
          <w:w w:val="105"/>
          <w:sz w:val="20"/>
        </w:rPr>
        <w:t xml:space="preserve"> </w:t>
      </w:r>
      <w:r>
        <w:rPr>
          <w:color w:val="63554F"/>
          <w:w w:val="105"/>
          <w:sz w:val="20"/>
        </w:rPr>
        <w:t>the</w:t>
      </w:r>
      <w:r>
        <w:rPr>
          <w:color w:val="63554F"/>
          <w:spacing w:val="-27"/>
          <w:w w:val="105"/>
          <w:sz w:val="20"/>
        </w:rPr>
        <w:t xml:space="preserve"> </w:t>
      </w:r>
      <w:r>
        <w:rPr>
          <w:color w:val="63554F"/>
          <w:w w:val="105"/>
          <w:sz w:val="20"/>
        </w:rPr>
        <w:t>PCA</w:t>
      </w:r>
    </w:p>
    <w:p w14:paraId="5AA89B50" w14:textId="77777777" w:rsidR="00B71DDE" w:rsidRDefault="00AC3544">
      <w:pPr>
        <w:pStyle w:val="ListParagraph"/>
        <w:numPr>
          <w:ilvl w:val="0"/>
          <w:numId w:val="28"/>
        </w:numPr>
        <w:tabs>
          <w:tab w:val="left" w:pos="459"/>
          <w:tab w:val="left" w:pos="460"/>
        </w:tabs>
        <w:spacing w:before="91" w:line="292" w:lineRule="auto"/>
        <w:ind w:left="460" w:right="116"/>
        <w:rPr>
          <w:sz w:val="20"/>
        </w:rPr>
      </w:pPr>
      <w:r>
        <w:rPr>
          <w:color w:val="63554F"/>
          <w:w w:val="105"/>
          <w:sz w:val="20"/>
        </w:rPr>
        <w:t>Critically</w:t>
      </w:r>
      <w:r>
        <w:rPr>
          <w:color w:val="63554F"/>
          <w:spacing w:val="-9"/>
          <w:w w:val="105"/>
          <w:sz w:val="20"/>
        </w:rPr>
        <w:t xml:space="preserve"> </w:t>
      </w:r>
      <w:r>
        <w:rPr>
          <w:color w:val="63554F"/>
          <w:w w:val="105"/>
          <w:sz w:val="20"/>
        </w:rPr>
        <w:t>dry</w:t>
      </w:r>
      <w:r>
        <w:rPr>
          <w:color w:val="63554F"/>
          <w:spacing w:val="-9"/>
          <w:w w:val="105"/>
          <w:sz w:val="20"/>
        </w:rPr>
        <w:t xml:space="preserve"> </w:t>
      </w:r>
      <w:r>
        <w:rPr>
          <w:color w:val="63554F"/>
          <w:w w:val="105"/>
          <w:sz w:val="20"/>
        </w:rPr>
        <w:t>vegetation</w:t>
      </w:r>
      <w:r>
        <w:rPr>
          <w:color w:val="63554F"/>
          <w:spacing w:val="-9"/>
          <w:w w:val="105"/>
          <w:sz w:val="20"/>
        </w:rPr>
        <w:t xml:space="preserve"> </w:t>
      </w:r>
      <w:r>
        <w:rPr>
          <w:color w:val="63554F"/>
          <w:w w:val="105"/>
          <w:sz w:val="20"/>
        </w:rPr>
        <w:t>that</w:t>
      </w:r>
      <w:r>
        <w:rPr>
          <w:color w:val="63554F"/>
          <w:spacing w:val="-9"/>
          <w:w w:val="105"/>
          <w:sz w:val="20"/>
        </w:rPr>
        <w:t xml:space="preserve"> </w:t>
      </w:r>
      <w:r>
        <w:rPr>
          <w:color w:val="63554F"/>
          <w:w w:val="105"/>
          <w:sz w:val="20"/>
        </w:rPr>
        <w:t>could</w:t>
      </w:r>
      <w:r>
        <w:rPr>
          <w:color w:val="63554F"/>
          <w:spacing w:val="-9"/>
          <w:w w:val="105"/>
          <w:sz w:val="20"/>
        </w:rPr>
        <w:t xml:space="preserve"> </w:t>
      </w:r>
      <w:r>
        <w:rPr>
          <w:color w:val="63554F"/>
          <w:w w:val="105"/>
          <w:sz w:val="20"/>
        </w:rPr>
        <w:t>serve</w:t>
      </w:r>
      <w:r>
        <w:rPr>
          <w:color w:val="63554F"/>
          <w:spacing w:val="-9"/>
          <w:w w:val="105"/>
          <w:sz w:val="20"/>
        </w:rPr>
        <w:t xml:space="preserve"> </w:t>
      </w:r>
      <w:r>
        <w:rPr>
          <w:color w:val="63554F"/>
          <w:w w:val="105"/>
          <w:sz w:val="20"/>
        </w:rPr>
        <w:t>as</w:t>
      </w:r>
      <w:r>
        <w:rPr>
          <w:color w:val="63554F"/>
          <w:spacing w:val="-9"/>
          <w:w w:val="105"/>
          <w:sz w:val="20"/>
        </w:rPr>
        <w:t xml:space="preserve"> </w:t>
      </w:r>
      <w:r>
        <w:rPr>
          <w:color w:val="63554F"/>
          <w:w w:val="105"/>
          <w:sz w:val="20"/>
        </w:rPr>
        <w:t>fuel</w:t>
      </w:r>
      <w:r>
        <w:rPr>
          <w:color w:val="63554F"/>
          <w:spacing w:val="-9"/>
          <w:w w:val="105"/>
          <w:sz w:val="20"/>
        </w:rPr>
        <w:t xml:space="preserve"> </w:t>
      </w:r>
      <w:r>
        <w:rPr>
          <w:color w:val="63554F"/>
          <w:w w:val="105"/>
          <w:sz w:val="20"/>
        </w:rPr>
        <w:t>for</w:t>
      </w:r>
      <w:r>
        <w:rPr>
          <w:color w:val="63554F"/>
          <w:spacing w:val="-9"/>
          <w:w w:val="105"/>
          <w:sz w:val="20"/>
        </w:rPr>
        <w:t xml:space="preserve"> </w:t>
      </w:r>
      <w:r>
        <w:rPr>
          <w:color w:val="63554F"/>
          <w:w w:val="105"/>
          <w:sz w:val="20"/>
        </w:rPr>
        <w:t>a wildfire</w:t>
      </w:r>
    </w:p>
    <w:p w14:paraId="115B278E" w14:textId="77777777" w:rsidR="00B71DDE" w:rsidRDefault="00AC3544">
      <w:pPr>
        <w:pStyle w:val="ListParagraph"/>
        <w:numPr>
          <w:ilvl w:val="0"/>
          <w:numId w:val="28"/>
        </w:numPr>
        <w:tabs>
          <w:tab w:val="left" w:pos="459"/>
          <w:tab w:val="left" w:pos="460"/>
        </w:tabs>
        <w:spacing w:before="91"/>
        <w:ind w:left="460"/>
        <w:rPr>
          <w:sz w:val="20"/>
        </w:rPr>
      </w:pPr>
      <w:r>
        <w:rPr>
          <w:color w:val="63554F"/>
          <w:sz w:val="20"/>
        </w:rPr>
        <w:t>Low humidity</w:t>
      </w:r>
      <w:r>
        <w:rPr>
          <w:color w:val="63554F"/>
          <w:spacing w:val="43"/>
          <w:sz w:val="20"/>
        </w:rPr>
        <w:t xml:space="preserve"> </w:t>
      </w:r>
      <w:r>
        <w:rPr>
          <w:color w:val="63554F"/>
          <w:sz w:val="20"/>
        </w:rPr>
        <w:t>levels</w:t>
      </w:r>
    </w:p>
    <w:p w14:paraId="71091DBE" w14:textId="77777777" w:rsidR="00B71DDE" w:rsidRDefault="00AC3544">
      <w:pPr>
        <w:pStyle w:val="ListParagraph"/>
        <w:numPr>
          <w:ilvl w:val="0"/>
          <w:numId w:val="28"/>
        </w:numPr>
        <w:tabs>
          <w:tab w:val="left" w:pos="459"/>
          <w:tab w:val="left" w:pos="460"/>
        </w:tabs>
        <w:spacing w:before="140"/>
        <w:ind w:left="460"/>
        <w:rPr>
          <w:sz w:val="20"/>
        </w:rPr>
      </w:pPr>
      <w:r>
        <w:rPr>
          <w:color w:val="63554F"/>
          <w:spacing w:val="-3"/>
          <w:sz w:val="20"/>
        </w:rPr>
        <w:t xml:space="preserve">Temperatures </w:t>
      </w:r>
      <w:r>
        <w:rPr>
          <w:color w:val="63554F"/>
          <w:sz w:val="20"/>
        </w:rPr>
        <w:t>over</w:t>
      </w:r>
      <w:r>
        <w:rPr>
          <w:color w:val="63554F"/>
          <w:spacing w:val="45"/>
          <w:sz w:val="20"/>
        </w:rPr>
        <w:t xml:space="preserve"> </w:t>
      </w:r>
      <w:r>
        <w:rPr>
          <w:color w:val="63554F"/>
          <w:sz w:val="20"/>
        </w:rPr>
        <w:t>100ºF</w:t>
      </w:r>
    </w:p>
    <w:p w14:paraId="05C6F3D8" w14:textId="77777777" w:rsidR="00B71DDE" w:rsidRDefault="00AC3544">
      <w:pPr>
        <w:pStyle w:val="ListParagraph"/>
        <w:numPr>
          <w:ilvl w:val="0"/>
          <w:numId w:val="28"/>
        </w:numPr>
        <w:tabs>
          <w:tab w:val="left" w:pos="459"/>
          <w:tab w:val="left" w:pos="460"/>
        </w:tabs>
        <w:spacing w:before="140"/>
        <w:ind w:left="460"/>
        <w:rPr>
          <w:sz w:val="20"/>
        </w:rPr>
      </w:pPr>
      <w:r>
        <w:rPr>
          <w:color w:val="63554F"/>
          <w:spacing w:val="-4"/>
          <w:w w:val="105"/>
          <w:sz w:val="20"/>
        </w:rPr>
        <w:t>Winds</w:t>
      </w:r>
      <w:r>
        <w:rPr>
          <w:color w:val="63554F"/>
          <w:spacing w:val="-23"/>
          <w:w w:val="105"/>
          <w:sz w:val="20"/>
        </w:rPr>
        <w:t xml:space="preserve"> </w:t>
      </w:r>
      <w:r>
        <w:rPr>
          <w:color w:val="63554F"/>
          <w:spacing w:val="-4"/>
          <w:w w:val="105"/>
          <w:sz w:val="20"/>
        </w:rPr>
        <w:t>projected</w:t>
      </w:r>
      <w:r>
        <w:rPr>
          <w:color w:val="63554F"/>
          <w:spacing w:val="-23"/>
          <w:w w:val="105"/>
          <w:sz w:val="20"/>
        </w:rPr>
        <w:t xml:space="preserve"> </w:t>
      </w:r>
      <w:r>
        <w:rPr>
          <w:color w:val="63554F"/>
          <w:spacing w:val="-4"/>
          <w:w w:val="105"/>
          <w:sz w:val="20"/>
        </w:rPr>
        <w:t>beyond</w:t>
      </w:r>
      <w:r>
        <w:rPr>
          <w:color w:val="63554F"/>
          <w:spacing w:val="-23"/>
          <w:w w:val="105"/>
          <w:sz w:val="20"/>
        </w:rPr>
        <w:t xml:space="preserve"> </w:t>
      </w:r>
      <w:r>
        <w:rPr>
          <w:color w:val="63554F"/>
          <w:spacing w:val="-3"/>
          <w:w w:val="105"/>
          <w:sz w:val="20"/>
        </w:rPr>
        <w:t>12kV</w:t>
      </w:r>
      <w:r>
        <w:rPr>
          <w:color w:val="63554F"/>
          <w:spacing w:val="-23"/>
          <w:w w:val="105"/>
          <w:sz w:val="20"/>
        </w:rPr>
        <w:t xml:space="preserve"> </w:t>
      </w:r>
      <w:r>
        <w:rPr>
          <w:color w:val="63554F"/>
          <w:spacing w:val="-4"/>
          <w:w w:val="105"/>
          <w:sz w:val="20"/>
        </w:rPr>
        <w:t>design</w:t>
      </w:r>
      <w:r>
        <w:rPr>
          <w:color w:val="63554F"/>
          <w:spacing w:val="-23"/>
          <w:w w:val="105"/>
          <w:sz w:val="20"/>
        </w:rPr>
        <w:t xml:space="preserve"> </w:t>
      </w:r>
      <w:r>
        <w:rPr>
          <w:color w:val="63554F"/>
          <w:spacing w:val="-4"/>
          <w:w w:val="105"/>
          <w:sz w:val="20"/>
        </w:rPr>
        <w:t>criteria</w:t>
      </w:r>
      <w:r>
        <w:rPr>
          <w:color w:val="63554F"/>
          <w:spacing w:val="-23"/>
          <w:w w:val="105"/>
          <w:sz w:val="20"/>
        </w:rPr>
        <w:t xml:space="preserve"> </w:t>
      </w:r>
      <w:r>
        <w:rPr>
          <w:color w:val="63554F"/>
          <w:spacing w:val="-3"/>
          <w:w w:val="105"/>
          <w:sz w:val="20"/>
        </w:rPr>
        <w:t>(56</w:t>
      </w:r>
      <w:r>
        <w:rPr>
          <w:color w:val="63554F"/>
          <w:spacing w:val="-23"/>
          <w:w w:val="105"/>
          <w:sz w:val="20"/>
        </w:rPr>
        <w:t xml:space="preserve"> </w:t>
      </w:r>
      <w:r>
        <w:rPr>
          <w:color w:val="63554F"/>
          <w:spacing w:val="-4"/>
          <w:w w:val="105"/>
          <w:sz w:val="20"/>
        </w:rPr>
        <w:t>mph)</w:t>
      </w:r>
    </w:p>
    <w:p w14:paraId="3C8555A6" w14:textId="77777777" w:rsidR="00B71DDE" w:rsidRDefault="00AC3544">
      <w:pPr>
        <w:pStyle w:val="ListParagraph"/>
        <w:numPr>
          <w:ilvl w:val="0"/>
          <w:numId w:val="28"/>
        </w:numPr>
        <w:tabs>
          <w:tab w:val="left" w:pos="459"/>
          <w:tab w:val="left" w:pos="460"/>
        </w:tabs>
        <w:spacing w:before="140" w:line="292" w:lineRule="auto"/>
        <w:ind w:left="460" w:right="371"/>
        <w:rPr>
          <w:sz w:val="20"/>
        </w:rPr>
      </w:pPr>
      <w:r>
        <w:rPr>
          <w:color w:val="63554F"/>
          <w:sz w:val="20"/>
        </w:rPr>
        <w:t>Mandatory fire orders in effect (as directed by any Agency Incident</w:t>
      </w:r>
      <w:r w:rsidR="00DF514A">
        <w:rPr>
          <w:color w:val="63554F"/>
          <w:spacing w:val="55"/>
          <w:sz w:val="20"/>
        </w:rPr>
        <w:t xml:space="preserve"> </w:t>
      </w:r>
      <w:r>
        <w:rPr>
          <w:color w:val="63554F"/>
          <w:sz w:val="20"/>
        </w:rPr>
        <w:t>Commander)</w:t>
      </w:r>
    </w:p>
    <w:p w14:paraId="62339346" w14:textId="77777777" w:rsidR="00B71DDE" w:rsidRDefault="00AC3544">
      <w:pPr>
        <w:pStyle w:val="ListParagraph"/>
        <w:numPr>
          <w:ilvl w:val="0"/>
          <w:numId w:val="28"/>
        </w:numPr>
        <w:tabs>
          <w:tab w:val="left" w:pos="459"/>
          <w:tab w:val="left" w:pos="460"/>
        </w:tabs>
        <w:spacing w:line="292" w:lineRule="auto"/>
        <w:ind w:left="460" w:right="144"/>
        <w:rPr>
          <w:sz w:val="20"/>
        </w:rPr>
      </w:pPr>
      <w:r>
        <w:rPr>
          <w:color w:val="63554F"/>
          <w:w w:val="105"/>
          <w:sz w:val="20"/>
        </w:rPr>
        <w:t>On-the-ground,</w:t>
      </w:r>
      <w:r>
        <w:rPr>
          <w:color w:val="63554F"/>
          <w:spacing w:val="-17"/>
          <w:w w:val="105"/>
          <w:sz w:val="20"/>
        </w:rPr>
        <w:t xml:space="preserve"> </w:t>
      </w:r>
      <w:r>
        <w:rPr>
          <w:color w:val="63554F"/>
          <w:w w:val="105"/>
          <w:sz w:val="20"/>
        </w:rPr>
        <w:t>real-time</w:t>
      </w:r>
      <w:r>
        <w:rPr>
          <w:color w:val="63554F"/>
          <w:spacing w:val="-17"/>
          <w:w w:val="105"/>
          <w:sz w:val="20"/>
        </w:rPr>
        <w:t xml:space="preserve"> </w:t>
      </w:r>
      <w:r>
        <w:rPr>
          <w:color w:val="63554F"/>
          <w:w w:val="105"/>
          <w:sz w:val="20"/>
        </w:rPr>
        <w:t>observation</w:t>
      </w:r>
      <w:r>
        <w:rPr>
          <w:color w:val="63554F"/>
          <w:spacing w:val="-17"/>
          <w:w w:val="105"/>
          <w:sz w:val="20"/>
        </w:rPr>
        <w:t xml:space="preserve"> </w:t>
      </w:r>
      <w:r>
        <w:rPr>
          <w:color w:val="63554F"/>
          <w:w w:val="105"/>
          <w:sz w:val="20"/>
        </w:rPr>
        <w:t>from</w:t>
      </w:r>
      <w:r>
        <w:rPr>
          <w:color w:val="63554F"/>
          <w:spacing w:val="-17"/>
          <w:w w:val="105"/>
          <w:sz w:val="20"/>
        </w:rPr>
        <w:t xml:space="preserve"> </w:t>
      </w:r>
      <w:r w:rsidR="00CE7066">
        <w:rPr>
          <w:color w:val="63554F"/>
          <w:w w:val="105"/>
          <w:sz w:val="20"/>
        </w:rPr>
        <w:t>LI</w:t>
      </w:r>
      <w:r>
        <w:rPr>
          <w:color w:val="63554F"/>
          <w:w w:val="105"/>
          <w:sz w:val="20"/>
        </w:rPr>
        <w:t>D</w:t>
      </w:r>
      <w:r>
        <w:rPr>
          <w:color w:val="63554F"/>
          <w:spacing w:val="-17"/>
          <w:w w:val="105"/>
          <w:sz w:val="20"/>
        </w:rPr>
        <w:t xml:space="preserve"> </w:t>
      </w:r>
      <w:r>
        <w:rPr>
          <w:color w:val="63554F"/>
          <w:w w:val="105"/>
          <w:sz w:val="20"/>
        </w:rPr>
        <w:t>or other agency field</w:t>
      </w:r>
      <w:r>
        <w:rPr>
          <w:color w:val="63554F"/>
          <w:spacing w:val="-24"/>
          <w:w w:val="105"/>
          <w:sz w:val="20"/>
        </w:rPr>
        <w:t xml:space="preserve"> </w:t>
      </w:r>
      <w:r>
        <w:rPr>
          <w:color w:val="63554F"/>
          <w:w w:val="105"/>
          <w:sz w:val="20"/>
        </w:rPr>
        <w:t>staff</w:t>
      </w:r>
    </w:p>
    <w:p w14:paraId="6FA5D9B1" w14:textId="77777777" w:rsidR="00B71DDE" w:rsidRDefault="00CE7066">
      <w:pPr>
        <w:pStyle w:val="BodyText"/>
        <w:spacing w:before="90" w:line="292" w:lineRule="auto"/>
        <w:ind w:left="100" w:right="21"/>
      </w:pPr>
      <w:r>
        <w:rPr>
          <w:color w:val="63554F"/>
          <w:spacing w:val="-3"/>
          <w:w w:val="105"/>
        </w:rPr>
        <w:t>LI</w:t>
      </w:r>
      <w:r w:rsidR="00AC3544">
        <w:rPr>
          <w:color w:val="63554F"/>
          <w:spacing w:val="-3"/>
          <w:w w:val="105"/>
        </w:rPr>
        <w:t>D’s</w:t>
      </w:r>
      <w:r w:rsidR="00AC3544">
        <w:rPr>
          <w:color w:val="63554F"/>
          <w:spacing w:val="-21"/>
          <w:w w:val="105"/>
        </w:rPr>
        <w:t xml:space="preserve"> </w:t>
      </w:r>
      <w:r w:rsidR="00AC3544">
        <w:rPr>
          <w:color w:val="63554F"/>
          <w:w w:val="105"/>
        </w:rPr>
        <w:t>personnel</w:t>
      </w:r>
      <w:r w:rsidR="00AC3544">
        <w:rPr>
          <w:color w:val="63554F"/>
          <w:spacing w:val="-21"/>
          <w:w w:val="105"/>
        </w:rPr>
        <w:t xml:space="preserve"> </w:t>
      </w:r>
      <w:r w:rsidR="00AC3544">
        <w:rPr>
          <w:color w:val="63554F"/>
          <w:w w:val="105"/>
        </w:rPr>
        <w:t>have</w:t>
      </w:r>
      <w:r w:rsidR="00AC3544">
        <w:rPr>
          <w:color w:val="63554F"/>
          <w:spacing w:val="-21"/>
          <w:w w:val="105"/>
        </w:rPr>
        <w:t xml:space="preserve"> </w:t>
      </w:r>
      <w:r w:rsidR="00AC3544">
        <w:rPr>
          <w:color w:val="63554F"/>
          <w:w w:val="105"/>
        </w:rPr>
        <w:t>the</w:t>
      </w:r>
      <w:r w:rsidR="00AC3544">
        <w:rPr>
          <w:color w:val="63554F"/>
          <w:spacing w:val="-21"/>
          <w:w w:val="105"/>
        </w:rPr>
        <w:t xml:space="preserve"> </w:t>
      </w:r>
      <w:r w:rsidR="00AC3544">
        <w:rPr>
          <w:color w:val="63554F"/>
          <w:w w:val="105"/>
        </w:rPr>
        <w:t>authority</w:t>
      </w:r>
      <w:r w:rsidR="00AC3544">
        <w:rPr>
          <w:color w:val="63554F"/>
          <w:spacing w:val="-21"/>
          <w:w w:val="105"/>
        </w:rPr>
        <w:t xml:space="preserve"> </w:t>
      </w:r>
      <w:r w:rsidR="00AC3544">
        <w:rPr>
          <w:color w:val="63554F"/>
          <w:w w:val="105"/>
        </w:rPr>
        <w:t>to</w:t>
      </w:r>
      <w:r w:rsidR="00AC3544">
        <w:rPr>
          <w:color w:val="63554F"/>
          <w:spacing w:val="-21"/>
          <w:w w:val="105"/>
        </w:rPr>
        <w:t xml:space="preserve"> </w:t>
      </w:r>
      <w:r w:rsidR="00AC3544">
        <w:rPr>
          <w:color w:val="63554F"/>
          <w:w w:val="105"/>
        </w:rPr>
        <w:t xml:space="preserve">de-energize portions of the distribution grid during emergency conditions when requested by local police or local fire officials. These are handled individually, and don’t fall </w:t>
      </w:r>
      <w:r w:rsidR="00AC3544">
        <w:rPr>
          <w:color w:val="63554F"/>
        </w:rPr>
        <w:t>under SB901</w:t>
      </w:r>
      <w:r w:rsidR="00AC3544">
        <w:rPr>
          <w:color w:val="63554F"/>
          <w:spacing w:val="20"/>
        </w:rPr>
        <w:t xml:space="preserve"> </w:t>
      </w:r>
      <w:r w:rsidR="00AC3544">
        <w:rPr>
          <w:color w:val="63554F"/>
        </w:rPr>
        <w:t>requirements.</w:t>
      </w:r>
    </w:p>
    <w:p w14:paraId="489D3F68" w14:textId="77777777" w:rsidR="00B71DDE" w:rsidRDefault="00B71DDE">
      <w:pPr>
        <w:pStyle w:val="BodyText"/>
        <w:rPr>
          <w:sz w:val="24"/>
        </w:rPr>
      </w:pPr>
    </w:p>
    <w:p w14:paraId="53964608" w14:textId="61CBB443" w:rsidR="00B71DDE" w:rsidRDefault="00B71DDE">
      <w:pPr>
        <w:pStyle w:val="BodyText"/>
        <w:spacing w:before="1"/>
        <w:rPr>
          <w:sz w:val="21"/>
        </w:rPr>
      </w:pPr>
    </w:p>
    <w:p w14:paraId="5ECF5BBC" w14:textId="53FF1CA1" w:rsidR="00995309" w:rsidRDefault="00995309">
      <w:pPr>
        <w:pStyle w:val="BodyText"/>
        <w:spacing w:before="1"/>
        <w:rPr>
          <w:sz w:val="21"/>
        </w:rPr>
      </w:pPr>
    </w:p>
    <w:p w14:paraId="7CFA2473" w14:textId="77777777" w:rsidR="00995309" w:rsidRDefault="00995309">
      <w:pPr>
        <w:pStyle w:val="BodyText"/>
        <w:spacing w:before="1"/>
        <w:rPr>
          <w:sz w:val="21"/>
        </w:rPr>
      </w:pPr>
    </w:p>
    <w:p w14:paraId="47098529" w14:textId="77777777" w:rsidR="00B71DDE" w:rsidRPr="00372C2F" w:rsidRDefault="00AC3544">
      <w:pPr>
        <w:pStyle w:val="Heading2"/>
        <w:numPr>
          <w:ilvl w:val="1"/>
          <w:numId w:val="29"/>
        </w:numPr>
        <w:tabs>
          <w:tab w:val="left" w:pos="819"/>
          <w:tab w:val="left" w:pos="821"/>
        </w:tabs>
        <w:spacing w:before="1"/>
        <w:ind w:left="820" w:hanging="720"/>
        <w:rPr>
          <w:color w:val="4F81BD" w:themeColor="accent1"/>
        </w:rPr>
      </w:pPr>
      <w:r w:rsidRPr="00372C2F">
        <w:rPr>
          <w:color w:val="4F81BD" w:themeColor="accent1"/>
          <w:w w:val="95"/>
        </w:rPr>
        <w:t>Transmission</w:t>
      </w:r>
      <w:r w:rsidRPr="00372C2F">
        <w:rPr>
          <w:color w:val="4F81BD" w:themeColor="accent1"/>
          <w:spacing w:val="-17"/>
          <w:w w:val="95"/>
        </w:rPr>
        <w:t xml:space="preserve"> </w:t>
      </w:r>
      <w:r w:rsidRPr="00372C2F">
        <w:rPr>
          <w:color w:val="4F81BD" w:themeColor="accent1"/>
          <w:w w:val="95"/>
        </w:rPr>
        <w:t>grid</w:t>
      </w:r>
      <w:r w:rsidRPr="00372C2F">
        <w:rPr>
          <w:color w:val="4F81BD" w:themeColor="accent1"/>
          <w:spacing w:val="-17"/>
          <w:w w:val="95"/>
        </w:rPr>
        <w:t xml:space="preserve"> </w:t>
      </w:r>
      <w:r w:rsidRPr="00372C2F">
        <w:rPr>
          <w:color w:val="4F81BD" w:themeColor="accent1"/>
          <w:w w:val="95"/>
        </w:rPr>
        <w:t>operational</w:t>
      </w:r>
      <w:r w:rsidRPr="00372C2F">
        <w:rPr>
          <w:color w:val="4F81BD" w:themeColor="accent1"/>
          <w:spacing w:val="-17"/>
          <w:w w:val="95"/>
        </w:rPr>
        <w:t xml:space="preserve"> </w:t>
      </w:r>
      <w:r w:rsidRPr="00372C2F">
        <w:rPr>
          <w:color w:val="4F81BD" w:themeColor="accent1"/>
          <w:w w:val="95"/>
        </w:rPr>
        <w:t>practices</w:t>
      </w:r>
    </w:p>
    <w:p w14:paraId="53465115" w14:textId="77777777" w:rsidR="00B71DDE" w:rsidRPr="00372C2F" w:rsidRDefault="00AC3544" w:rsidP="00722EDB">
      <w:pPr>
        <w:pStyle w:val="ListParagraph"/>
        <w:numPr>
          <w:ilvl w:val="3"/>
          <w:numId w:val="29"/>
        </w:numPr>
        <w:tabs>
          <w:tab w:val="left" w:pos="819"/>
          <w:tab w:val="left" w:pos="820"/>
        </w:tabs>
        <w:spacing w:before="216"/>
        <w:rPr>
          <w:rFonts w:ascii="Book Antiqua"/>
          <w:i/>
          <w:color w:val="4F81BD" w:themeColor="accent1"/>
          <w:sz w:val="20"/>
        </w:rPr>
      </w:pPr>
      <w:r w:rsidRPr="00372C2F">
        <w:rPr>
          <w:rFonts w:ascii="Book Antiqua"/>
          <w:i/>
          <w:color w:val="4F81BD" w:themeColor="accent1"/>
          <w:w w:val="105"/>
          <w:sz w:val="20"/>
        </w:rPr>
        <w:t>Disabling</w:t>
      </w:r>
      <w:r w:rsidRPr="00372C2F">
        <w:rPr>
          <w:rFonts w:ascii="Book Antiqua"/>
          <w:i/>
          <w:color w:val="4F81BD" w:themeColor="accent1"/>
          <w:spacing w:val="-5"/>
          <w:w w:val="105"/>
          <w:sz w:val="20"/>
        </w:rPr>
        <w:t xml:space="preserve"> </w:t>
      </w:r>
      <w:r w:rsidRPr="00372C2F">
        <w:rPr>
          <w:rFonts w:ascii="Book Antiqua"/>
          <w:i/>
          <w:color w:val="4F81BD" w:themeColor="accent1"/>
          <w:w w:val="105"/>
          <w:sz w:val="20"/>
        </w:rPr>
        <w:t>reclosing</w:t>
      </w:r>
    </w:p>
    <w:p w14:paraId="4BA16EA4" w14:textId="77777777" w:rsidR="00B71DDE" w:rsidRDefault="00AC3544">
      <w:pPr>
        <w:pStyle w:val="BodyText"/>
        <w:spacing w:before="65" w:line="292" w:lineRule="auto"/>
        <w:ind w:left="100"/>
        <w:rPr>
          <w:color w:val="63554F"/>
        </w:rPr>
      </w:pPr>
      <w:r>
        <w:rPr>
          <w:color w:val="63554F"/>
        </w:rPr>
        <w:t>All transmission auto reclosers are disabled and will remain disabled to mitigate wildfire risks.</w:t>
      </w:r>
    </w:p>
    <w:p w14:paraId="0B1E6585" w14:textId="77777777" w:rsidR="00DF514A" w:rsidRDefault="00DF514A" w:rsidP="000214C3">
      <w:pPr>
        <w:rPr>
          <w:color w:val="63554F"/>
        </w:rPr>
      </w:pPr>
    </w:p>
    <w:p w14:paraId="28294DEC" w14:textId="77777777" w:rsidR="00B71DDE" w:rsidRDefault="00AC3544" w:rsidP="00722EDB">
      <w:pPr>
        <w:pStyle w:val="ListParagraph"/>
        <w:numPr>
          <w:ilvl w:val="2"/>
          <w:numId w:val="29"/>
        </w:numPr>
        <w:tabs>
          <w:tab w:val="left" w:pos="819"/>
          <w:tab w:val="left" w:pos="820"/>
        </w:tabs>
        <w:spacing w:before="53" w:line="292" w:lineRule="auto"/>
        <w:ind w:left="100" w:right="-14" w:firstLine="0"/>
        <w:jc w:val="left"/>
      </w:pPr>
      <w:r w:rsidRPr="00E1119E">
        <w:rPr>
          <w:rFonts w:ascii="Book Antiqua" w:hAnsi="Book Antiqua"/>
          <w:i/>
          <w:color w:val="4F81BD" w:themeColor="accent1"/>
          <w:w w:val="105"/>
          <w:sz w:val="20"/>
        </w:rPr>
        <w:t>Planned de-energization during fire season</w:t>
      </w:r>
      <w:r w:rsidRPr="00E1119E">
        <w:rPr>
          <w:rFonts w:ascii="Book Antiqua" w:hAnsi="Book Antiqua"/>
          <w:i/>
          <w:color w:val="74A333"/>
          <w:w w:val="105"/>
          <w:sz w:val="20"/>
        </w:rPr>
        <w:t xml:space="preserve"> </w:t>
      </w:r>
      <w:r w:rsidR="00DF514A">
        <w:rPr>
          <w:color w:val="63554F"/>
          <w:spacing w:val="-3"/>
          <w:w w:val="105"/>
          <w:sz w:val="20"/>
        </w:rPr>
        <w:t>Qualified L</w:t>
      </w:r>
      <w:r w:rsidR="009A0B3F" w:rsidRPr="00E1119E">
        <w:rPr>
          <w:color w:val="63554F"/>
          <w:spacing w:val="-3"/>
          <w:w w:val="105"/>
          <w:sz w:val="20"/>
        </w:rPr>
        <w:t>ID</w:t>
      </w:r>
      <w:r w:rsidRPr="00E1119E">
        <w:rPr>
          <w:color w:val="63554F"/>
          <w:w w:val="105"/>
          <w:sz w:val="20"/>
        </w:rPr>
        <w:t xml:space="preserve"> personnel have the authority to de-energize portions or all of</w:t>
      </w:r>
      <w:r w:rsidR="00E1119E">
        <w:rPr>
          <w:color w:val="63554F"/>
          <w:w w:val="105"/>
          <w:sz w:val="20"/>
        </w:rPr>
        <w:t xml:space="preserve"> the</w:t>
      </w:r>
      <w:r w:rsidRPr="00E1119E">
        <w:rPr>
          <w:color w:val="63554F"/>
          <w:spacing w:val="-39"/>
          <w:w w:val="105"/>
          <w:sz w:val="20"/>
        </w:rPr>
        <w:t xml:space="preserve"> </w:t>
      </w:r>
      <w:r w:rsidR="009A0B3F" w:rsidRPr="00E1119E">
        <w:rPr>
          <w:color w:val="63554F"/>
          <w:w w:val="105"/>
          <w:sz w:val="20"/>
        </w:rPr>
        <w:t>Transmission / Distribution</w:t>
      </w:r>
      <w:r w:rsidR="00E1119E">
        <w:rPr>
          <w:color w:val="63554F"/>
          <w:w w:val="105"/>
        </w:rPr>
        <w:t xml:space="preserve"> </w:t>
      </w:r>
      <w:r w:rsidRPr="00B1216B">
        <w:rPr>
          <w:color w:val="63554F"/>
          <w:w w:val="105"/>
        </w:rPr>
        <w:t>line(s)</w:t>
      </w:r>
      <w:r w:rsidRPr="00722EDB">
        <w:rPr>
          <w:color w:val="63554F"/>
          <w:spacing w:val="-28"/>
          <w:w w:val="105"/>
        </w:rPr>
        <w:t xml:space="preserve"> </w:t>
      </w:r>
      <w:r w:rsidRPr="00722EDB">
        <w:rPr>
          <w:color w:val="63554F"/>
          <w:w w:val="105"/>
        </w:rPr>
        <w:t>for</w:t>
      </w:r>
      <w:r w:rsidRPr="00722EDB">
        <w:rPr>
          <w:color w:val="63554F"/>
          <w:spacing w:val="-28"/>
          <w:w w:val="105"/>
        </w:rPr>
        <w:t xml:space="preserve"> </w:t>
      </w:r>
      <w:r w:rsidRPr="00722EDB">
        <w:rPr>
          <w:color w:val="63554F"/>
          <w:spacing w:val="-3"/>
          <w:w w:val="105"/>
        </w:rPr>
        <w:t>safety,</w:t>
      </w:r>
      <w:r w:rsidRPr="00722EDB">
        <w:rPr>
          <w:color w:val="63554F"/>
          <w:spacing w:val="-28"/>
          <w:w w:val="105"/>
        </w:rPr>
        <w:t xml:space="preserve"> </w:t>
      </w:r>
      <w:r w:rsidRPr="00722EDB">
        <w:rPr>
          <w:color w:val="63554F"/>
          <w:w w:val="105"/>
        </w:rPr>
        <w:t>reliability, conditions beyond design criteria, threat of wildfires and during</w:t>
      </w:r>
      <w:r w:rsidRPr="00722EDB">
        <w:rPr>
          <w:color w:val="63554F"/>
          <w:spacing w:val="-17"/>
          <w:w w:val="105"/>
        </w:rPr>
        <w:t xml:space="preserve"> </w:t>
      </w:r>
      <w:r w:rsidRPr="00722EDB">
        <w:rPr>
          <w:color w:val="63554F"/>
          <w:w w:val="105"/>
        </w:rPr>
        <w:t>emergency</w:t>
      </w:r>
      <w:r w:rsidRPr="00722EDB">
        <w:rPr>
          <w:color w:val="63554F"/>
          <w:spacing w:val="-17"/>
          <w:w w:val="105"/>
        </w:rPr>
        <w:t xml:space="preserve"> </w:t>
      </w:r>
      <w:r w:rsidRPr="00722EDB">
        <w:rPr>
          <w:color w:val="63554F"/>
          <w:w w:val="105"/>
        </w:rPr>
        <w:t>conditions</w:t>
      </w:r>
      <w:r w:rsidRPr="00722EDB">
        <w:rPr>
          <w:color w:val="63554F"/>
          <w:spacing w:val="-17"/>
          <w:w w:val="105"/>
        </w:rPr>
        <w:t xml:space="preserve"> </w:t>
      </w:r>
      <w:r w:rsidRPr="00722EDB">
        <w:rPr>
          <w:color w:val="63554F"/>
          <w:w w:val="105"/>
        </w:rPr>
        <w:t>when</w:t>
      </w:r>
      <w:r w:rsidRPr="00722EDB">
        <w:rPr>
          <w:color w:val="63554F"/>
          <w:spacing w:val="-17"/>
          <w:w w:val="105"/>
        </w:rPr>
        <w:t xml:space="preserve"> </w:t>
      </w:r>
      <w:r w:rsidRPr="00722EDB">
        <w:rPr>
          <w:color w:val="63554F"/>
          <w:w w:val="105"/>
        </w:rPr>
        <w:t>requested</w:t>
      </w:r>
      <w:r w:rsidRPr="00722EDB">
        <w:rPr>
          <w:color w:val="63554F"/>
          <w:spacing w:val="-17"/>
          <w:w w:val="105"/>
        </w:rPr>
        <w:t xml:space="preserve"> </w:t>
      </w:r>
      <w:r w:rsidRPr="00722EDB">
        <w:rPr>
          <w:color w:val="63554F"/>
          <w:w w:val="105"/>
        </w:rPr>
        <w:t>by</w:t>
      </w:r>
      <w:r w:rsidRPr="00722EDB">
        <w:rPr>
          <w:color w:val="63554F"/>
          <w:spacing w:val="-17"/>
          <w:w w:val="105"/>
        </w:rPr>
        <w:t xml:space="preserve"> </w:t>
      </w:r>
      <w:r w:rsidRPr="00722EDB">
        <w:rPr>
          <w:color w:val="63554F"/>
          <w:w w:val="105"/>
        </w:rPr>
        <w:t>local</w:t>
      </w:r>
      <w:r w:rsidRPr="00722EDB">
        <w:rPr>
          <w:color w:val="63554F"/>
          <w:spacing w:val="-17"/>
          <w:w w:val="105"/>
        </w:rPr>
        <w:t xml:space="preserve"> </w:t>
      </w:r>
      <w:r w:rsidRPr="00722EDB">
        <w:rPr>
          <w:color w:val="63554F"/>
          <w:w w:val="105"/>
        </w:rPr>
        <w:t>law</w:t>
      </w:r>
      <w:r w:rsidRPr="00722EDB">
        <w:rPr>
          <w:color w:val="63554F"/>
          <w:w w:val="101"/>
        </w:rPr>
        <w:t xml:space="preserve"> </w:t>
      </w:r>
      <w:r w:rsidRPr="00722EDB">
        <w:rPr>
          <w:color w:val="63554F"/>
          <w:w w:val="105"/>
        </w:rPr>
        <w:t>enforcement or fire</w:t>
      </w:r>
      <w:r w:rsidRPr="00722EDB">
        <w:rPr>
          <w:color w:val="63554F"/>
          <w:spacing w:val="-43"/>
          <w:w w:val="105"/>
        </w:rPr>
        <w:t xml:space="preserve"> </w:t>
      </w:r>
      <w:r w:rsidRPr="00722EDB">
        <w:rPr>
          <w:color w:val="63554F"/>
          <w:w w:val="105"/>
        </w:rPr>
        <w:t>officials.</w:t>
      </w:r>
    </w:p>
    <w:p w14:paraId="539F2FD3" w14:textId="4F3F689A" w:rsidR="00B71DDE" w:rsidRDefault="00AC3544" w:rsidP="00722EDB">
      <w:pPr>
        <w:pStyle w:val="BodyText"/>
        <w:spacing w:before="94" w:line="292" w:lineRule="auto"/>
        <w:ind w:left="100" w:right="305"/>
        <w:jc w:val="both"/>
      </w:pPr>
      <w:r>
        <w:rPr>
          <w:color w:val="63554F"/>
        </w:rPr>
        <w:t>During active fire season as declared by CAL FIRE</w:t>
      </w:r>
      <w:r w:rsidR="00DF514A">
        <w:rPr>
          <w:color w:val="63554F"/>
        </w:rPr>
        <w:t xml:space="preserve">, qualified </w:t>
      </w:r>
      <w:r>
        <w:rPr>
          <w:color w:val="63554F"/>
        </w:rPr>
        <w:t xml:space="preserve">personnel are authorized to de-energize portions or all </w:t>
      </w:r>
      <w:r w:rsidR="009A0B3F">
        <w:rPr>
          <w:color w:val="63554F"/>
        </w:rPr>
        <w:t>LID</w:t>
      </w:r>
      <w:r>
        <w:rPr>
          <w:color w:val="63554F"/>
        </w:rPr>
        <w:t xml:space="preserve"> transmission line(s) when there is imminent fire </w:t>
      </w:r>
      <w:r>
        <w:rPr>
          <w:color w:val="63554F"/>
          <w:spacing w:val="-3"/>
        </w:rPr>
        <w:t xml:space="preserve">danger, </w:t>
      </w:r>
      <w:r>
        <w:rPr>
          <w:color w:val="63554F"/>
        </w:rPr>
        <w:t>mandatory fire orders are</w:t>
      </w:r>
      <w:r w:rsidR="00E1119E">
        <w:rPr>
          <w:color w:val="63554F"/>
          <w:spacing w:val="21"/>
        </w:rPr>
        <w:t xml:space="preserve"> </w:t>
      </w:r>
      <w:r>
        <w:rPr>
          <w:color w:val="63554F"/>
        </w:rPr>
        <w:t>in</w:t>
      </w:r>
      <w:r w:rsidR="00E1119E">
        <w:rPr>
          <w:color w:val="63554F"/>
          <w:w w:val="105"/>
        </w:rPr>
        <w:t xml:space="preserve"> </w:t>
      </w:r>
      <w:r>
        <w:rPr>
          <w:color w:val="63554F"/>
          <w:w w:val="105"/>
        </w:rPr>
        <w:t>effect, and/or the transmission system is experiencing conditions beyond design criteria. Personnel will take a combination of many factors into consideration when implementing de-energization procedures, which include</w:t>
      </w:r>
      <w:r>
        <w:rPr>
          <w:color w:val="63554F"/>
          <w:spacing w:val="-13"/>
          <w:w w:val="105"/>
        </w:rPr>
        <w:t xml:space="preserve"> </w:t>
      </w:r>
      <w:r>
        <w:rPr>
          <w:color w:val="63554F"/>
          <w:w w:val="105"/>
        </w:rPr>
        <w:t>the</w:t>
      </w:r>
      <w:r>
        <w:rPr>
          <w:color w:val="63554F"/>
          <w:spacing w:val="-13"/>
          <w:w w:val="105"/>
        </w:rPr>
        <w:t xml:space="preserve"> </w:t>
      </w:r>
      <w:r>
        <w:rPr>
          <w:color w:val="63554F"/>
          <w:w w:val="105"/>
        </w:rPr>
        <w:t>triggers</w:t>
      </w:r>
      <w:r>
        <w:rPr>
          <w:color w:val="63554F"/>
          <w:spacing w:val="-13"/>
          <w:w w:val="105"/>
        </w:rPr>
        <w:t xml:space="preserve"> </w:t>
      </w:r>
      <w:r>
        <w:rPr>
          <w:color w:val="63554F"/>
          <w:w w:val="105"/>
        </w:rPr>
        <w:t>listed</w:t>
      </w:r>
      <w:r>
        <w:rPr>
          <w:color w:val="63554F"/>
          <w:spacing w:val="-13"/>
          <w:w w:val="105"/>
        </w:rPr>
        <w:t xml:space="preserve"> </w:t>
      </w:r>
      <w:r>
        <w:rPr>
          <w:color w:val="63554F"/>
          <w:w w:val="105"/>
        </w:rPr>
        <w:t>below,</w:t>
      </w:r>
      <w:r>
        <w:rPr>
          <w:color w:val="63554F"/>
          <w:spacing w:val="-13"/>
          <w:w w:val="105"/>
        </w:rPr>
        <w:t xml:space="preserve"> </w:t>
      </w:r>
      <w:r>
        <w:rPr>
          <w:color w:val="63554F"/>
          <w:w w:val="105"/>
        </w:rPr>
        <w:t>as</w:t>
      </w:r>
      <w:r>
        <w:rPr>
          <w:color w:val="63554F"/>
          <w:spacing w:val="-13"/>
          <w:w w:val="105"/>
        </w:rPr>
        <w:t xml:space="preserve"> </w:t>
      </w:r>
      <w:r>
        <w:rPr>
          <w:color w:val="63554F"/>
          <w:w w:val="105"/>
        </w:rPr>
        <w:t>well</w:t>
      </w:r>
      <w:r>
        <w:rPr>
          <w:color w:val="63554F"/>
          <w:spacing w:val="-13"/>
          <w:w w:val="105"/>
        </w:rPr>
        <w:t xml:space="preserve"> </w:t>
      </w:r>
      <w:r>
        <w:rPr>
          <w:color w:val="63554F"/>
          <w:w w:val="105"/>
        </w:rPr>
        <w:t>as</w:t>
      </w:r>
      <w:r>
        <w:rPr>
          <w:color w:val="63554F"/>
          <w:spacing w:val="-13"/>
          <w:w w:val="105"/>
        </w:rPr>
        <w:t xml:space="preserve"> </w:t>
      </w:r>
      <w:r>
        <w:rPr>
          <w:color w:val="63554F"/>
          <w:w w:val="105"/>
        </w:rPr>
        <w:t>power</w:t>
      </w:r>
      <w:r>
        <w:rPr>
          <w:color w:val="63554F"/>
          <w:spacing w:val="-13"/>
          <w:w w:val="105"/>
        </w:rPr>
        <w:t xml:space="preserve"> </w:t>
      </w:r>
      <w:r>
        <w:rPr>
          <w:color w:val="63554F"/>
          <w:w w:val="105"/>
        </w:rPr>
        <w:t>system knowledge.</w:t>
      </w:r>
      <w:r>
        <w:rPr>
          <w:color w:val="63554F"/>
          <w:spacing w:val="-31"/>
          <w:w w:val="105"/>
        </w:rPr>
        <w:t xml:space="preserve"> </w:t>
      </w:r>
      <w:r>
        <w:rPr>
          <w:color w:val="63554F"/>
          <w:w w:val="105"/>
        </w:rPr>
        <w:t>De-energization</w:t>
      </w:r>
      <w:r>
        <w:rPr>
          <w:color w:val="63554F"/>
          <w:spacing w:val="-31"/>
          <w:w w:val="105"/>
        </w:rPr>
        <w:t xml:space="preserve"> </w:t>
      </w:r>
      <w:r>
        <w:rPr>
          <w:color w:val="63554F"/>
          <w:w w:val="105"/>
        </w:rPr>
        <w:t>decisions</w:t>
      </w:r>
      <w:r>
        <w:rPr>
          <w:color w:val="63554F"/>
          <w:spacing w:val="-31"/>
          <w:w w:val="105"/>
        </w:rPr>
        <w:t xml:space="preserve"> </w:t>
      </w:r>
      <w:r>
        <w:rPr>
          <w:color w:val="63554F"/>
          <w:w w:val="105"/>
        </w:rPr>
        <w:t>require</w:t>
      </w:r>
      <w:r>
        <w:rPr>
          <w:color w:val="63554F"/>
          <w:spacing w:val="-31"/>
          <w:w w:val="105"/>
        </w:rPr>
        <w:t xml:space="preserve"> </w:t>
      </w:r>
      <w:r>
        <w:rPr>
          <w:color w:val="63554F"/>
          <w:w w:val="105"/>
        </w:rPr>
        <w:t>a</w:t>
      </w:r>
      <w:r>
        <w:rPr>
          <w:color w:val="63554F"/>
          <w:spacing w:val="-31"/>
          <w:w w:val="105"/>
        </w:rPr>
        <w:t xml:space="preserve"> </w:t>
      </w:r>
      <w:r>
        <w:rPr>
          <w:color w:val="63554F"/>
          <w:w w:val="105"/>
        </w:rPr>
        <w:t>balancing</w:t>
      </w:r>
      <w:r>
        <w:rPr>
          <w:color w:val="63554F"/>
          <w:w w:val="101"/>
        </w:rPr>
        <w:t xml:space="preserve"> </w:t>
      </w:r>
      <w:r>
        <w:rPr>
          <w:color w:val="63554F"/>
          <w:w w:val="105"/>
        </w:rPr>
        <w:t>of</w:t>
      </w:r>
      <w:r>
        <w:rPr>
          <w:color w:val="63554F"/>
          <w:spacing w:val="-14"/>
          <w:w w:val="105"/>
        </w:rPr>
        <w:t xml:space="preserve"> </w:t>
      </w:r>
      <w:r>
        <w:rPr>
          <w:color w:val="63554F"/>
          <w:w w:val="105"/>
        </w:rPr>
        <w:t>all</w:t>
      </w:r>
      <w:r>
        <w:rPr>
          <w:color w:val="63554F"/>
          <w:spacing w:val="-14"/>
          <w:w w:val="105"/>
        </w:rPr>
        <w:t xml:space="preserve"> </w:t>
      </w:r>
      <w:r>
        <w:rPr>
          <w:color w:val="63554F"/>
          <w:w w:val="105"/>
        </w:rPr>
        <w:t>these</w:t>
      </w:r>
      <w:r>
        <w:rPr>
          <w:color w:val="63554F"/>
          <w:spacing w:val="-14"/>
          <w:w w:val="105"/>
        </w:rPr>
        <w:t xml:space="preserve"> </w:t>
      </w:r>
      <w:r>
        <w:rPr>
          <w:color w:val="63554F"/>
          <w:w w:val="105"/>
        </w:rPr>
        <w:t>factors</w:t>
      </w:r>
      <w:r>
        <w:rPr>
          <w:color w:val="63554F"/>
          <w:spacing w:val="-14"/>
          <w:w w:val="105"/>
        </w:rPr>
        <w:t xml:space="preserve"> </w:t>
      </w:r>
      <w:r>
        <w:rPr>
          <w:color w:val="63554F"/>
          <w:w w:val="105"/>
        </w:rPr>
        <w:t>as</w:t>
      </w:r>
      <w:r>
        <w:rPr>
          <w:color w:val="63554F"/>
          <w:spacing w:val="-14"/>
          <w:w w:val="105"/>
        </w:rPr>
        <w:t xml:space="preserve"> </w:t>
      </w:r>
      <w:r>
        <w:rPr>
          <w:color w:val="63554F"/>
          <w:w w:val="105"/>
        </w:rPr>
        <w:t>well</w:t>
      </w:r>
      <w:r>
        <w:rPr>
          <w:color w:val="63554F"/>
          <w:spacing w:val="-14"/>
          <w:w w:val="105"/>
        </w:rPr>
        <w:t xml:space="preserve"> </w:t>
      </w:r>
      <w:r>
        <w:rPr>
          <w:color w:val="63554F"/>
          <w:w w:val="105"/>
        </w:rPr>
        <w:t>as</w:t>
      </w:r>
      <w:r>
        <w:rPr>
          <w:color w:val="63554F"/>
          <w:spacing w:val="-14"/>
          <w:w w:val="105"/>
        </w:rPr>
        <w:t xml:space="preserve"> </w:t>
      </w:r>
      <w:r>
        <w:rPr>
          <w:color w:val="63554F"/>
          <w:w w:val="105"/>
        </w:rPr>
        <w:t>a</w:t>
      </w:r>
      <w:r>
        <w:rPr>
          <w:color w:val="63554F"/>
          <w:spacing w:val="-14"/>
          <w:w w:val="105"/>
        </w:rPr>
        <w:t xml:space="preserve"> </w:t>
      </w:r>
      <w:r>
        <w:rPr>
          <w:color w:val="63554F"/>
          <w:w w:val="105"/>
        </w:rPr>
        <w:t>knowledge</w:t>
      </w:r>
      <w:r>
        <w:rPr>
          <w:color w:val="63554F"/>
          <w:spacing w:val="-14"/>
          <w:w w:val="105"/>
        </w:rPr>
        <w:t xml:space="preserve"> </w:t>
      </w:r>
      <w:r>
        <w:rPr>
          <w:color w:val="63554F"/>
          <w:w w:val="105"/>
        </w:rPr>
        <w:t>of</w:t>
      </w:r>
      <w:r>
        <w:rPr>
          <w:color w:val="63554F"/>
          <w:spacing w:val="-14"/>
          <w:w w:val="105"/>
        </w:rPr>
        <w:t xml:space="preserve"> </w:t>
      </w:r>
      <w:r>
        <w:rPr>
          <w:color w:val="63554F"/>
          <w:w w:val="105"/>
        </w:rPr>
        <w:t>the</w:t>
      </w:r>
      <w:r>
        <w:rPr>
          <w:color w:val="63554F"/>
          <w:spacing w:val="-14"/>
          <w:w w:val="105"/>
        </w:rPr>
        <w:t xml:space="preserve"> </w:t>
      </w:r>
      <w:r>
        <w:rPr>
          <w:color w:val="63554F"/>
          <w:w w:val="105"/>
        </w:rPr>
        <w:t>area</w:t>
      </w:r>
      <w:r w:rsidR="00E1119E">
        <w:rPr>
          <w:color w:val="63554F"/>
          <w:w w:val="105"/>
        </w:rPr>
        <w:t xml:space="preserve"> </w:t>
      </w:r>
      <w:r>
        <w:rPr>
          <w:color w:val="63554F"/>
          <w:w w:val="105"/>
        </w:rPr>
        <w:t>and</w:t>
      </w:r>
      <w:r>
        <w:rPr>
          <w:color w:val="63554F"/>
          <w:spacing w:val="-11"/>
          <w:w w:val="105"/>
        </w:rPr>
        <w:t xml:space="preserve"> </w:t>
      </w:r>
      <w:r>
        <w:rPr>
          <w:color w:val="63554F"/>
          <w:w w:val="105"/>
        </w:rPr>
        <w:t>operation</w:t>
      </w:r>
      <w:r>
        <w:rPr>
          <w:color w:val="63554F"/>
          <w:spacing w:val="-11"/>
          <w:w w:val="105"/>
        </w:rPr>
        <w:t xml:space="preserve"> </w:t>
      </w:r>
      <w:r>
        <w:rPr>
          <w:color w:val="63554F"/>
          <w:w w:val="105"/>
        </w:rPr>
        <w:t>of</w:t>
      </w:r>
      <w:r>
        <w:rPr>
          <w:color w:val="63554F"/>
          <w:spacing w:val="-11"/>
          <w:w w:val="105"/>
        </w:rPr>
        <w:t xml:space="preserve"> </w:t>
      </w:r>
      <w:r>
        <w:rPr>
          <w:color w:val="63554F"/>
          <w:w w:val="105"/>
        </w:rPr>
        <w:t>the</w:t>
      </w:r>
      <w:r>
        <w:rPr>
          <w:color w:val="63554F"/>
          <w:spacing w:val="-11"/>
          <w:w w:val="105"/>
        </w:rPr>
        <w:t xml:space="preserve"> </w:t>
      </w:r>
      <w:r>
        <w:rPr>
          <w:color w:val="63554F"/>
          <w:w w:val="105"/>
        </w:rPr>
        <w:t>power</w:t>
      </w:r>
      <w:r>
        <w:rPr>
          <w:color w:val="63554F"/>
          <w:spacing w:val="-11"/>
          <w:w w:val="105"/>
        </w:rPr>
        <w:t xml:space="preserve"> </w:t>
      </w:r>
      <w:r>
        <w:rPr>
          <w:color w:val="63554F"/>
          <w:w w:val="105"/>
        </w:rPr>
        <w:t>system;</w:t>
      </w:r>
      <w:r>
        <w:rPr>
          <w:color w:val="63554F"/>
          <w:spacing w:val="-11"/>
          <w:w w:val="105"/>
        </w:rPr>
        <w:t xml:space="preserve"> </w:t>
      </w:r>
      <w:r>
        <w:rPr>
          <w:color w:val="63554F"/>
          <w:w w:val="105"/>
        </w:rPr>
        <w:t>no</w:t>
      </w:r>
      <w:r>
        <w:rPr>
          <w:color w:val="63554F"/>
          <w:spacing w:val="-11"/>
          <w:w w:val="105"/>
        </w:rPr>
        <w:t xml:space="preserve"> </w:t>
      </w:r>
      <w:r>
        <w:rPr>
          <w:color w:val="63554F"/>
          <w:w w:val="105"/>
        </w:rPr>
        <w:t>single</w:t>
      </w:r>
      <w:r>
        <w:rPr>
          <w:color w:val="63554F"/>
          <w:spacing w:val="-11"/>
          <w:w w:val="105"/>
        </w:rPr>
        <w:t xml:space="preserve"> </w:t>
      </w:r>
      <w:r>
        <w:rPr>
          <w:color w:val="63554F"/>
          <w:w w:val="105"/>
        </w:rPr>
        <w:t>element</w:t>
      </w:r>
      <w:r>
        <w:rPr>
          <w:color w:val="63554F"/>
          <w:spacing w:val="-11"/>
          <w:w w:val="105"/>
        </w:rPr>
        <w:t xml:space="preserve"> </w:t>
      </w:r>
      <w:r>
        <w:rPr>
          <w:color w:val="63554F"/>
          <w:w w:val="105"/>
        </w:rPr>
        <w:t>is determinative.</w:t>
      </w:r>
    </w:p>
    <w:p w14:paraId="1CFA8A5F" w14:textId="77777777" w:rsidR="00B71DDE" w:rsidRDefault="00AC3544">
      <w:pPr>
        <w:pStyle w:val="ListParagraph"/>
        <w:numPr>
          <w:ilvl w:val="0"/>
          <w:numId w:val="28"/>
        </w:numPr>
        <w:tabs>
          <w:tab w:val="left" w:pos="459"/>
          <w:tab w:val="left" w:pos="460"/>
        </w:tabs>
        <w:spacing w:line="292" w:lineRule="auto"/>
        <w:ind w:left="460" w:right="255"/>
        <w:rPr>
          <w:sz w:val="20"/>
        </w:rPr>
      </w:pPr>
      <w:r>
        <w:rPr>
          <w:color w:val="63554F"/>
          <w:sz w:val="20"/>
        </w:rPr>
        <w:t>Extreme fire danger threat levels, as classified by the National Fire Danger Rating</w:t>
      </w:r>
      <w:r>
        <w:rPr>
          <w:color w:val="63554F"/>
          <w:spacing w:val="39"/>
          <w:sz w:val="20"/>
        </w:rPr>
        <w:t xml:space="preserve"> </w:t>
      </w:r>
      <w:r>
        <w:rPr>
          <w:color w:val="63554F"/>
          <w:sz w:val="20"/>
        </w:rPr>
        <w:t>System</w:t>
      </w:r>
    </w:p>
    <w:p w14:paraId="529B1462" w14:textId="77777777" w:rsidR="00B71DDE" w:rsidRDefault="00AC3544">
      <w:pPr>
        <w:pStyle w:val="ListParagraph"/>
        <w:numPr>
          <w:ilvl w:val="0"/>
          <w:numId w:val="28"/>
        </w:numPr>
        <w:tabs>
          <w:tab w:val="left" w:pos="459"/>
          <w:tab w:val="left" w:pos="460"/>
        </w:tabs>
        <w:ind w:left="460"/>
        <w:rPr>
          <w:sz w:val="20"/>
        </w:rPr>
      </w:pPr>
      <w:r>
        <w:rPr>
          <w:color w:val="63554F"/>
          <w:w w:val="105"/>
          <w:sz w:val="20"/>
        </w:rPr>
        <w:t>RFW</w:t>
      </w:r>
      <w:r>
        <w:rPr>
          <w:color w:val="63554F"/>
          <w:spacing w:val="-23"/>
          <w:w w:val="105"/>
          <w:sz w:val="20"/>
        </w:rPr>
        <w:t xml:space="preserve"> </w:t>
      </w:r>
      <w:r>
        <w:rPr>
          <w:color w:val="63554F"/>
          <w:w w:val="105"/>
          <w:sz w:val="20"/>
        </w:rPr>
        <w:t>declaration</w:t>
      </w:r>
      <w:r>
        <w:rPr>
          <w:color w:val="63554F"/>
          <w:spacing w:val="-23"/>
          <w:w w:val="105"/>
          <w:sz w:val="20"/>
        </w:rPr>
        <w:t xml:space="preserve"> </w:t>
      </w:r>
      <w:r>
        <w:rPr>
          <w:color w:val="63554F"/>
          <w:w w:val="105"/>
          <w:sz w:val="20"/>
        </w:rPr>
        <w:t>by</w:t>
      </w:r>
      <w:r>
        <w:rPr>
          <w:color w:val="63554F"/>
          <w:spacing w:val="-23"/>
          <w:w w:val="105"/>
          <w:sz w:val="20"/>
        </w:rPr>
        <w:t xml:space="preserve"> </w:t>
      </w:r>
      <w:r>
        <w:rPr>
          <w:color w:val="63554F"/>
          <w:w w:val="105"/>
          <w:sz w:val="20"/>
        </w:rPr>
        <w:t>the</w:t>
      </w:r>
      <w:r>
        <w:rPr>
          <w:color w:val="63554F"/>
          <w:spacing w:val="-23"/>
          <w:w w:val="105"/>
          <w:sz w:val="20"/>
        </w:rPr>
        <w:t xml:space="preserve"> </w:t>
      </w:r>
      <w:r>
        <w:rPr>
          <w:color w:val="63554F"/>
          <w:w w:val="105"/>
          <w:sz w:val="20"/>
        </w:rPr>
        <w:t>National</w:t>
      </w:r>
      <w:r>
        <w:rPr>
          <w:color w:val="63554F"/>
          <w:spacing w:val="-23"/>
          <w:w w:val="105"/>
          <w:sz w:val="20"/>
        </w:rPr>
        <w:t xml:space="preserve"> </w:t>
      </w:r>
      <w:r>
        <w:rPr>
          <w:color w:val="63554F"/>
          <w:w w:val="105"/>
          <w:sz w:val="20"/>
        </w:rPr>
        <w:t>Weather</w:t>
      </w:r>
      <w:r>
        <w:rPr>
          <w:color w:val="63554F"/>
          <w:spacing w:val="-23"/>
          <w:w w:val="105"/>
          <w:sz w:val="20"/>
        </w:rPr>
        <w:t xml:space="preserve"> </w:t>
      </w:r>
      <w:r>
        <w:rPr>
          <w:color w:val="63554F"/>
          <w:w w:val="105"/>
          <w:sz w:val="20"/>
        </w:rPr>
        <w:t>Service</w:t>
      </w:r>
    </w:p>
    <w:p w14:paraId="2269E472" w14:textId="77777777" w:rsidR="00B71DDE" w:rsidRDefault="00AC3544">
      <w:pPr>
        <w:pStyle w:val="ListParagraph"/>
        <w:numPr>
          <w:ilvl w:val="0"/>
          <w:numId w:val="28"/>
        </w:numPr>
        <w:tabs>
          <w:tab w:val="left" w:pos="459"/>
          <w:tab w:val="left" w:pos="460"/>
        </w:tabs>
        <w:spacing w:before="139" w:line="292" w:lineRule="auto"/>
        <w:ind w:left="460" w:right="259"/>
        <w:rPr>
          <w:sz w:val="20"/>
        </w:rPr>
      </w:pPr>
      <w:r>
        <w:rPr>
          <w:color w:val="63554F"/>
          <w:w w:val="105"/>
          <w:sz w:val="20"/>
        </w:rPr>
        <w:t>Low</w:t>
      </w:r>
      <w:r>
        <w:rPr>
          <w:color w:val="63554F"/>
          <w:spacing w:val="-10"/>
          <w:w w:val="105"/>
          <w:sz w:val="20"/>
        </w:rPr>
        <w:t xml:space="preserve"> </w:t>
      </w:r>
      <w:r>
        <w:rPr>
          <w:color w:val="63554F"/>
          <w:w w:val="105"/>
          <w:sz w:val="20"/>
        </w:rPr>
        <w:t>humidity</w:t>
      </w:r>
      <w:r>
        <w:rPr>
          <w:color w:val="63554F"/>
          <w:spacing w:val="-10"/>
          <w:w w:val="105"/>
          <w:sz w:val="20"/>
        </w:rPr>
        <w:t xml:space="preserve"> </w:t>
      </w:r>
      <w:r>
        <w:rPr>
          <w:color w:val="63554F"/>
          <w:w w:val="105"/>
          <w:sz w:val="20"/>
        </w:rPr>
        <w:t>levels</w:t>
      </w:r>
      <w:r>
        <w:rPr>
          <w:color w:val="63554F"/>
          <w:spacing w:val="-10"/>
          <w:w w:val="105"/>
          <w:sz w:val="20"/>
        </w:rPr>
        <w:t xml:space="preserve"> </w:t>
      </w:r>
      <w:r>
        <w:rPr>
          <w:color w:val="63554F"/>
          <w:w w:val="105"/>
          <w:sz w:val="20"/>
        </w:rPr>
        <w:t>lower</w:t>
      </w:r>
      <w:r>
        <w:rPr>
          <w:color w:val="63554F"/>
          <w:spacing w:val="-10"/>
          <w:w w:val="105"/>
          <w:sz w:val="20"/>
        </w:rPr>
        <w:t xml:space="preserve"> </w:t>
      </w:r>
      <w:r>
        <w:rPr>
          <w:color w:val="63554F"/>
          <w:w w:val="105"/>
          <w:sz w:val="20"/>
        </w:rPr>
        <w:t>than</w:t>
      </w:r>
      <w:r>
        <w:rPr>
          <w:color w:val="63554F"/>
          <w:spacing w:val="-10"/>
          <w:w w:val="105"/>
          <w:sz w:val="20"/>
        </w:rPr>
        <w:t xml:space="preserve"> </w:t>
      </w:r>
      <w:r>
        <w:rPr>
          <w:color w:val="63554F"/>
          <w:w w:val="105"/>
          <w:sz w:val="20"/>
        </w:rPr>
        <w:t>what</w:t>
      </w:r>
      <w:r>
        <w:rPr>
          <w:color w:val="63554F"/>
          <w:spacing w:val="-10"/>
          <w:w w:val="105"/>
          <w:sz w:val="20"/>
        </w:rPr>
        <w:t xml:space="preserve"> </w:t>
      </w:r>
      <w:r>
        <w:rPr>
          <w:color w:val="63554F"/>
          <w:w w:val="105"/>
          <w:sz w:val="20"/>
        </w:rPr>
        <w:t>is</w:t>
      </w:r>
      <w:r>
        <w:rPr>
          <w:color w:val="63554F"/>
          <w:spacing w:val="-10"/>
          <w:w w:val="105"/>
          <w:sz w:val="20"/>
        </w:rPr>
        <w:t xml:space="preserve"> </w:t>
      </w:r>
      <w:r>
        <w:rPr>
          <w:color w:val="63554F"/>
          <w:w w:val="105"/>
          <w:sz w:val="20"/>
        </w:rPr>
        <w:t>required</w:t>
      </w:r>
      <w:r>
        <w:rPr>
          <w:color w:val="63554F"/>
          <w:spacing w:val="-10"/>
          <w:w w:val="105"/>
          <w:sz w:val="20"/>
        </w:rPr>
        <w:t xml:space="preserve"> </w:t>
      </w:r>
      <w:r>
        <w:rPr>
          <w:color w:val="63554F"/>
          <w:w w:val="105"/>
          <w:sz w:val="20"/>
        </w:rPr>
        <w:t>for</w:t>
      </w:r>
      <w:r>
        <w:rPr>
          <w:color w:val="63554F"/>
          <w:spacing w:val="-10"/>
          <w:w w:val="105"/>
          <w:sz w:val="20"/>
        </w:rPr>
        <w:t xml:space="preserve"> </w:t>
      </w:r>
      <w:proofErr w:type="gramStart"/>
      <w:r>
        <w:rPr>
          <w:color w:val="63554F"/>
          <w:w w:val="105"/>
          <w:sz w:val="20"/>
        </w:rPr>
        <w:t>a</w:t>
      </w:r>
      <w:proofErr w:type="gramEnd"/>
      <w:r>
        <w:rPr>
          <w:color w:val="63554F"/>
          <w:w w:val="105"/>
          <w:sz w:val="20"/>
        </w:rPr>
        <w:t xml:space="preserve"> RFW</w:t>
      </w:r>
    </w:p>
    <w:p w14:paraId="536DB205" w14:textId="77777777" w:rsidR="00B71DDE" w:rsidRDefault="00AC3544">
      <w:pPr>
        <w:pStyle w:val="ListParagraph"/>
        <w:numPr>
          <w:ilvl w:val="0"/>
          <w:numId w:val="28"/>
        </w:numPr>
        <w:tabs>
          <w:tab w:val="left" w:pos="459"/>
          <w:tab w:val="left" w:pos="460"/>
        </w:tabs>
        <w:ind w:left="460"/>
        <w:rPr>
          <w:sz w:val="20"/>
        </w:rPr>
      </w:pPr>
      <w:r>
        <w:rPr>
          <w:color w:val="63554F"/>
          <w:sz w:val="20"/>
        </w:rPr>
        <w:t>Sustained winds exceeding design</w:t>
      </w:r>
      <w:r>
        <w:rPr>
          <w:color w:val="63554F"/>
          <w:spacing w:val="49"/>
          <w:sz w:val="20"/>
        </w:rPr>
        <w:t xml:space="preserve"> </w:t>
      </w:r>
      <w:r>
        <w:rPr>
          <w:color w:val="63554F"/>
          <w:sz w:val="20"/>
        </w:rPr>
        <w:t>standards</w:t>
      </w:r>
    </w:p>
    <w:p w14:paraId="32534408" w14:textId="77777777" w:rsidR="00B71DDE" w:rsidRDefault="00AC3544">
      <w:pPr>
        <w:pStyle w:val="ListParagraph"/>
        <w:numPr>
          <w:ilvl w:val="0"/>
          <w:numId w:val="28"/>
        </w:numPr>
        <w:tabs>
          <w:tab w:val="left" w:pos="459"/>
          <w:tab w:val="left" w:pos="460"/>
        </w:tabs>
        <w:spacing w:before="139" w:line="292" w:lineRule="auto"/>
        <w:ind w:left="460" w:right="355"/>
        <w:rPr>
          <w:sz w:val="20"/>
        </w:rPr>
      </w:pPr>
      <w:r>
        <w:rPr>
          <w:color w:val="63554F"/>
          <w:sz w:val="20"/>
        </w:rPr>
        <w:t>Site-specific conditions such as temperature, terrain and local</w:t>
      </w:r>
      <w:r>
        <w:rPr>
          <w:color w:val="63554F"/>
          <w:spacing w:val="25"/>
          <w:sz w:val="20"/>
        </w:rPr>
        <w:t xml:space="preserve"> </w:t>
      </w:r>
      <w:r>
        <w:rPr>
          <w:color w:val="63554F"/>
          <w:sz w:val="20"/>
        </w:rPr>
        <w:t>climate</w:t>
      </w:r>
    </w:p>
    <w:p w14:paraId="3F65B50F" w14:textId="77777777" w:rsidR="00B71DDE" w:rsidRDefault="00AC3544">
      <w:pPr>
        <w:pStyle w:val="ListParagraph"/>
        <w:numPr>
          <w:ilvl w:val="0"/>
          <w:numId w:val="28"/>
        </w:numPr>
        <w:tabs>
          <w:tab w:val="left" w:pos="459"/>
          <w:tab w:val="left" w:pos="460"/>
        </w:tabs>
        <w:spacing w:line="292" w:lineRule="auto"/>
        <w:ind w:left="460" w:right="248"/>
        <w:rPr>
          <w:sz w:val="20"/>
        </w:rPr>
      </w:pPr>
      <w:r>
        <w:rPr>
          <w:color w:val="63554F"/>
          <w:w w:val="105"/>
          <w:sz w:val="20"/>
        </w:rPr>
        <w:t>Critically</w:t>
      </w:r>
      <w:r>
        <w:rPr>
          <w:color w:val="63554F"/>
          <w:spacing w:val="-9"/>
          <w:w w:val="105"/>
          <w:sz w:val="20"/>
        </w:rPr>
        <w:t xml:space="preserve"> </w:t>
      </w:r>
      <w:r>
        <w:rPr>
          <w:color w:val="63554F"/>
          <w:w w:val="105"/>
          <w:sz w:val="20"/>
        </w:rPr>
        <w:t>dry</w:t>
      </w:r>
      <w:r>
        <w:rPr>
          <w:color w:val="63554F"/>
          <w:spacing w:val="-9"/>
          <w:w w:val="105"/>
          <w:sz w:val="20"/>
        </w:rPr>
        <w:t xml:space="preserve"> </w:t>
      </w:r>
      <w:r>
        <w:rPr>
          <w:color w:val="63554F"/>
          <w:w w:val="105"/>
          <w:sz w:val="20"/>
        </w:rPr>
        <w:t>vegetation</w:t>
      </w:r>
      <w:r>
        <w:rPr>
          <w:color w:val="63554F"/>
          <w:spacing w:val="-9"/>
          <w:w w:val="105"/>
          <w:sz w:val="20"/>
        </w:rPr>
        <w:t xml:space="preserve"> </w:t>
      </w:r>
      <w:r>
        <w:rPr>
          <w:color w:val="63554F"/>
          <w:w w:val="105"/>
          <w:sz w:val="20"/>
        </w:rPr>
        <w:t>that</w:t>
      </w:r>
      <w:r>
        <w:rPr>
          <w:color w:val="63554F"/>
          <w:spacing w:val="-9"/>
          <w:w w:val="105"/>
          <w:sz w:val="20"/>
        </w:rPr>
        <w:t xml:space="preserve"> </w:t>
      </w:r>
      <w:r>
        <w:rPr>
          <w:color w:val="63554F"/>
          <w:w w:val="105"/>
          <w:sz w:val="20"/>
        </w:rPr>
        <w:t>could</w:t>
      </w:r>
      <w:r>
        <w:rPr>
          <w:color w:val="63554F"/>
          <w:spacing w:val="-9"/>
          <w:w w:val="105"/>
          <w:sz w:val="20"/>
        </w:rPr>
        <w:t xml:space="preserve"> </w:t>
      </w:r>
      <w:r>
        <w:rPr>
          <w:color w:val="63554F"/>
          <w:w w:val="105"/>
          <w:sz w:val="20"/>
        </w:rPr>
        <w:t>serve</w:t>
      </w:r>
      <w:r>
        <w:rPr>
          <w:color w:val="63554F"/>
          <w:spacing w:val="-9"/>
          <w:w w:val="105"/>
          <w:sz w:val="20"/>
        </w:rPr>
        <w:t xml:space="preserve"> </w:t>
      </w:r>
      <w:r>
        <w:rPr>
          <w:color w:val="63554F"/>
          <w:w w:val="105"/>
          <w:sz w:val="20"/>
        </w:rPr>
        <w:t>as</w:t>
      </w:r>
      <w:r>
        <w:rPr>
          <w:color w:val="63554F"/>
          <w:spacing w:val="-9"/>
          <w:w w:val="105"/>
          <w:sz w:val="20"/>
        </w:rPr>
        <w:t xml:space="preserve"> </w:t>
      </w:r>
      <w:r>
        <w:rPr>
          <w:color w:val="63554F"/>
          <w:w w:val="105"/>
          <w:sz w:val="20"/>
        </w:rPr>
        <w:t>fuel</w:t>
      </w:r>
      <w:r>
        <w:rPr>
          <w:color w:val="63554F"/>
          <w:spacing w:val="-9"/>
          <w:w w:val="105"/>
          <w:sz w:val="20"/>
        </w:rPr>
        <w:t xml:space="preserve"> </w:t>
      </w:r>
      <w:r>
        <w:rPr>
          <w:color w:val="63554F"/>
          <w:w w:val="105"/>
          <w:sz w:val="20"/>
        </w:rPr>
        <w:t>for</w:t>
      </w:r>
      <w:r>
        <w:rPr>
          <w:color w:val="63554F"/>
          <w:spacing w:val="-9"/>
          <w:w w:val="105"/>
          <w:sz w:val="20"/>
        </w:rPr>
        <w:t xml:space="preserve"> </w:t>
      </w:r>
      <w:r>
        <w:rPr>
          <w:color w:val="63554F"/>
          <w:w w:val="105"/>
          <w:sz w:val="20"/>
        </w:rPr>
        <w:t>a wildfire</w:t>
      </w:r>
    </w:p>
    <w:p w14:paraId="3BDFC53C" w14:textId="77777777" w:rsidR="00E1119E" w:rsidRDefault="00AC3544">
      <w:pPr>
        <w:pStyle w:val="ListParagraph"/>
        <w:numPr>
          <w:ilvl w:val="0"/>
          <w:numId w:val="28"/>
        </w:numPr>
        <w:tabs>
          <w:tab w:val="left" w:pos="459"/>
          <w:tab w:val="left" w:pos="460"/>
        </w:tabs>
        <w:spacing w:line="292" w:lineRule="auto"/>
        <w:ind w:left="460" w:right="276"/>
        <w:rPr>
          <w:color w:val="63554F"/>
          <w:w w:val="105"/>
          <w:sz w:val="20"/>
        </w:rPr>
      </w:pPr>
      <w:r>
        <w:rPr>
          <w:color w:val="63554F"/>
          <w:w w:val="105"/>
          <w:sz w:val="20"/>
        </w:rPr>
        <w:t>On-the-ground,</w:t>
      </w:r>
      <w:r>
        <w:rPr>
          <w:color w:val="63554F"/>
          <w:spacing w:val="-17"/>
          <w:w w:val="105"/>
          <w:sz w:val="20"/>
        </w:rPr>
        <w:t xml:space="preserve"> </w:t>
      </w:r>
      <w:r>
        <w:rPr>
          <w:color w:val="63554F"/>
          <w:w w:val="105"/>
          <w:sz w:val="20"/>
        </w:rPr>
        <w:t>real-time</w:t>
      </w:r>
      <w:r>
        <w:rPr>
          <w:color w:val="63554F"/>
          <w:spacing w:val="-17"/>
          <w:w w:val="105"/>
          <w:sz w:val="20"/>
        </w:rPr>
        <w:t xml:space="preserve"> </w:t>
      </w:r>
      <w:r>
        <w:rPr>
          <w:color w:val="63554F"/>
          <w:w w:val="105"/>
          <w:sz w:val="20"/>
        </w:rPr>
        <w:t>observation</w:t>
      </w:r>
      <w:r>
        <w:rPr>
          <w:color w:val="63554F"/>
          <w:spacing w:val="-17"/>
          <w:w w:val="105"/>
          <w:sz w:val="20"/>
        </w:rPr>
        <w:t xml:space="preserve"> </w:t>
      </w:r>
      <w:r>
        <w:rPr>
          <w:color w:val="63554F"/>
          <w:w w:val="105"/>
          <w:sz w:val="20"/>
        </w:rPr>
        <w:t>from</w:t>
      </w:r>
      <w:r>
        <w:rPr>
          <w:color w:val="63554F"/>
          <w:spacing w:val="-17"/>
          <w:w w:val="105"/>
          <w:sz w:val="20"/>
        </w:rPr>
        <w:t xml:space="preserve"> </w:t>
      </w:r>
      <w:r w:rsidR="00CE7066">
        <w:rPr>
          <w:color w:val="63554F"/>
          <w:w w:val="105"/>
          <w:sz w:val="20"/>
        </w:rPr>
        <w:t>LI</w:t>
      </w:r>
      <w:r>
        <w:rPr>
          <w:color w:val="63554F"/>
          <w:w w:val="105"/>
          <w:sz w:val="20"/>
        </w:rPr>
        <w:t>D</w:t>
      </w:r>
      <w:r>
        <w:rPr>
          <w:color w:val="63554F"/>
          <w:spacing w:val="-17"/>
          <w:w w:val="105"/>
          <w:sz w:val="20"/>
        </w:rPr>
        <w:t xml:space="preserve"> </w:t>
      </w:r>
      <w:r>
        <w:rPr>
          <w:color w:val="63554F"/>
          <w:w w:val="105"/>
          <w:sz w:val="20"/>
        </w:rPr>
        <w:t>or other agency field</w:t>
      </w:r>
      <w:r>
        <w:rPr>
          <w:color w:val="63554F"/>
          <w:spacing w:val="-24"/>
          <w:w w:val="105"/>
          <w:sz w:val="20"/>
        </w:rPr>
        <w:t xml:space="preserve"> </w:t>
      </w:r>
      <w:r>
        <w:rPr>
          <w:color w:val="63554F"/>
          <w:w w:val="105"/>
          <w:sz w:val="20"/>
        </w:rPr>
        <w:t>staff</w:t>
      </w:r>
    </w:p>
    <w:p w14:paraId="129E5EE6" w14:textId="77777777" w:rsidR="00B71DDE" w:rsidRDefault="00B71DDE" w:rsidP="00722EDB">
      <w:pPr>
        <w:pStyle w:val="ListParagraph"/>
        <w:tabs>
          <w:tab w:val="left" w:pos="459"/>
          <w:tab w:val="left" w:pos="460"/>
        </w:tabs>
        <w:spacing w:line="292" w:lineRule="auto"/>
        <w:ind w:left="460" w:right="276" w:firstLine="0"/>
        <w:rPr>
          <w:sz w:val="20"/>
        </w:rPr>
      </w:pPr>
    </w:p>
    <w:p w14:paraId="60AB57B3" w14:textId="77777777" w:rsidR="00B71DDE" w:rsidRDefault="00AC3544">
      <w:pPr>
        <w:pStyle w:val="BodyText"/>
        <w:spacing w:before="90" w:line="292" w:lineRule="auto"/>
        <w:ind w:left="100" w:right="277"/>
      </w:pPr>
      <w:r>
        <w:rPr>
          <w:color w:val="63554F"/>
          <w:w w:val="105"/>
        </w:rPr>
        <w:t>Personnel</w:t>
      </w:r>
      <w:r>
        <w:rPr>
          <w:color w:val="63554F"/>
          <w:spacing w:val="-27"/>
          <w:w w:val="105"/>
        </w:rPr>
        <w:t xml:space="preserve"> </w:t>
      </w:r>
      <w:r>
        <w:rPr>
          <w:color w:val="63554F"/>
          <w:w w:val="105"/>
        </w:rPr>
        <w:t>utilize</w:t>
      </w:r>
      <w:r>
        <w:rPr>
          <w:color w:val="63554F"/>
          <w:spacing w:val="-27"/>
          <w:w w:val="105"/>
        </w:rPr>
        <w:t xml:space="preserve"> </w:t>
      </w:r>
      <w:r>
        <w:rPr>
          <w:color w:val="63554F"/>
          <w:w w:val="105"/>
        </w:rPr>
        <w:t>various</w:t>
      </w:r>
      <w:r>
        <w:rPr>
          <w:color w:val="63554F"/>
          <w:spacing w:val="-27"/>
          <w:w w:val="105"/>
        </w:rPr>
        <w:t xml:space="preserve"> </w:t>
      </w:r>
      <w:r>
        <w:rPr>
          <w:color w:val="63554F"/>
          <w:w w:val="105"/>
        </w:rPr>
        <w:t>operational</w:t>
      </w:r>
      <w:r>
        <w:rPr>
          <w:color w:val="63554F"/>
          <w:spacing w:val="-27"/>
          <w:w w:val="105"/>
        </w:rPr>
        <w:t xml:space="preserve"> </w:t>
      </w:r>
      <w:r>
        <w:rPr>
          <w:color w:val="63554F"/>
          <w:w w:val="105"/>
        </w:rPr>
        <w:t>and</w:t>
      </w:r>
      <w:r>
        <w:rPr>
          <w:color w:val="63554F"/>
          <w:spacing w:val="-27"/>
          <w:w w:val="105"/>
        </w:rPr>
        <w:t xml:space="preserve"> </w:t>
      </w:r>
      <w:r>
        <w:rPr>
          <w:color w:val="63554F"/>
          <w:w w:val="105"/>
        </w:rPr>
        <w:t>situational</w:t>
      </w:r>
      <w:r>
        <w:rPr>
          <w:color w:val="63554F"/>
          <w:w w:val="103"/>
        </w:rPr>
        <w:t xml:space="preserve"> </w:t>
      </w:r>
      <w:r>
        <w:rPr>
          <w:color w:val="63554F"/>
          <w:w w:val="105"/>
        </w:rPr>
        <w:t>awareness tools to determine when de-energization is appropriate.</w:t>
      </w:r>
      <w:r>
        <w:rPr>
          <w:color w:val="63554F"/>
          <w:spacing w:val="-9"/>
          <w:w w:val="105"/>
        </w:rPr>
        <w:t xml:space="preserve"> </w:t>
      </w:r>
      <w:r>
        <w:rPr>
          <w:color w:val="63554F"/>
          <w:w w:val="105"/>
        </w:rPr>
        <w:t>The</w:t>
      </w:r>
      <w:r>
        <w:rPr>
          <w:color w:val="63554F"/>
          <w:spacing w:val="-9"/>
          <w:w w:val="105"/>
        </w:rPr>
        <w:t xml:space="preserve"> </w:t>
      </w:r>
      <w:r>
        <w:rPr>
          <w:color w:val="63554F"/>
          <w:w w:val="105"/>
        </w:rPr>
        <w:t>tools</w:t>
      </w:r>
      <w:r>
        <w:rPr>
          <w:color w:val="63554F"/>
          <w:spacing w:val="-9"/>
          <w:w w:val="105"/>
        </w:rPr>
        <w:t xml:space="preserve"> </w:t>
      </w:r>
      <w:r>
        <w:rPr>
          <w:color w:val="63554F"/>
          <w:w w:val="105"/>
        </w:rPr>
        <w:t>are</w:t>
      </w:r>
      <w:r>
        <w:rPr>
          <w:color w:val="63554F"/>
          <w:spacing w:val="-9"/>
          <w:w w:val="105"/>
        </w:rPr>
        <w:t xml:space="preserve"> </w:t>
      </w:r>
      <w:r>
        <w:rPr>
          <w:color w:val="63554F"/>
          <w:w w:val="105"/>
        </w:rPr>
        <w:t>listed</w:t>
      </w:r>
      <w:r>
        <w:rPr>
          <w:color w:val="63554F"/>
          <w:spacing w:val="-9"/>
          <w:w w:val="105"/>
        </w:rPr>
        <w:t xml:space="preserve"> </w:t>
      </w:r>
      <w:r>
        <w:rPr>
          <w:color w:val="63554F"/>
          <w:w w:val="105"/>
        </w:rPr>
        <w:t>below:</w:t>
      </w:r>
    </w:p>
    <w:p w14:paraId="28504612" w14:textId="77777777" w:rsidR="00B71DDE" w:rsidRDefault="00AC3544">
      <w:pPr>
        <w:pStyle w:val="ListParagraph"/>
        <w:numPr>
          <w:ilvl w:val="0"/>
          <w:numId w:val="28"/>
        </w:numPr>
        <w:tabs>
          <w:tab w:val="left" w:pos="460"/>
        </w:tabs>
        <w:spacing w:line="292" w:lineRule="auto"/>
        <w:ind w:left="460" w:right="715"/>
        <w:jc w:val="both"/>
        <w:rPr>
          <w:sz w:val="20"/>
        </w:rPr>
      </w:pPr>
      <w:r>
        <w:rPr>
          <w:color w:val="63554F"/>
          <w:w w:val="105"/>
          <w:sz w:val="20"/>
        </w:rPr>
        <w:t>Weather</w:t>
      </w:r>
      <w:r>
        <w:rPr>
          <w:color w:val="63554F"/>
          <w:spacing w:val="-17"/>
          <w:w w:val="105"/>
          <w:sz w:val="20"/>
        </w:rPr>
        <w:t xml:space="preserve"> </w:t>
      </w:r>
      <w:r>
        <w:rPr>
          <w:color w:val="63554F"/>
          <w:w w:val="105"/>
          <w:sz w:val="20"/>
        </w:rPr>
        <w:t>data;</w:t>
      </w:r>
      <w:r>
        <w:rPr>
          <w:color w:val="63554F"/>
          <w:spacing w:val="-29"/>
          <w:w w:val="105"/>
          <w:sz w:val="20"/>
        </w:rPr>
        <w:t xml:space="preserve"> </w:t>
      </w:r>
      <w:r>
        <w:rPr>
          <w:color w:val="63554F"/>
          <w:w w:val="105"/>
          <w:sz w:val="20"/>
        </w:rPr>
        <w:t>such</w:t>
      </w:r>
      <w:r>
        <w:rPr>
          <w:color w:val="63554F"/>
          <w:spacing w:val="-29"/>
          <w:w w:val="105"/>
          <w:sz w:val="20"/>
        </w:rPr>
        <w:t xml:space="preserve"> </w:t>
      </w:r>
      <w:r>
        <w:rPr>
          <w:color w:val="63554F"/>
          <w:w w:val="105"/>
          <w:sz w:val="20"/>
        </w:rPr>
        <w:t>as</w:t>
      </w:r>
      <w:r>
        <w:rPr>
          <w:color w:val="63554F"/>
          <w:spacing w:val="-29"/>
          <w:w w:val="105"/>
          <w:sz w:val="20"/>
        </w:rPr>
        <w:t xml:space="preserve"> </w:t>
      </w:r>
      <w:r>
        <w:rPr>
          <w:color w:val="63554F"/>
          <w:w w:val="105"/>
          <w:sz w:val="20"/>
        </w:rPr>
        <w:t>wind</w:t>
      </w:r>
      <w:r>
        <w:rPr>
          <w:color w:val="63554F"/>
          <w:spacing w:val="-29"/>
          <w:w w:val="105"/>
          <w:sz w:val="20"/>
        </w:rPr>
        <w:t xml:space="preserve"> </w:t>
      </w:r>
      <w:r>
        <w:rPr>
          <w:color w:val="63554F"/>
          <w:w w:val="105"/>
          <w:sz w:val="20"/>
        </w:rPr>
        <w:t>speed,</w:t>
      </w:r>
      <w:r>
        <w:rPr>
          <w:color w:val="63554F"/>
          <w:spacing w:val="-29"/>
          <w:w w:val="105"/>
          <w:sz w:val="20"/>
        </w:rPr>
        <w:t xml:space="preserve"> </w:t>
      </w:r>
      <w:r>
        <w:rPr>
          <w:color w:val="63554F"/>
          <w:w w:val="105"/>
          <w:sz w:val="20"/>
        </w:rPr>
        <w:t>wind direction,</w:t>
      </w:r>
      <w:r>
        <w:rPr>
          <w:color w:val="63554F"/>
          <w:spacing w:val="-16"/>
          <w:w w:val="105"/>
          <w:sz w:val="20"/>
        </w:rPr>
        <w:t xml:space="preserve"> </w:t>
      </w:r>
      <w:r>
        <w:rPr>
          <w:color w:val="63554F"/>
          <w:w w:val="105"/>
          <w:sz w:val="20"/>
        </w:rPr>
        <w:t>air</w:t>
      </w:r>
      <w:r>
        <w:rPr>
          <w:color w:val="63554F"/>
          <w:spacing w:val="-16"/>
          <w:w w:val="105"/>
          <w:sz w:val="20"/>
        </w:rPr>
        <w:t xml:space="preserve"> </w:t>
      </w:r>
      <w:r>
        <w:rPr>
          <w:color w:val="63554F"/>
          <w:w w:val="105"/>
          <w:sz w:val="20"/>
        </w:rPr>
        <w:t>temperature,</w:t>
      </w:r>
      <w:r>
        <w:rPr>
          <w:color w:val="63554F"/>
          <w:spacing w:val="-16"/>
          <w:w w:val="105"/>
          <w:sz w:val="20"/>
        </w:rPr>
        <w:t xml:space="preserve"> </w:t>
      </w:r>
      <w:r>
        <w:rPr>
          <w:color w:val="63554F"/>
          <w:w w:val="105"/>
          <w:sz w:val="20"/>
        </w:rPr>
        <w:t>barometric</w:t>
      </w:r>
      <w:r>
        <w:rPr>
          <w:color w:val="63554F"/>
          <w:spacing w:val="-16"/>
          <w:w w:val="105"/>
          <w:sz w:val="20"/>
        </w:rPr>
        <w:t xml:space="preserve"> </w:t>
      </w:r>
      <w:r>
        <w:rPr>
          <w:color w:val="63554F"/>
          <w:w w:val="105"/>
          <w:sz w:val="20"/>
        </w:rPr>
        <w:t>pressure, relative</w:t>
      </w:r>
      <w:r>
        <w:rPr>
          <w:color w:val="63554F"/>
          <w:spacing w:val="-11"/>
          <w:w w:val="105"/>
          <w:sz w:val="20"/>
        </w:rPr>
        <w:t xml:space="preserve"> </w:t>
      </w:r>
      <w:r>
        <w:rPr>
          <w:color w:val="63554F"/>
          <w:w w:val="105"/>
          <w:sz w:val="20"/>
        </w:rPr>
        <w:t>humidity</w:t>
      </w:r>
    </w:p>
    <w:p w14:paraId="2A9CE46D" w14:textId="77777777" w:rsidR="00B71DDE" w:rsidRDefault="00AC3544">
      <w:pPr>
        <w:pStyle w:val="ListParagraph"/>
        <w:numPr>
          <w:ilvl w:val="0"/>
          <w:numId w:val="28"/>
        </w:numPr>
        <w:tabs>
          <w:tab w:val="left" w:pos="459"/>
          <w:tab w:val="left" w:pos="460"/>
        </w:tabs>
        <w:spacing w:line="292" w:lineRule="auto"/>
        <w:ind w:left="460" w:right="141"/>
        <w:rPr>
          <w:sz w:val="20"/>
        </w:rPr>
      </w:pPr>
      <w:r>
        <w:rPr>
          <w:color w:val="63554F"/>
          <w:sz w:val="20"/>
        </w:rPr>
        <w:t>US Forest Service – Wildland Fire Assessment</w:t>
      </w:r>
      <w:r>
        <w:rPr>
          <w:color w:val="63554F"/>
          <w:spacing w:val="-39"/>
          <w:sz w:val="20"/>
        </w:rPr>
        <w:t xml:space="preserve"> </w:t>
      </w:r>
      <w:r>
        <w:rPr>
          <w:color w:val="63554F"/>
          <w:sz w:val="20"/>
        </w:rPr>
        <w:t xml:space="preserve">System, </w:t>
      </w:r>
      <w:hyperlink r:id="rId39">
        <w:r>
          <w:rPr>
            <w:color w:val="63554F"/>
            <w:sz w:val="20"/>
          </w:rPr>
          <w:t>https://www.wfas.net/</w:t>
        </w:r>
      </w:hyperlink>
    </w:p>
    <w:p w14:paraId="5FF3F2CD" w14:textId="77777777" w:rsidR="00B71DDE" w:rsidRDefault="00AC3544">
      <w:pPr>
        <w:pStyle w:val="ListParagraph"/>
        <w:numPr>
          <w:ilvl w:val="0"/>
          <w:numId w:val="28"/>
        </w:numPr>
        <w:tabs>
          <w:tab w:val="left" w:pos="459"/>
          <w:tab w:val="left" w:pos="460"/>
        </w:tabs>
        <w:spacing w:line="292" w:lineRule="auto"/>
        <w:ind w:left="460" w:right="403"/>
        <w:rPr>
          <w:sz w:val="20"/>
        </w:rPr>
      </w:pPr>
      <w:r>
        <w:rPr>
          <w:color w:val="63554F"/>
          <w:sz w:val="20"/>
        </w:rPr>
        <w:t xml:space="preserve">CAL FIRE Incidents Information, </w:t>
      </w:r>
      <w:hyperlink r:id="rId40">
        <w:r>
          <w:rPr>
            <w:color w:val="63554F"/>
            <w:sz w:val="20"/>
          </w:rPr>
          <w:t>http://cdfdata.fire.</w:t>
        </w:r>
      </w:hyperlink>
      <w:r>
        <w:rPr>
          <w:color w:val="63554F"/>
          <w:sz w:val="20"/>
        </w:rPr>
        <w:t xml:space="preserve"> ca.gov/incidents/</w:t>
      </w:r>
      <w:proofErr w:type="spellStart"/>
      <w:r>
        <w:rPr>
          <w:color w:val="63554F"/>
          <w:sz w:val="20"/>
        </w:rPr>
        <w:t>incidentsstatsevents</w:t>
      </w:r>
      <w:proofErr w:type="spellEnd"/>
    </w:p>
    <w:p w14:paraId="2CB68E12" w14:textId="77777777" w:rsidR="00B71DDE" w:rsidRDefault="00AC3544">
      <w:pPr>
        <w:pStyle w:val="ListParagraph"/>
        <w:numPr>
          <w:ilvl w:val="0"/>
          <w:numId w:val="28"/>
        </w:numPr>
        <w:tabs>
          <w:tab w:val="left" w:pos="459"/>
          <w:tab w:val="left" w:pos="460"/>
        </w:tabs>
        <w:spacing w:line="292" w:lineRule="auto"/>
        <w:ind w:left="460" w:right="234"/>
        <w:rPr>
          <w:sz w:val="20"/>
        </w:rPr>
      </w:pPr>
      <w:r>
        <w:rPr>
          <w:color w:val="63554F"/>
          <w:w w:val="105"/>
          <w:sz w:val="20"/>
        </w:rPr>
        <w:t>CAL</w:t>
      </w:r>
      <w:r>
        <w:rPr>
          <w:color w:val="63554F"/>
          <w:spacing w:val="-19"/>
          <w:w w:val="105"/>
          <w:sz w:val="20"/>
        </w:rPr>
        <w:t xml:space="preserve"> </w:t>
      </w:r>
      <w:r>
        <w:rPr>
          <w:color w:val="63554F"/>
          <w:w w:val="105"/>
          <w:sz w:val="20"/>
        </w:rPr>
        <w:t>FIRE</w:t>
      </w:r>
      <w:r>
        <w:rPr>
          <w:color w:val="63554F"/>
          <w:spacing w:val="-19"/>
          <w:w w:val="105"/>
          <w:sz w:val="20"/>
        </w:rPr>
        <w:t xml:space="preserve"> </w:t>
      </w:r>
      <w:r>
        <w:rPr>
          <w:color w:val="63554F"/>
          <w:w w:val="105"/>
          <w:sz w:val="20"/>
        </w:rPr>
        <w:t>California</w:t>
      </w:r>
      <w:r>
        <w:rPr>
          <w:color w:val="63554F"/>
          <w:spacing w:val="-19"/>
          <w:w w:val="105"/>
          <w:sz w:val="20"/>
        </w:rPr>
        <w:t xml:space="preserve"> </w:t>
      </w:r>
      <w:r>
        <w:rPr>
          <w:color w:val="63554F"/>
          <w:w w:val="105"/>
          <w:sz w:val="20"/>
        </w:rPr>
        <w:t>Statewide</w:t>
      </w:r>
      <w:r>
        <w:rPr>
          <w:color w:val="63554F"/>
          <w:spacing w:val="-19"/>
          <w:w w:val="105"/>
          <w:sz w:val="20"/>
        </w:rPr>
        <w:t xml:space="preserve"> </w:t>
      </w:r>
      <w:r>
        <w:rPr>
          <w:color w:val="63554F"/>
          <w:w w:val="105"/>
          <w:sz w:val="20"/>
        </w:rPr>
        <w:t>Fire</w:t>
      </w:r>
      <w:r>
        <w:rPr>
          <w:color w:val="63554F"/>
          <w:spacing w:val="-19"/>
          <w:w w:val="105"/>
          <w:sz w:val="20"/>
        </w:rPr>
        <w:t xml:space="preserve"> </w:t>
      </w:r>
      <w:r>
        <w:rPr>
          <w:color w:val="63554F"/>
          <w:w w:val="105"/>
          <w:sz w:val="20"/>
        </w:rPr>
        <w:t>Map,</w:t>
      </w:r>
      <w:r>
        <w:rPr>
          <w:color w:val="63554F"/>
          <w:spacing w:val="-19"/>
          <w:w w:val="105"/>
          <w:sz w:val="20"/>
        </w:rPr>
        <w:t xml:space="preserve"> </w:t>
      </w:r>
      <w:hyperlink r:id="rId41">
        <w:r>
          <w:rPr>
            <w:color w:val="63554F"/>
            <w:w w:val="105"/>
            <w:sz w:val="20"/>
          </w:rPr>
          <w:t>http://www.</w:t>
        </w:r>
      </w:hyperlink>
      <w:r>
        <w:rPr>
          <w:color w:val="63554F"/>
          <w:sz w:val="20"/>
        </w:rPr>
        <w:t xml:space="preserve"> </w:t>
      </w:r>
      <w:r>
        <w:rPr>
          <w:color w:val="63554F"/>
          <w:w w:val="105"/>
          <w:sz w:val="20"/>
        </w:rPr>
        <w:t>fire.ca.gov/general/</w:t>
      </w:r>
      <w:proofErr w:type="spellStart"/>
      <w:r>
        <w:rPr>
          <w:color w:val="63554F"/>
          <w:w w:val="105"/>
          <w:sz w:val="20"/>
        </w:rPr>
        <w:t>firemaps</w:t>
      </w:r>
      <w:proofErr w:type="spellEnd"/>
    </w:p>
    <w:p w14:paraId="72751C15" w14:textId="77777777" w:rsidR="00B71DDE" w:rsidRDefault="00AC3544">
      <w:pPr>
        <w:pStyle w:val="ListParagraph"/>
        <w:numPr>
          <w:ilvl w:val="0"/>
          <w:numId w:val="28"/>
        </w:numPr>
        <w:tabs>
          <w:tab w:val="left" w:pos="459"/>
          <w:tab w:val="left" w:pos="460"/>
        </w:tabs>
        <w:ind w:left="460"/>
        <w:rPr>
          <w:sz w:val="20"/>
        </w:rPr>
      </w:pPr>
      <w:r>
        <w:rPr>
          <w:color w:val="63554F"/>
          <w:w w:val="105"/>
          <w:sz w:val="20"/>
        </w:rPr>
        <w:t>National</w:t>
      </w:r>
      <w:r>
        <w:rPr>
          <w:color w:val="63554F"/>
          <w:spacing w:val="-21"/>
          <w:w w:val="105"/>
          <w:sz w:val="20"/>
        </w:rPr>
        <w:t xml:space="preserve"> </w:t>
      </w:r>
      <w:r>
        <w:rPr>
          <w:color w:val="63554F"/>
          <w:w w:val="105"/>
          <w:sz w:val="20"/>
        </w:rPr>
        <w:t>Weather</w:t>
      </w:r>
      <w:r>
        <w:rPr>
          <w:color w:val="63554F"/>
          <w:spacing w:val="-21"/>
          <w:w w:val="105"/>
          <w:sz w:val="20"/>
        </w:rPr>
        <w:t xml:space="preserve"> </w:t>
      </w:r>
      <w:r>
        <w:rPr>
          <w:color w:val="63554F"/>
          <w:w w:val="105"/>
          <w:sz w:val="20"/>
        </w:rPr>
        <w:t>Service,</w:t>
      </w:r>
      <w:r>
        <w:rPr>
          <w:color w:val="63554F"/>
          <w:spacing w:val="-21"/>
          <w:w w:val="105"/>
          <w:sz w:val="20"/>
        </w:rPr>
        <w:t xml:space="preserve"> </w:t>
      </w:r>
      <w:hyperlink r:id="rId42">
        <w:r>
          <w:rPr>
            <w:color w:val="63554F"/>
            <w:w w:val="105"/>
            <w:sz w:val="20"/>
          </w:rPr>
          <w:t>https://www</w:t>
        </w:r>
      </w:hyperlink>
      <w:r>
        <w:rPr>
          <w:color w:val="63554F"/>
          <w:w w:val="105"/>
          <w:sz w:val="20"/>
        </w:rPr>
        <w:t>.weather</w:t>
      </w:r>
      <w:hyperlink r:id="rId43">
        <w:r>
          <w:rPr>
            <w:color w:val="63554F"/>
            <w:w w:val="105"/>
            <w:sz w:val="20"/>
          </w:rPr>
          <w:t>.gov/</w:t>
        </w:r>
      </w:hyperlink>
    </w:p>
    <w:p w14:paraId="11C33FC7" w14:textId="77777777" w:rsidR="00B71DDE" w:rsidRDefault="00AC3544">
      <w:pPr>
        <w:pStyle w:val="ListParagraph"/>
        <w:numPr>
          <w:ilvl w:val="0"/>
          <w:numId w:val="28"/>
        </w:numPr>
        <w:tabs>
          <w:tab w:val="left" w:pos="459"/>
          <w:tab w:val="left" w:pos="460"/>
        </w:tabs>
        <w:spacing w:before="139"/>
        <w:ind w:left="460"/>
        <w:rPr>
          <w:sz w:val="20"/>
        </w:rPr>
      </w:pPr>
      <w:r>
        <w:rPr>
          <w:color w:val="63554F"/>
          <w:w w:val="105"/>
          <w:sz w:val="20"/>
        </w:rPr>
        <w:t>In</w:t>
      </w:r>
      <w:r w:rsidR="00CE7066">
        <w:rPr>
          <w:color w:val="63554F"/>
          <w:w w:val="105"/>
          <w:sz w:val="20"/>
        </w:rPr>
        <w:t>c</w:t>
      </w:r>
      <w:r>
        <w:rPr>
          <w:color w:val="63554F"/>
          <w:w w:val="105"/>
          <w:sz w:val="20"/>
        </w:rPr>
        <w:t>i Watch real time operational</w:t>
      </w:r>
      <w:r>
        <w:rPr>
          <w:color w:val="63554F"/>
          <w:spacing w:val="-37"/>
          <w:w w:val="105"/>
          <w:sz w:val="20"/>
        </w:rPr>
        <w:t xml:space="preserve"> </w:t>
      </w:r>
      <w:r>
        <w:rPr>
          <w:color w:val="63554F"/>
          <w:w w:val="105"/>
          <w:sz w:val="20"/>
        </w:rPr>
        <w:t>tool</w:t>
      </w:r>
    </w:p>
    <w:p w14:paraId="0A72695F" w14:textId="77777777" w:rsidR="00B71DDE" w:rsidRPr="004D7C72" w:rsidRDefault="00AC3544">
      <w:pPr>
        <w:pStyle w:val="ListParagraph"/>
        <w:numPr>
          <w:ilvl w:val="0"/>
          <w:numId w:val="28"/>
        </w:numPr>
        <w:tabs>
          <w:tab w:val="left" w:pos="459"/>
          <w:tab w:val="left" w:pos="460"/>
        </w:tabs>
        <w:spacing w:before="139"/>
        <w:ind w:left="460"/>
        <w:rPr>
          <w:sz w:val="20"/>
        </w:rPr>
      </w:pPr>
      <w:r>
        <w:rPr>
          <w:color w:val="63554F"/>
          <w:w w:val="105"/>
          <w:sz w:val="20"/>
        </w:rPr>
        <w:t>Geographic</w:t>
      </w:r>
      <w:r>
        <w:rPr>
          <w:color w:val="63554F"/>
          <w:spacing w:val="-34"/>
          <w:w w:val="105"/>
          <w:sz w:val="20"/>
        </w:rPr>
        <w:t xml:space="preserve"> </w:t>
      </w:r>
      <w:r>
        <w:rPr>
          <w:color w:val="63554F"/>
          <w:w w:val="105"/>
          <w:sz w:val="20"/>
        </w:rPr>
        <w:t>Information</w:t>
      </w:r>
      <w:r>
        <w:rPr>
          <w:color w:val="63554F"/>
          <w:spacing w:val="-34"/>
          <w:w w:val="105"/>
          <w:sz w:val="20"/>
        </w:rPr>
        <w:t xml:space="preserve"> </w:t>
      </w:r>
      <w:r>
        <w:rPr>
          <w:color w:val="63554F"/>
          <w:w w:val="105"/>
          <w:sz w:val="20"/>
        </w:rPr>
        <w:t>System</w:t>
      </w:r>
      <w:r>
        <w:rPr>
          <w:color w:val="63554F"/>
          <w:spacing w:val="-34"/>
          <w:w w:val="105"/>
          <w:sz w:val="20"/>
        </w:rPr>
        <w:t xml:space="preserve"> </w:t>
      </w:r>
      <w:r>
        <w:rPr>
          <w:color w:val="63554F"/>
          <w:w w:val="105"/>
          <w:sz w:val="20"/>
        </w:rPr>
        <w:t>(GIS)</w:t>
      </w:r>
      <w:r>
        <w:rPr>
          <w:color w:val="63554F"/>
          <w:spacing w:val="-34"/>
          <w:w w:val="105"/>
          <w:sz w:val="20"/>
        </w:rPr>
        <w:t xml:space="preserve"> </w:t>
      </w:r>
      <w:r>
        <w:rPr>
          <w:color w:val="63554F"/>
          <w:w w:val="105"/>
          <w:sz w:val="20"/>
        </w:rPr>
        <w:t>based</w:t>
      </w:r>
      <w:r>
        <w:rPr>
          <w:color w:val="63554F"/>
          <w:spacing w:val="-34"/>
          <w:w w:val="105"/>
          <w:sz w:val="20"/>
        </w:rPr>
        <w:t xml:space="preserve"> </w:t>
      </w:r>
      <w:r>
        <w:rPr>
          <w:color w:val="63554F"/>
          <w:w w:val="105"/>
          <w:sz w:val="20"/>
        </w:rPr>
        <w:t>tools</w:t>
      </w:r>
    </w:p>
    <w:p w14:paraId="12536F1B" w14:textId="77777777" w:rsidR="004D7C72" w:rsidRDefault="004D7C72" w:rsidP="004D7C72">
      <w:pPr>
        <w:tabs>
          <w:tab w:val="left" w:pos="459"/>
          <w:tab w:val="left" w:pos="460"/>
        </w:tabs>
        <w:spacing w:before="139"/>
        <w:ind w:left="100"/>
        <w:rPr>
          <w:sz w:val="20"/>
        </w:rPr>
      </w:pPr>
    </w:p>
    <w:p w14:paraId="3469F198" w14:textId="237E0327" w:rsidR="004D7C72" w:rsidRPr="004D7C72" w:rsidRDefault="004D7C72" w:rsidP="004D7C72">
      <w:pPr>
        <w:tabs>
          <w:tab w:val="left" w:pos="459"/>
          <w:tab w:val="left" w:pos="460"/>
        </w:tabs>
        <w:spacing w:before="139"/>
        <w:ind w:left="100"/>
        <w:rPr>
          <w:b/>
          <w:bCs/>
          <w:sz w:val="20"/>
        </w:rPr>
      </w:pPr>
      <w:r>
        <w:rPr>
          <w:b/>
          <w:bCs/>
          <w:sz w:val="20"/>
        </w:rPr>
        <w:t xml:space="preserve">The question has been posed by the WSAB as to the response by LID in the event that PG&amp;E implements a wildfire safety PSPS event.  LID receives the grid-supplied power at the transmission level to the LID infrastructure.  In order for PG&amp;E to disrupt power to LID it would necessitate shutting down the entire transmission line, in which case there would be an eminent threat to all surrounding communities of catastrophic proportion, in which case LID would likely not want to energize the system (nor would it be </w:t>
      </w:r>
      <w:r>
        <w:rPr>
          <w:b/>
          <w:bCs/>
          <w:sz w:val="20"/>
        </w:rPr>
        <w:lastRenderedPageBreak/>
        <w:t>allowed to in accordance with the PG&amp;E intertie requirements).  LID does not currently own any self-generation facilities.  As growth and financial ability permits LID is looking at a potential support and back-up solutions, but this would also require isolation equipment to detach from the PG&amp;E system in the event of a catastrophic event such as would need to be the case in order for LID to be affected by a PG&amp;E PSPS.</w:t>
      </w:r>
    </w:p>
    <w:p w14:paraId="62411E34" w14:textId="77777777" w:rsidR="00B71DDE" w:rsidRDefault="00B71DDE">
      <w:pPr>
        <w:pStyle w:val="BodyText"/>
      </w:pPr>
    </w:p>
    <w:p w14:paraId="77308FAC" w14:textId="77777777" w:rsidR="00B71DDE" w:rsidRDefault="00B71DDE">
      <w:pPr>
        <w:pStyle w:val="BodyText"/>
        <w:spacing w:before="8"/>
      </w:pPr>
    </w:p>
    <w:p w14:paraId="1D04B113" w14:textId="77777777" w:rsidR="00B71DDE" w:rsidRPr="00CE7066" w:rsidRDefault="00AC3544">
      <w:pPr>
        <w:pStyle w:val="Heading2"/>
        <w:numPr>
          <w:ilvl w:val="1"/>
          <w:numId w:val="29"/>
        </w:numPr>
        <w:tabs>
          <w:tab w:val="left" w:pos="819"/>
          <w:tab w:val="left" w:pos="821"/>
        </w:tabs>
        <w:spacing w:before="1"/>
        <w:ind w:left="820" w:hanging="720"/>
        <w:rPr>
          <w:color w:val="4F81BD" w:themeColor="accent1"/>
        </w:rPr>
      </w:pPr>
      <w:r w:rsidRPr="00CE7066">
        <w:rPr>
          <w:color w:val="4F81BD" w:themeColor="accent1"/>
          <w:w w:val="95"/>
        </w:rPr>
        <w:t>Infrastructure</w:t>
      </w:r>
      <w:r w:rsidRPr="00CE7066">
        <w:rPr>
          <w:color w:val="4F81BD" w:themeColor="accent1"/>
          <w:spacing w:val="-16"/>
          <w:w w:val="95"/>
        </w:rPr>
        <w:t xml:space="preserve"> </w:t>
      </w:r>
      <w:r w:rsidRPr="00CE7066">
        <w:rPr>
          <w:color w:val="4F81BD" w:themeColor="accent1"/>
          <w:w w:val="95"/>
        </w:rPr>
        <w:t>inspections</w:t>
      </w:r>
      <w:r w:rsidRPr="00CE7066">
        <w:rPr>
          <w:color w:val="4F81BD" w:themeColor="accent1"/>
          <w:spacing w:val="-16"/>
          <w:w w:val="95"/>
        </w:rPr>
        <w:t xml:space="preserve"> </w:t>
      </w:r>
      <w:r w:rsidRPr="00CE7066">
        <w:rPr>
          <w:color w:val="4F81BD" w:themeColor="accent1"/>
          <w:w w:val="95"/>
        </w:rPr>
        <w:t>and</w:t>
      </w:r>
      <w:r w:rsidRPr="00CE7066">
        <w:rPr>
          <w:color w:val="4F81BD" w:themeColor="accent1"/>
          <w:spacing w:val="-16"/>
          <w:w w:val="95"/>
        </w:rPr>
        <w:t xml:space="preserve"> </w:t>
      </w:r>
      <w:r w:rsidRPr="00CE7066">
        <w:rPr>
          <w:color w:val="4F81BD" w:themeColor="accent1"/>
          <w:w w:val="95"/>
        </w:rPr>
        <w:t>maintenance</w:t>
      </w:r>
    </w:p>
    <w:p w14:paraId="5809D57B" w14:textId="77777777" w:rsidR="00B71DDE" w:rsidRDefault="00254BDF">
      <w:pPr>
        <w:pStyle w:val="BodyText"/>
        <w:spacing w:before="133" w:line="292" w:lineRule="auto"/>
        <w:ind w:left="100" w:right="291"/>
        <w:jc w:val="both"/>
      </w:pPr>
      <w:r>
        <w:rPr>
          <w:color w:val="63554F"/>
          <w:w w:val="105"/>
        </w:rPr>
        <w:t>LI</w:t>
      </w:r>
      <w:r w:rsidR="00AC3544">
        <w:rPr>
          <w:color w:val="63554F"/>
          <w:w w:val="105"/>
        </w:rPr>
        <w:t>D</w:t>
      </w:r>
      <w:r w:rsidR="00AC3544">
        <w:rPr>
          <w:color w:val="63554F"/>
          <w:spacing w:val="-16"/>
          <w:w w:val="105"/>
        </w:rPr>
        <w:t xml:space="preserve"> </w:t>
      </w:r>
      <w:r w:rsidR="00AC3544">
        <w:rPr>
          <w:color w:val="63554F"/>
          <w:w w:val="105"/>
        </w:rPr>
        <w:t>performs</w:t>
      </w:r>
      <w:r w:rsidR="00AC3544">
        <w:rPr>
          <w:color w:val="63554F"/>
          <w:spacing w:val="-16"/>
          <w:w w:val="105"/>
        </w:rPr>
        <w:t xml:space="preserve"> </w:t>
      </w:r>
      <w:r w:rsidR="00AC3544">
        <w:rPr>
          <w:color w:val="63554F"/>
          <w:w w:val="105"/>
        </w:rPr>
        <w:t>a</w:t>
      </w:r>
      <w:r w:rsidR="00AC3544">
        <w:rPr>
          <w:color w:val="63554F"/>
          <w:spacing w:val="-16"/>
          <w:w w:val="105"/>
        </w:rPr>
        <w:t xml:space="preserve"> </w:t>
      </w:r>
      <w:r w:rsidR="00AC3544">
        <w:rPr>
          <w:color w:val="63554F"/>
          <w:w w:val="105"/>
        </w:rPr>
        <w:t>multitude</w:t>
      </w:r>
      <w:r w:rsidR="00AC3544">
        <w:rPr>
          <w:color w:val="63554F"/>
          <w:spacing w:val="-16"/>
          <w:w w:val="105"/>
        </w:rPr>
        <w:t xml:space="preserve"> </w:t>
      </w:r>
      <w:r w:rsidR="00AC3544">
        <w:rPr>
          <w:color w:val="63554F"/>
          <w:w w:val="105"/>
        </w:rPr>
        <w:t>of</w:t>
      </w:r>
      <w:r w:rsidR="00AC3544">
        <w:rPr>
          <w:color w:val="63554F"/>
          <w:spacing w:val="-16"/>
          <w:w w:val="105"/>
        </w:rPr>
        <w:t xml:space="preserve"> </w:t>
      </w:r>
      <w:r w:rsidR="00AC3544">
        <w:rPr>
          <w:color w:val="63554F"/>
          <w:w w:val="105"/>
        </w:rPr>
        <w:t>time-based</w:t>
      </w:r>
      <w:r w:rsidR="00AC3544">
        <w:rPr>
          <w:color w:val="63554F"/>
          <w:spacing w:val="-16"/>
          <w:w w:val="105"/>
        </w:rPr>
        <w:t xml:space="preserve"> </w:t>
      </w:r>
      <w:r w:rsidR="00AC3544">
        <w:rPr>
          <w:color w:val="63554F"/>
          <w:w w:val="105"/>
        </w:rPr>
        <w:t>inspections on</w:t>
      </w:r>
      <w:r w:rsidR="00AC3544">
        <w:rPr>
          <w:color w:val="63554F"/>
          <w:spacing w:val="-10"/>
          <w:w w:val="105"/>
        </w:rPr>
        <w:t xml:space="preserve"> </w:t>
      </w:r>
      <w:r w:rsidR="00AC3544">
        <w:rPr>
          <w:color w:val="63554F"/>
          <w:w w:val="105"/>
        </w:rPr>
        <w:t>its</w:t>
      </w:r>
      <w:r w:rsidR="00AC3544">
        <w:rPr>
          <w:color w:val="63554F"/>
          <w:spacing w:val="-10"/>
          <w:w w:val="105"/>
        </w:rPr>
        <w:t xml:space="preserve"> </w:t>
      </w:r>
      <w:r w:rsidR="00AC3544">
        <w:rPr>
          <w:color w:val="63554F"/>
          <w:w w:val="105"/>
        </w:rPr>
        <w:t>T&amp;D</w:t>
      </w:r>
      <w:r w:rsidR="00AC3544">
        <w:rPr>
          <w:color w:val="63554F"/>
          <w:spacing w:val="-10"/>
          <w:w w:val="105"/>
        </w:rPr>
        <w:t xml:space="preserve"> </w:t>
      </w:r>
      <w:r w:rsidR="00AC3544">
        <w:rPr>
          <w:color w:val="63554F"/>
          <w:w w:val="105"/>
        </w:rPr>
        <w:t>facilities.</w:t>
      </w:r>
      <w:r w:rsidR="00AC3544">
        <w:rPr>
          <w:color w:val="63554F"/>
          <w:spacing w:val="-10"/>
          <w:w w:val="105"/>
        </w:rPr>
        <w:t xml:space="preserve"> </w:t>
      </w:r>
      <w:r w:rsidR="00AC3544">
        <w:rPr>
          <w:color w:val="63554F"/>
          <w:w w:val="105"/>
        </w:rPr>
        <w:t>A</w:t>
      </w:r>
      <w:r w:rsidR="00AC3544">
        <w:rPr>
          <w:color w:val="63554F"/>
          <w:spacing w:val="-10"/>
          <w:w w:val="105"/>
        </w:rPr>
        <w:t xml:space="preserve"> </w:t>
      </w:r>
      <w:r w:rsidR="00AC3544">
        <w:rPr>
          <w:color w:val="63554F"/>
          <w:w w:val="105"/>
        </w:rPr>
        <w:t>description</w:t>
      </w:r>
      <w:r w:rsidR="00AC3544">
        <w:rPr>
          <w:color w:val="63554F"/>
          <w:spacing w:val="-10"/>
          <w:w w:val="105"/>
        </w:rPr>
        <w:t xml:space="preserve"> </w:t>
      </w:r>
      <w:r w:rsidR="00AC3544">
        <w:rPr>
          <w:color w:val="63554F"/>
          <w:w w:val="105"/>
        </w:rPr>
        <w:t>of</w:t>
      </w:r>
      <w:r w:rsidR="00AC3544">
        <w:rPr>
          <w:color w:val="63554F"/>
          <w:spacing w:val="-10"/>
          <w:w w:val="105"/>
        </w:rPr>
        <w:t xml:space="preserve"> </w:t>
      </w:r>
      <w:r w:rsidR="00AC3544">
        <w:rPr>
          <w:color w:val="63554F"/>
          <w:w w:val="105"/>
        </w:rPr>
        <w:t>the</w:t>
      </w:r>
      <w:r w:rsidR="00AC3544">
        <w:rPr>
          <w:color w:val="63554F"/>
          <w:spacing w:val="-10"/>
          <w:w w:val="105"/>
        </w:rPr>
        <w:t xml:space="preserve"> </w:t>
      </w:r>
      <w:r w:rsidR="00AC3544">
        <w:rPr>
          <w:color w:val="63554F"/>
          <w:w w:val="105"/>
        </w:rPr>
        <w:t>inspections</w:t>
      </w:r>
      <w:r w:rsidR="00AC3544">
        <w:rPr>
          <w:color w:val="63554F"/>
          <w:spacing w:val="-10"/>
          <w:w w:val="105"/>
        </w:rPr>
        <w:t xml:space="preserve"> </w:t>
      </w:r>
      <w:r w:rsidR="00AC3544">
        <w:rPr>
          <w:color w:val="63554F"/>
          <w:w w:val="105"/>
        </w:rPr>
        <w:t>is summarized</w:t>
      </w:r>
      <w:r w:rsidR="00AC3544">
        <w:rPr>
          <w:color w:val="63554F"/>
          <w:spacing w:val="-21"/>
          <w:w w:val="105"/>
        </w:rPr>
        <w:t xml:space="preserve"> </w:t>
      </w:r>
      <w:r w:rsidR="00AC3544">
        <w:rPr>
          <w:color w:val="63554F"/>
          <w:w w:val="105"/>
        </w:rPr>
        <w:t>in</w:t>
      </w:r>
      <w:r w:rsidR="00AC3544">
        <w:rPr>
          <w:color w:val="63554F"/>
          <w:spacing w:val="-21"/>
          <w:w w:val="105"/>
        </w:rPr>
        <w:t xml:space="preserve"> </w:t>
      </w:r>
      <w:r w:rsidR="00AC3544">
        <w:rPr>
          <w:color w:val="63554F"/>
          <w:w w:val="105"/>
        </w:rPr>
        <w:t>the</w:t>
      </w:r>
      <w:r w:rsidR="00AC3544">
        <w:rPr>
          <w:color w:val="63554F"/>
          <w:spacing w:val="-21"/>
          <w:w w:val="105"/>
        </w:rPr>
        <w:t xml:space="preserve"> </w:t>
      </w:r>
      <w:r w:rsidR="00AC3544">
        <w:rPr>
          <w:color w:val="63554F"/>
          <w:w w:val="105"/>
        </w:rPr>
        <w:t>following</w:t>
      </w:r>
      <w:r w:rsidR="00AC3544">
        <w:rPr>
          <w:color w:val="63554F"/>
          <w:spacing w:val="-21"/>
          <w:w w:val="105"/>
        </w:rPr>
        <w:t xml:space="preserve"> </w:t>
      </w:r>
      <w:r w:rsidR="00AC3544">
        <w:rPr>
          <w:color w:val="63554F"/>
          <w:w w:val="105"/>
        </w:rPr>
        <w:t>sections.</w:t>
      </w:r>
    </w:p>
    <w:p w14:paraId="0C4FB6A3" w14:textId="77777777" w:rsidR="00B71DDE" w:rsidRPr="00CE7066" w:rsidRDefault="00AC3544">
      <w:pPr>
        <w:pStyle w:val="ListParagraph"/>
        <w:numPr>
          <w:ilvl w:val="2"/>
          <w:numId w:val="29"/>
        </w:numPr>
        <w:tabs>
          <w:tab w:val="left" w:pos="819"/>
          <w:tab w:val="left" w:pos="820"/>
        </w:tabs>
        <w:spacing w:before="172"/>
        <w:ind w:left="820"/>
        <w:jc w:val="left"/>
        <w:rPr>
          <w:rFonts w:ascii="Book Antiqua"/>
          <w:i/>
          <w:color w:val="4F81BD" w:themeColor="accent1"/>
          <w:sz w:val="20"/>
        </w:rPr>
      </w:pPr>
      <w:r w:rsidRPr="00CE7066">
        <w:rPr>
          <w:rFonts w:ascii="Book Antiqua"/>
          <w:i/>
          <w:color w:val="4F81BD" w:themeColor="accent1"/>
          <w:w w:val="105"/>
          <w:sz w:val="20"/>
        </w:rPr>
        <w:t>Transmission line</w:t>
      </w:r>
      <w:r w:rsidRPr="00CE7066">
        <w:rPr>
          <w:rFonts w:ascii="Book Antiqua"/>
          <w:i/>
          <w:color w:val="4F81BD" w:themeColor="accent1"/>
          <w:spacing w:val="-4"/>
          <w:w w:val="105"/>
          <w:sz w:val="20"/>
        </w:rPr>
        <w:t xml:space="preserve"> </w:t>
      </w:r>
      <w:r w:rsidRPr="00CE7066">
        <w:rPr>
          <w:rFonts w:ascii="Book Antiqua"/>
          <w:i/>
          <w:color w:val="4F81BD" w:themeColor="accent1"/>
          <w:w w:val="105"/>
          <w:sz w:val="20"/>
        </w:rPr>
        <w:t>inspections</w:t>
      </w:r>
    </w:p>
    <w:p w14:paraId="691E54B8" w14:textId="77777777" w:rsidR="00E1119E" w:rsidRDefault="00CE7066" w:rsidP="00722EDB">
      <w:pPr>
        <w:pStyle w:val="BodyText"/>
        <w:spacing w:before="64" w:line="292" w:lineRule="auto"/>
        <w:ind w:right="25"/>
      </w:pPr>
      <w:r w:rsidRPr="00722EDB">
        <w:rPr>
          <w:color w:val="63554F"/>
          <w:spacing w:val="-3"/>
          <w:w w:val="105"/>
        </w:rPr>
        <w:t>LI</w:t>
      </w:r>
      <w:r w:rsidR="00AC3544" w:rsidRPr="00722EDB">
        <w:rPr>
          <w:color w:val="63554F"/>
          <w:spacing w:val="-3"/>
          <w:w w:val="105"/>
        </w:rPr>
        <w:t>D’s</w:t>
      </w:r>
      <w:r w:rsidR="00AC3544" w:rsidRPr="00722EDB">
        <w:rPr>
          <w:color w:val="63554F"/>
          <w:spacing w:val="-18"/>
          <w:w w:val="105"/>
        </w:rPr>
        <w:t xml:space="preserve"> </w:t>
      </w:r>
      <w:r w:rsidR="00AC3544" w:rsidRPr="00722EDB">
        <w:rPr>
          <w:color w:val="63554F"/>
          <w:w w:val="105"/>
        </w:rPr>
        <w:t>transmission</w:t>
      </w:r>
      <w:r w:rsidR="00AC3544" w:rsidRPr="00722EDB">
        <w:rPr>
          <w:color w:val="63554F"/>
          <w:spacing w:val="-18"/>
          <w:w w:val="105"/>
        </w:rPr>
        <w:t xml:space="preserve"> </w:t>
      </w:r>
      <w:r w:rsidR="00AC3544" w:rsidRPr="00722EDB">
        <w:rPr>
          <w:color w:val="63554F"/>
          <w:w w:val="105"/>
        </w:rPr>
        <w:t>lines</w:t>
      </w:r>
      <w:r w:rsidR="00AC3544" w:rsidRPr="00722EDB">
        <w:rPr>
          <w:color w:val="63554F"/>
          <w:spacing w:val="-18"/>
          <w:w w:val="105"/>
        </w:rPr>
        <w:t xml:space="preserve"> </w:t>
      </w:r>
      <w:r w:rsidR="00AC3544" w:rsidRPr="00722EDB">
        <w:rPr>
          <w:color w:val="63554F"/>
          <w:w w:val="105"/>
        </w:rPr>
        <w:t>are</w:t>
      </w:r>
      <w:r w:rsidR="00E1119E">
        <w:rPr>
          <w:color w:val="63554F"/>
          <w:w w:val="105"/>
        </w:rPr>
        <w:t xml:space="preserve"> routinely </w:t>
      </w:r>
      <w:r w:rsidRPr="00722EDB">
        <w:rPr>
          <w:color w:val="63554F"/>
          <w:w w:val="105"/>
        </w:rPr>
        <w:t xml:space="preserve">inspected </w:t>
      </w:r>
      <w:r w:rsidR="00E1119E">
        <w:rPr>
          <w:color w:val="63554F"/>
          <w:w w:val="105"/>
        </w:rPr>
        <w:t>using human visual inspections as follows:</w:t>
      </w:r>
      <w:r w:rsidR="00E1119E">
        <w:t xml:space="preserve"> </w:t>
      </w:r>
    </w:p>
    <w:p w14:paraId="4BA4F7F3" w14:textId="77777777" w:rsidR="00B71DDE" w:rsidRDefault="00B71DDE" w:rsidP="00722EDB">
      <w:pPr>
        <w:pStyle w:val="BodyText"/>
        <w:spacing w:before="64" w:line="292" w:lineRule="auto"/>
        <w:ind w:left="100" w:right="25"/>
        <w:rPr>
          <w:sz w:val="21"/>
        </w:rPr>
      </w:pPr>
    </w:p>
    <w:p w14:paraId="12C90EB4" w14:textId="77777777" w:rsidR="00B71DDE" w:rsidRPr="00CE7066" w:rsidRDefault="00AC3544">
      <w:pPr>
        <w:pStyle w:val="ListParagraph"/>
        <w:numPr>
          <w:ilvl w:val="3"/>
          <w:numId w:val="29"/>
        </w:numPr>
        <w:tabs>
          <w:tab w:val="left" w:pos="820"/>
        </w:tabs>
        <w:spacing w:before="0"/>
        <w:rPr>
          <w:rFonts w:ascii="Book Antiqua"/>
          <w:i/>
          <w:color w:val="4F81BD" w:themeColor="accent1"/>
          <w:sz w:val="20"/>
        </w:rPr>
      </w:pPr>
      <w:r w:rsidRPr="00CE7066">
        <w:rPr>
          <w:rFonts w:ascii="Book Antiqua"/>
          <w:i/>
          <w:color w:val="4F81BD" w:themeColor="accent1"/>
          <w:w w:val="105"/>
          <w:sz w:val="20"/>
        </w:rPr>
        <w:t>Ground</w:t>
      </w:r>
      <w:r w:rsidRPr="00CE7066">
        <w:rPr>
          <w:rFonts w:ascii="Book Antiqua"/>
          <w:i/>
          <w:color w:val="4F81BD" w:themeColor="accent1"/>
          <w:spacing w:val="-13"/>
          <w:w w:val="105"/>
          <w:sz w:val="20"/>
        </w:rPr>
        <w:t xml:space="preserve"> </w:t>
      </w:r>
      <w:r w:rsidRPr="00CE7066">
        <w:rPr>
          <w:rFonts w:ascii="Book Antiqua"/>
          <w:i/>
          <w:color w:val="4F81BD" w:themeColor="accent1"/>
          <w:w w:val="105"/>
          <w:sz w:val="20"/>
        </w:rPr>
        <w:t>patrols</w:t>
      </w:r>
    </w:p>
    <w:p w14:paraId="4645D8AC" w14:textId="77777777" w:rsidR="00B71DDE" w:rsidRPr="00CE7066" w:rsidRDefault="00AC3544" w:rsidP="00722EDB">
      <w:pPr>
        <w:pStyle w:val="BodyText"/>
        <w:spacing w:before="65" w:line="292" w:lineRule="auto"/>
        <w:ind w:left="100" w:right="124"/>
      </w:pPr>
      <w:r>
        <w:rPr>
          <w:color w:val="63554F"/>
          <w:w w:val="105"/>
        </w:rPr>
        <w:t>Line inspectors use a combination of walking and driving when conducting ground patrols. They visit transmission tower sites to make detailed visual inspections and on occasion</w:t>
      </w:r>
      <w:r>
        <w:rPr>
          <w:color w:val="63554F"/>
          <w:spacing w:val="-28"/>
          <w:w w:val="105"/>
        </w:rPr>
        <w:t xml:space="preserve"> </w:t>
      </w:r>
      <w:r>
        <w:rPr>
          <w:color w:val="63554F"/>
          <w:w w:val="105"/>
        </w:rPr>
        <w:t>they</w:t>
      </w:r>
      <w:r>
        <w:rPr>
          <w:color w:val="63554F"/>
          <w:spacing w:val="-28"/>
          <w:w w:val="105"/>
        </w:rPr>
        <w:t xml:space="preserve"> </w:t>
      </w:r>
      <w:r>
        <w:rPr>
          <w:color w:val="63554F"/>
          <w:w w:val="105"/>
        </w:rPr>
        <w:t>complete</w:t>
      </w:r>
      <w:r>
        <w:rPr>
          <w:color w:val="63554F"/>
          <w:spacing w:val="-28"/>
          <w:w w:val="105"/>
        </w:rPr>
        <w:t xml:space="preserve"> </w:t>
      </w:r>
      <w:r>
        <w:rPr>
          <w:color w:val="63554F"/>
          <w:w w:val="105"/>
        </w:rPr>
        <w:t>IR</w:t>
      </w:r>
      <w:r>
        <w:rPr>
          <w:color w:val="63554F"/>
          <w:spacing w:val="-28"/>
          <w:w w:val="105"/>
        </w:rPr>
        <w:t xml:space="preserve"> </w:t>
      </w:r>
      <w:r>
        <w:rPr>
          <w:color w:val="63554F"/>
          <w:w w:val="105"/>
        </w:rPr>
        <w:t>inspections.</w:t>
      </w:r>
      <w:r>
        <w:rPr>
          <w:color w:val="63554F"/>
          <w:spacing w:val="-28"/>
          <w:w w:val="105"/>
        </w:rPr>
        <w:t xml:space="preserve"> </w:t>
      </w:r>
      <w:r>
        <w:rPr>
          <w:color w:val="63554F"/>
          <w:w w:val="105"/>
        </w:rPr>
        <w:t>The</w:t>
      </w:r>
      <w:r>
        <w:rPr>
          <w:color w:val="63554F"/>
          <w:spacing w:val="-28"/>
          <w:w w:val="105"/>
        </w:rPr>
        <w:t xml:space="preserve"> </w:t>
      </w:r>
      <w:r>
        <w:rPr>
          <w:color w:val="63554F"/>
          <w:w w:val="105"/>
        </w:rPr>
        <w:t>line</w:t>
      </w:r>
      <w:r>
        <w:rPr>
          <w:color w:val="63554F"/>
          <w:spacing w:val="-28"/>
          <w:w w:val="105"/>
        </w:rPr>
        <w:t xml:space="preserve"> </w:t>
      </w:r>
      <w:r>
        <w:rPr>
          <w:color w:val="63554F"/>
          <w:w w:val="105"/>
        </w:rPr>
        <w:t>inspectors</w:t>
      </w:r>
      <w:r>
        <w:rPr>
          <w:color w:val="63554F"/>
          <w:w w:val="102"/>
        </w:rPr>
        <w:t xml:space="preserve"> </w:t>
      </w:r>
      <w:r>
        <w:rPr>
          <w:color w:val="63554F"/>
          <w:w w:val="105"/>
        </w:rPr>
        <w:t>utilize binoculars to detect any damage to above ground components. Line inspectors may climb towers identified with severe corrosion or deformation to determine the corrective action</w:t>
      </w:r>
      <w:r>
        <w:rPr>
          <w:color w:val="63554F"/>
          <w:spacing w:val="-32"/>
          <w:w w:val="105"/>
        </w:rPr>
        <w:t xml:space="preserve"> </w:t>
      </w:r>
      <w:r>
        <w:rPr>
          <w:color w:val="63554F"/>
          <w:w w:val="105"/>
        </w:rPr>
        <w:t>required.</w:t>
      </w:r>
      <w:r w:rsidR="00DF514A">
        <w:rPr>
          <w:color w:val="63554F"/>
          <w:w w:val="105"/>
        </w:rPr>
        <w:t xml:space="preserve">  </w:t>
      </w:r>
      <w:r>
        <w:rPr>
          <w:color w:val="63554F"/>
          <w:w w:val="105"/>
        </w:rPr>
        <w:t>Ground</w:t>
      </w:r>
      <w:r>
        <w:rPr>
          <w:color w:val="63554F"/>
          <w:spacing w:val="-15"/>
          <w:w w:val="105"/>
        </w:rPr>
        <w:t xml:space="preserve"> </w:t>
      </w:r>
      <w:r>
        <w:rPr>
          <w:color w:val="63554F"/>
          <w:w w:val="105"/>
        </w:rPr>
        <w:t>patrols</w:t>
      </w:r>
      <w:r>
        <w:rPr>
          <w:color w:val="63554F"/>
          <w:spacing w:val="-15"/>
          <w:w w:val="105"/>
        </w:rPr>
        <w:t xml:space="preserve"> </w:t>
      </w:r>
      <w:r>
        <w:rPr>
          <w:color w:val="63554F"/>
          <w:w w:val="105"/>
        </w:rPr>
        <w:t>are</w:t>
      </w:r>
      <w:r>
        <w:rPr>
          <w:color w:val="63554F"/>
          <w:spacing w:val="-15"/>
          <w:w w:val="105"/>
        </w:rPr>
        <w:t xml:space="preserve"> </w:t>
      </w:r>
      <w:r>
        <w:rPr>
          <w:color w:val="63554F"/>
          <w:w w:val="105"/>
        </w:rPr>
        <w:t>performed</w:t>
      </w:r>
      <w:r>
        <w:rPr>
          <w:color w:val="63554F"/>
          <w:spacing w:val="-15"/>
          <w:w w:val="105"/>
        </w:rPr>
        <w:t xml:space="preserve"> </w:t>
      </w:r>
      <w:r>
        <w:rPr>
          <w:color w:val="63554F"/>
          <w:w w:val="105"/>
        </w:rPr>
        <w:t>annually</w:t>
      </w:r>
      <w:r>
        <w:rPr>
          <w:color w:val="63554F"/>
          <w:spacing w:val="-15"/>
          <w:w w:val="105"/>
        </w:rPr>
        <w:t xml:space="preserve"> </w:t>
      </w:r>
      <w:r>
        <w:rPr>
          <w:color w:val="63554F"/>
          <w:w w:val="105"/>
        </w:rPr>
        <w:t>on</w:t>
      </w:r>
      <w:r>
        <w:rPr>
          <w:color w:val="63554F"/>
          <w:spacing w:val="-15"/>
          <w:w w:val="105"/>
        </w:rPr>
        <w:t xml:space="preserve"> </w:t>
      </w:r>
      <w:r>
        <w:rPr>
          <w:color w:val="63554F"/>
          <w:w w:val="105"/>
        </w:rPr>
        <w:t>all</w:t>
      </w:r>
      <w:r>
        <w:rPr>
          <w:color w:val="63554F"/>
          <w:spacing w:val="-15"/>
          <w:w w:val="105"/>
        </w:rPr>
        <w:t xml:space="preserve"> </w:t>
      </w:r>
      <w:r>
        <w:rPr>
          <w:color w:val="63554F"/>
          <w:w w:val="105"/>
        </w:rPr>
        <w:t>lines</w:t>
      </w:r>
      <w:r w:rsidR="00CE7066">
        <w:rPr>
          <w:color w:val="63554F"/>
          <w:w w:val="105"/>
        </w:rPr>
        <w:t>.</w:t>
      </w:r>
    </w:p>
    <w:p w14:paraId="00960AB1" w14:textId="77777777" w:rsidR="00B71DDE" w:rsidRDefault="00B71DDE">
      <w:pPr>
        <w:pStyle w:val="BodyText"/>
      </w:pPr>
    </w:p>
    <w:p w14:paraId="1724D15D" w14:textId="77777777" w:rsidR="00B71DDE" w:rsidRDefault="00B71DDE">
      <w:pPr>
        <w:pStyle w:val="BodyText"/>
      </w:pPr>
    </w:p>
    <w:p w14:paraId="7A80A4F0" w14:textId="77777777" w:rsidR="00B71DDE" w:rsidRPr="00CC7DE7" w:rsidRDefault="00AC3544">
      <w:pPr>
        <w:pStyle w:val="ListParagraph"/>
        <w:numPr>
          <w:ilvl w:val="3"/>
          <w:numId w:val="29"/>
        </w:numPr>
        <w:tabs>
          <w:tab w:val="left" w:pos="820"/>
        </w:tabs>
        <w:spacing w:before="0"/>
        <w:rPr>
          <w:rFonts w:ascii="Book Antiqua"/>
          <w:i/>
          <w:color w:val="4F81BD" w:themeColor="accent1"/>
          <w:sz w:val="20"/>
        </w:rPr>
      </w:pPr>
      <w:r w:rsidRPr="00CC7DE7">
        <w:rPr>
          <w:rFonts w:ascii="Book Antiqua"/>
          <w:i/>
          <w:color w:val="4F81BD" w:themeColor="accent1"/>
          <w:spacing w:val="-4"/>
          <w:w w:val="105"/>
          <w:sz w:val="20"/>
        </w:rPr>
        <w:t xml:space="preserve">Wood </w:t>
      </w:r>
      <w:r w:rsidRPr="00CC7DE7">
        <w:rPr>
          <w:rFonts w:ascii="Book Antiqua"/>
          <w:i/>
          <w:color w:val="4F81BD" w:themeColor="accent1"/>
          <w:w w:val="105"/>
          <w:sz w:val="20"/>
        </w:rPr>
        <w:t>pole intrusive</w:t>
      </w:r>
      <w:r w:rsidRPr="00CC7DE7">
        <w:rPr>
          <w:rFonts w:ascii="Book Antiqua"/>
          <w:i/>
          <w:color w:val="4F81BD" w:themeColor="accent1"/>
          <w:spacing w:val="12"/>
          <w:w w:val="105"/>
          <w:sz w:val="20"/>
        </w:rPr>
        <w:t xml:space="preserve"> </w:t>
      </w:r>
      <w:r w:rsidRPr="00CC7DE7">
        <w:rPr>
          <w:rFonts w:ascii="Book Antiqua"/>
          <w:i/>
          <w:color w:val="4F81BD" w:themeColor="accent1"/>
          <w:w w:val="105"/>
          <w:sz w:val="20"/>
        </w:rPr>
        <w:t>inspections</w:t>
      </w:r>
    </w:p>
    <w:p w14:paraId="344493D2" w14:textId="77777777" w:rsidR="00B71DDE" w:rsidRDefault="00AC3544" w:rsidP="00722EDB">
      <w:pPr>
        <w:pStyle w:val="BodyText"/>
        <w:spacing w:line="292" w:lineRule="auto"/>
        <w:ind w:left="100" w:right="-10"/>
      </w:pPr>
      <w:r>
        <w:rPr>
          <w:color w:val="63554F"/>
          <w:w w:val="105"/>
        </w:rPr>
        <w:t>Intrusive inspections require sample material be taken for</w:t>
      </w:r>
      <w:r>
        <w:rPr>
          <w:color w:val="63554F"/>
          <w:spacing w:val="-18"/>
          <w:w w:val="105"/>
        </w:rPr>
        <w:t xml:space="preserve"> </w:t>
      </w:r>
      <w:r>
        <w:rPr>
          <w:color w:val="63554F"/>
          <w:w w:val="105"/>
        </w:rPr>
        <w:t>analysis,</w:t>
      </w:r>
      <w:r>
        <w:rPr>
          <w:color w:val="63554F"/>
          <w:spacing w:val="-18"/>
          <w:w w:val="105"/>
        </w:rPr>
        <w:t xml:space="preserve"> </w:t>
      </w:r>
      <w:r>
        <w:rPr>
          <w:color w:val="63554F"/>
          <w:w w:val="105"/>
        </w:rPr>
        <w:t>and/or</w:t>
      </w:r>
      <w:r>
        <w:rPr>
          <w:color w:val="63554F"/>
          <w:spacing w:val="-18"/>
          <w:w w:val="105"/>
        </w:rPr>
        <w:t xml:space="preserve"> </w:t>
      </w:r>
      <w:r>
        <w:rPr>
          <w:color w:val="63554F"/>
          <w:w w:val="105"/>
        </w:rPr>
        <w:t>using</w:t>
      </w:r>
      <w:r>
        <w:rPr>
          <w:color w:val="63554F"/>
          <w:spacing w:val="-18"/>
          <w:w w:val="105"/>
        </w:rPr>
        <w:t xml:space="preserve"> </w:t>
      </w:r>
      <w:r>
        <w:rPr>
          <w:color w:val="63554F"/>
          <w:w w:val="105"/>
        </w:rPr>
        <w:t>more</w:t>
      </w:r>
      <w:r>
        <w:rPr>
          <w:color w:val="63554F"/>
          <w:spacing w:val="-18"/>
          <w:w w:val="105"/>
        </w:rPr>
        <w:t xml:space="preserve"> </w:t>
      </w:r>
      <w:r>
        <w:rPr>
          <w:color w:val="63554F"/>
          <w:w w:val="105"/>
        </w:rPr>
        <w:t>sophisticated</w:t>
      </w:r>
      <w:r>
        <w:rPr>
          <w:color w:val="63554F"/>
          <w:spacing w:val="-18"/>
          <w:w w:val="105"/>
        </w:rPr>
        <w:t xml:space="preserve"> </w:t>
      </w:r>
      <w:r>
        <w:rPr>
          <w:color w:val="63554F"/>
          <w:w w:val="105"/>
        </w:rPr>
        <w:t xml:space="preserve">diagnostic tools beyond visual inspections or instrument reading. </w:t>
      </w:r>
      <w:r>
        <w:rPr>
          <w:color w:val="63554F"/>
          <w:spacing w:val="-3"/>
          <w:w w:val="105"/>
        </w:rPr>
        <w:t xml:space="preserve">Wood </w:t>
      </w:r>
      <w:r>
        <w:rPr>
          <w:color w:val="63554F"/>
          <w:w w:val="105"/>
        </w:rPr>
        <w:t>poles are subjected to an intrusive inspection to determine</w:t>
      </w:r>
      <w:r>
        <w:rPr>
          <w:color w:val="63554F"/>
          <w:spacing w:val="-14"/>
          <w:w w:val="105"/>
        </w:rPr>
        <w:t xml:space="preserve"> </w:t>
      </w:r>
      <w:r>
        <w:rPr>
          <w:color w:val="63554F"/>
          <w:w w:val="105"/>
        </w:rPr>
        <w:t>and</w:t>
      </w:r>
      <w:r>
        <w:rPr>
          <w:color w:val="63554F"/>
          <w:spacing w:val="-14"/>
          <w:w w:val="105"/>
        </w:rPr>
        <w:t xml:space="preserve"> </w:t>
      </w:r>
      <w:r>
        <w:rPr>
          <w:color w:val="63554F"/>
          <w:w w:val="105"/>
        </w:rPr>
        <w:t>identify</w:t>
      </w:r>
      <w:r>
        <w:rPr>
          <w:color w:val="63554F"/>
          <w:spacing w:val="-14"/>
          <w:w w:val="105"/>
        </w:rPr>
        <w:t xml:space="preserve"> </w:t>
      </w:r>
      <w:r>
        <w:rPr>
          <w:color w:val="63554F"/>
          <w:w w:val="105"/>
        </w:rPr>
        <w:t>problems</w:t>
      </w:r>
      <w:r>
        <w:rPr>
          <w:color w:val="63554F"/>
          <w:spacing w:val="-14"/>
          <w:w w:val="105"/>
        </w:rPr>
        <w:t xml:space="preserve"> </w:t>
      </w:r>
      <w:r>
        <w:rPr>
          <w:color w:val="63554F"/>
          <w:w w:val="105"/>
        </w:rPr>
        <w:t>such</w:t>
      </w:r>
      <w:r>
        <w:rPr>
          <w:color w:val="63554F"/>
          <w:spacing w:val="-14"/>
          <w:w w:val="105"/>
        </w:rPr>
        <w:t xml:space="preserve"> </w:t>
      </w:r>
      <w:r>
        <w:rPr>
          <w:color w:val="63554F"/>
          <w:w w:val="105"/>
        </w:rPr>
        <w:t>as</w:t>
      </w:r>
      <w:r>
        <w:rPr>
          <w:color w:val="63554F"/>
          <w:spacing w:val="-14"/>
          <w:w w:val="105"/>
        </w:rPr>
        <w:t xml:space="preserve"> </w:t>
      </w:r>
      <w:r>
        <w:rPr>
          <w:color w:val="63554F"/>
          <w:w w:val="105"/>
        </w:rPr>
        <w:t>rot</w:t>
      </w:r>
      <w:r>
        <w:rPr>
          <w:color w:val="63554F"/>
          <w:spacing w:val="-14"/>
          <w:w w:val="105"/>
        </w:rPr>
        <w:t xml:space="preserve"> </w:t>
      </w:r>
      <w:r>
        <w:rPr>
          <w:color w:val="63554F"/>
          <w:w w:val="105"/>
        </w:rPr>
        <w:t>and</w:t>
      </w:r>
      <w:r>
        <w:rPr>
          <w:color w:val="63554F"/>
          <w:spacing w:val="-14"/>
          <w:w w:val="105"/>
        </w:rPr>
        <w:t xml:space="preserve"> </w:t>
      </w:r>
      <w:r>
        <w:rPr>
          <w:color w:val="63554F"/>
          <w:spacing w:val="-3"/>
          <w:w w:val="105"/>
        </w:rPr>
        <w:t xml:space="preserve">decay. </w:t>
      </w:r>
      <w:r>
        <w:rPr>
          <w:color w:val="63554F"/>
          <w:w w:val="105"/>
        </w:rPr>
        <w:t>The inspection is performed using a calibrated drill bit that</w:t>
      </w:r>
      <w:r>
        <w:rPr>
          <w:color w:val="63554F"/>
          <w:spacing w:val="-14"/>
          <w:w w:val="105"/>
        </w:rPr>
        <w:t xml:space="preserve"> </w:t>
      </w:r>
      <w:r>
        <w:rPr>
          <w:color w:val="63554F"/>
          <w:w w:val="105"/>
        </w:rPr>
        <w:t>records</w:t>
      </w:r>
      <w:r>
        <w:rPr>
          <w:color w:val="63554F"/>
          <w:spacing w:val="-14"/>
          <w:w w:val="105"/>
        </w:rPr>
        <w:t xml:space="preserve"> </w:t>
      </w:r>
      <w:r>
        <w:rPr>
          <w:color w:val="63554F"/>
          <w:w w:val="105"/>
        </w:rPr>
        <w:t>the</w:t>
      </w:r>
      <w:r>
        <w:rPr>
          <w:color w:val="63554F"/>
          <w:spacing w:val="-14"/>
          <w:w w:val="105"/>
        </w:rPr>
        <w:t xml:space="preserve"> </w:t>
      </w:r>
      <w:r>
        <w:rPr>
          <w:color w:val="63554F"/>
          <w:w w:val="105"/>
        </w:rPr>
        <w:t>resistance</w:t>
      </w:r>
      <w:r>
        <w:rPr>
          <w:color w:val="63554F"/>
          <w:spacing w:val="-14"/>
          <w:w w:val="105"/>
        </w:rPr>
        <w:t xml:space="preserve"> </w:t>
      </w:r>
      <w:r>
        <w:rPr>
          <w:color w:val="63554F"/>
          <w:w w:val="105"/>
        </w:rPr>
        <w:t>and</w:t>
      </w:r>
      <w:r>
        <w:rPr>
          <w:color w:val="63554F"/>
          <w:spacing w:val="-14"/>
          <w:w w:val="105"/>
        </w:rPr>
        <w:t xml:space="preserve"> </w:t>
      </w:r>
      <w:r>
        <w:rPr>
          <w:color w:val="63554F"/>
          <w:w w:val="105"/>
        </w:rPr>
        <w:t>pressure</w:t>
      </w:r>
      <w:r>
        <w:rPr>
          <w:color w:val="63554F"/>
          <w:spacing w:val="-14"/>
          <w:w w:val="105"/>
        </w:rPr>
        <w:t xml:space="preserve"> </w:t>
      </w:r>
      <w:r>
        <w:rPr>
          <w:color w:val="63554F"/>
          <w:w w:val="105"/>
        </w:rPr>
        <w:t>required</w:t>
      </w:r>
      <w:r>
        <w:rPr>
          <w:color w:val="63554F"/>
          <w:spacing w:val="-14"/>
          <w:w w:val="105"/>
        </w:rPr>
        <w:t xml:space="preserve"> </w:t>
      </w:r>
      <w:r>
        <w:rPr>
          <w:color w:val="63554F"/>
          <w:w w:val="105"/>
        </w:rPr>
        <w:t>to</w:t>
      </w:r>
      <w:r>
        <w:rPr>
          <w:color w:val="63554F"/>
          <w:spacing w:val="-14"/>
          <w:w w:val="105"/>
        </w:rPr>
        <w:t xml:space="preserve"> </w:t>
      </w:r>
      <w:r>
        <w:rPr>
          <w:color w:val="63554F"/>
          <w:w w:val="105"/>
        </w:rPr>
        <w:t>drill a</w:t>
      </w:r>
      <w:r>
        <w:rPr>
          <w:color w:val="63554F"/>
          <w:spacing w:val="-14"/>
          <w:w w:val="105"/>
        </w:rPr>
        <w:t xml:space="preserve"> </w:t>
      </w:r>
      <w:r>
        <w:rPr>
          <w:color w:val="63554F"/>
          <w:w w:val="105"/>
        </w:rPr>
        <w:t>fixed</w:t>
      </w:r>
      <w:r>
        <w:rPr>
          <w:color w:val="63554F"/>
          <w:spacing w:val="-14"/>
          <w:w w:val="105"/>
        </w:rPr>
        <w:t xml:space="preserve"> </w:t>
      </w:r>
      <w:r>
        <w:rPr>
          <w:color w:val="63554F"/>
          <w:w w:val="105"/>
        </w:rPr>
        <w:t>diameter</w:t>
      </w:r>
      <w:r>
        <w:rPr>
          <w:color w:val="63554F"/>
          <w:spacing w:val="-14"/>
          <w:w w:val="105"/>
        </w:rPr>
        <w:t xml:space="preserve"> </w:t>
      </w:r>
      <w:r>
        <w:rPr>
          <w:color w:val="63554F"/>
          <w:w w:val="105"/>
        </w:rPr>
        <w:t>hole</w:t>
      </w:r>
      <w:r>
        <w:rPr>
          <w:color w:val="63554F"/>
          <w:spacing w:val="-14"/>
          <w:w w:val="105"/>
        </w:rPr>
        <w:t xml:space="preserve"> </w:t>
      </w:r>
      <w:r>
        <w:rPr>
          <w:color w:val="63554F"/>
          <w:w w:val="105"/>
        </w:rPr>
        <w:t>to</w:t>
      </w:r>
      <w:r>
        <w:rPr>
          <w:color w:val="63554F"/>
          <w:spacing w:val="-14"/>
          <w:w w:val="105"/>
        </w:rPr>
        <w:t xml:space="preserve"> </w:t>
      </w:r>
      <w:r>
        <w:rPr>
          <w:color w:val="63554F"/>
          <w:w w:val="105"/>
        </w:rPr>
        <w:t>a</w:t>
      </w:r>
      <w:r>
        <w:rPr>
          <w:color w:val="63554F"/>
          <w:spacing w:val="-14"/>
          <w:w w:val="105"/>
        </w:rPr>
        <w:t xml:space="preserve"> </w:t>
      </w:r>
      <w:r>
        <w:rPr>
          <w:color w:val="63554F"/>
          <w:w w:val="105"/>
        </w:rPr>
        <w:t>measured</w:t>
      </w:r>
      <w:r>
        <w:rPr>
          <w:color w:val="63554F"/>
          <w:spacing w:val="-14"/>
          <w:w w:val="105"/>
        </w:rPr>
        <w:t xml:space="preserve"> </w:t>
      </w:r>
      <w:r>
        <w:rPr>
          <w:color w:val="63554F"/>
          <w:w w:val="105"/>
        </w:rPr>
        <w:t>depth.</w:t>
      </w:r>
      <w:r>
        <w:rPr>
          <w:color w:val="63554F"/>
          <w:spacing w:val="-14"/>
          <w:w w:val="105"/>
        </w:rPr>
        <w:t xml:space="preserve"> </w:t>
      </w:r>
      <w:r>
        <w:rPr>
          <w:color w:val="63554F"/>
          <w:w w:val="105"/>
        </w:rPr>
        <w:t>The</w:t>
      </w:r>
      <w:r>
        <w:rPr>
          <w:color w:val="63554F"/>
          <w:spacing w:val="-14"/>
          <w:w w:val="105"/>
        </w:rPr>
        <w:t xml:space="preserve"> </w:t>
      </w:r>
      <w:r>
        <w:rPr>
          <w:color w:val="63554F"/>
          <w:w w:val="105"/>
        </w:rPr>
        <w:t>results</w:t>
      </w:r>
      <w:r w:rsidR="00722EDB">
        <w:rPr>
          <w:color w:val="63554F"/>
          <w:w w:val="105"/>
        </w:rPr>
        <w:t xml:space="preserve"> </w:t>
      </w:r>
      <w:r>
        <w:rPr>
          <w:color w:val="63554F"/>
          <w:w w:val="105"/>
        </w:rPr>
        <w:t>are</w:t>
      </w:r>
      <w:r>
        <w:rPr>
          <w:color w:val="63554F"/>
          <w:spacing w:val="-15"/>
          <w:w w:val="105"/>
        </w:rPr>
        <w:t xml:space="preserve"> </w:t>
      </w:r>
      <w:r>
        <w:rPr>
          <w:color w:val="63554F"/>
          <w:w w:val="105"/>
        </w:rPr>
        <w:t>produced</w:t>
      </w:r>
      <w:r>
        <w:rPr>
          <w:color w:val="63554F"/>
          <w:spacing w:val="-15"/>
          <w:w w:val="105"/>
        </w:rPr>
        <w:t xml:space="preserve"> </w:t>
      </w:r>
      <w:r>
        <w:rPr>
          <w:color w:val="63554F"/>
          <w:w w:val="105"/>
        </w:rPr>
        <w:t>as</w:t>
      </w:r>
      <w:r>
        <w:rPr>
          <w:color w:val="63554F"/>
          <w:spacing w:val="-15"/>
          <w:w w:val="105"/>
        </w:rPr>
        <w:t xml:space="preserve"> </w:t>
      </w:r>
      <w:r>
        <w:rPr>
          <w:color w:val="63554F"/>
          <w:w w:val="105"/>
        </w:rPr>
        <w:t>a</w:t>
      </w:r>
      <w:r>
        <w:rPr>
          <w:color w:val="63554F"/>
          <w:spacing w:val="-15"/>
          <w:w w:val="105"/>
        </w:rPr>
        <w:t xml:space="preserve"> </w:t>
      </w:r>
      <w:r>
        <w:rPr>
          <w:color w:val="63554F"/>
          <w:w w:val="105"/>
        </w:rPr>
        <w:t>graph</w:t>
      </w:r>
      <w:r>
        <w:rPr>
          <w:color w:val="63554F"/>
          <w:spacing w:val="-15"/>
          <w:w w:val="105"/>
        </w:rPr>
        <w:t xml:space="preserve"> </w:t>
      </w:r>
      <w:r>
        <w:rPr>
          <w:color w:val="63554F"/>
          <w:w w:val="105"/>
        </w:rPr>
        <w:t>on</w:t>
      </w:r>
      <w:r>
        <w:rPr>
          <w:color w:val="63554F"/>
          <w:spacing w:val="-15"/>
          <w:w w:val="105"/>
        </w:rPr>
        <w:t xml:space="preserve"> </w:t>
      </w:r>
      <w:r>
        <w:rPr>
          <w:color w:val="63554F"/>
          <w:w w:val="105"/>
        </w:rPr>
        <w:t>a</w:t>
      </w:r>
      <w:r>
        <w:rPr>
          <w:color w:val="63554F"/>
          <w:spacing w:val="-15"/>
          <w:w w:val="105"/>
        </w:rPr>
        <w:t xml:space="preserve"> </w:t>
      </w:r>
      <w:r>
        <w:rPr>
          <w:color w:val="63554F"/>
          <w:w w:val="105"/>
        </w:rPr>
        <w:t>depth</w:t>
      </w:r>
      <w:r>
        <w:rPr>
          <w:color w:val="63554F"/>
          <w:spacing w:val="-15"/>
          <w:w w:val="105"/>
        </w:rPr>
        <w:t xml:space="preserve"> </w:t>
      </w:r>
      <w:r>
        <w:rPr>
          <w:color w:val="63554F"/>
          <w:w w:val="105"/>
        </w:rPr>
        <w:t>scale</w:t>
      </w:r>
      <w:r>
        <w:rPr>
          <w:color w:val="63554F"/>
          <w:spacing w:val="-15"/>
          <w:w w:val="105"/>
        </w:rPr>
        <w:t xml:space="preserve"> </w:t>
      </w:r>
      <w:r>
        <w:rPr>
          <w:color w:val="63554F"/>
          <w:w w:val="105"/>
        </w:rPr>
        <w:t>which</w:t>
      </w:r>
      <w:r>
        <w:rPr>
          <w:color w:val="63554F"/>
          <w:spacing w:val="-15"/>
          <w:w w:val="105"/>
        </w:rPr>
        <w:t xml:space="preserve"> </w:t>
      </w:r>
      <w:r>
        <w:rPr>
          <w:color w:val="63554F"/>
          <w:w w:val="105"/>
        </w:rPr>
        <w:t>is</w:t>
      </w:r>
      <w:r>
        <w:rPr>
          <w:color w:val="63554F"/>
          <w:spacing w:val="-15"/>
          <w:w w:val="105"/>
        </w:rPr>
        <w:t xml:space="preserve"> </w:t>
      </w:r>
      <w:r>
        <w:rPr>
          <w:color w:val="63554F"/>
          <w:w w:val="105"/>
        </w:rPr>
        <w:t>used</w:t>
      </w:r>
      <w:r>
        <w:rPr>
          <w:color w:val="63554F"/>
          <w:spacing w:val="-15"/>
          <w:w w:val="105"/>
        </w:rPr>
        <w:t xml:space="preserve"> </w:t>
      </w:r>
      <w:r>
        <w:rPr>
          <w:color w:val="63554F"/>
          <w:w w:val="105"/>
        </w:rPr>
        <w:t>to find</w:t>
      </w:r>
      <w:r>
        <w:rPr>
          <w:color w:val="63554F"/>
          <w:spacing w:val="-9"/>
          <w:w w:val="105"/>
        </w:rPr>
        <w:t xml:space="preserve"> </w:t>
      </w:r>
      <w:r>
        <w:rPr>
          <w:color w:val="63554F"/>
          <w:w w:val="105"/>
        </w:rPr>
        <w:t>voids</w:t>
      </w:r>
      <w:r>
        <w:rPr>
          <w:color w:val="63554F"/>
          <w:spacing w:val="-9"/>
          <w:w w:val="105"/>
        </w:rPr>
        <w:t xml:space="preserve"> </w:t>
      </w:r>
      <w:r>
        <w:rPr>
          <w:color w:val="63554F"/>
          <w:w w:val="105"/>
        </w:rPr>
        <w:t>and</w:t>
      </w:r>
      <w:r>
        <w:rPr>
          <w:color w:val="63554F"/>
          <w:spacing w:val="-9"/>
          <w:w w:val="105"/>
        </w:rPr>
        <w:t xml:space="preserve"> </w:t>
      </w:r>
      <w:r>
        <w:rPr>
          <w:color w:val="63554F"/>
          <w:w w:val="105"/>
        </w:rPr>
        <w:t>decay</w:t>
      </w:r>
      <w:r>
        <w:rPr>
          <w:color w:val="63554F"/>
          <w:spacing w:val="-9"/>
          <w:w w:val="105"/>
        </w:rPr>
        <w:t xml:space="preserve"> </w:t>
      </w:r>
      <w:r>
        <w:rPr>
          <w:color w:val="63554F"/>
          <w:w w:val="105"/>
        </w:rPr>
        <w:t>within</w:t>
      </w:r>
      <w:r>
        <w:rPr>
          <w:color w:val="63554F"/>
          <w:spacing w:val="-9"/>
          <w:w w:val="105"/>
        </w:rPr>
        <w:t xml:space="preserve"> </w:t>
      </w:r>
      <w:r>
        <w:rPr>
          <w:color w:val="63554F"/>
          <w:w w:val="105"/>
        </w:rPr>
        <w:t>the</w:t>
      </w:r>
      <w:r>
        <w:rPr>
          <w:color w:val="63554F"/>
          <w:spacing w:val="-9"/>
          <w:w w:val="105"/>
        </w:rPr>
        <w:t xml:space="preserve"> </w:t>
      </w:r>
      <w:r>
        <w:rPr>
          <w:color w:val="63554F"/>
          <w:w w:val="105"/>
        </w:rPr>
        <w:t>pole.</w:t>
      </w:r>
      <w:r w:rsidR="00722EDB">
        <w:rPr>
          <w:color w:val="63554F"/>
          <w:w w:val="105"/>
        </w:rPr>
        <w:t xml:space="preserve">  Existing poles have been installed within the past five years.</w:t>
      </w:r>
      <w:r w:rsidR="00722EDB">
        <w:rPr>
          <w:color w:val="63554F"/>
        </w:rPr>
        <w:t xml:space="preserve">  </w:t>
      </w:r>
      <w:r w:rsidR="00CC7DE7">
        <w:rPr>
          <w:color w:val="63554F"/>
        </w:rPr>
        <w:t>LI</w:t>
      </w:r>
      <w:r>
        <w:rPr>
          <w:color w:val="63554F"/>
        </w:rPr>
        <w:t xml:space="preserve">D </w:t>
      </w:r>
      <w:r w:rsidR="00722EDB">
        <w:rPr>
          <w:color w:val="63554F"/>
        </w:rPr>
        <w:t xml:space="preserve">will </w:t>
      </w:r>
      <w:r>
        <w:rPr>
          <w:color w:val="63554F"/>
        </w:rPr>
        <w:t>intrusively inspect wood poles at a minimum cycle</w:t>
      </w:r>
      <w:r>
        <w:rPr>
          <w:color w:val="63554F"/>
          <w:w w:val="99"/>
        </w:rPr>
        <w:t xml:space="preserve"> </w:t>
      </w:r>
      <w:r>
        <w:rPr>
          <w:color w:val="63554F"/>
        </w:rPr>
        <w:t>of 10 years and a maximum cycle of 14 years.</w:t>
      </w:r>
    </w:p>
    <w:p w14:paraId="45E7AE7D" w14:textId="77777777" w:rsidR="00B71DDE" w:rsidRPr="00CC7DE7" w:rsidRDefault="00AC3544">
      <w:pPr>
        <w:pStyle w:val="ListParagraph"/>
        <w:numPr>
          <w:ilvl w:val="3"/>
          <w:numId w:val="29"/>
        </w:numPr>
        <w:tabs>
          <w:tab w:val="left" w:pos="820"/>
        </w:tabs>
        <w:spacing w:before="173"/>
        <w:rPr>
          <w:rFonts w:ascii="Book Antiqua"/>
          <w:i/>
          <w:color w:val="4F81BD" w:themeColor="accent1"/>
          <w:sz w:val="20"/>
        </w:rPr>
      </w:pPr>
      <w:r w:rsidRPr="00CC7DE7">
        <w:rPr>
          <w:rFonts w:ascii="Book Antiqua"/>
          <w:i/>
          <w:color w:val="4F81BD" w:themeColor="accent1"/>
          <w:w w:val="105"/>
          <w:sz w:val="20"/>
        </w:rPr>
        <w:t>Vegetation right-of-way maintenance</w:t>
      </w:r>
    </w:p>
    <w:p w14:paraId="641DCB06" w14:textId="3066CAAF" w:rsidR="00B71DDE" w:rsidRDefault="00AC3544" w:rsidP="00747FE2">
      <w:pPr>
        <w:pStyle w:val="BodyText"/>
        <w:tabs>
          <w:tab w:val="left" w:pos="10620"/>
        </w:tabs>
        <w:spacing w:before="65" w:line="292" w:lineRule="auto"/>
        <w:ind w:left="100" w:right="131"/>
        <w:rPr>
          <w:color w:val="63554F"/>
        </w:rPr>
      </w:pPr>
      <w:r>
        <w:rPr>
          <w:color w:val="63554F"/>
        </w:rPr>
        <w:t xml:space="preserve">Both line inspectors and VM planners visually inspect the T&amp;D ROW for encroachments, access road conditions and safety hazards. The VM ROW maintenance </w:t>
      </w:r>
      <w:r>
        <w:rPr>
          <w:color w:val="63554F"/>
          <w:spacing w:val="-3"/>
        </w:rPr>
        <w:t xml:space="preserve">program’s </w:t>
      </w:r>
      <w:r>
        <w:rPr>
          <w:color w:val="63554F"/>
        </w:rPr>
        <w:t>approach is to clear the ROW of</w:t>
      </w:r>
      <w:r w:rsidR="00E1119E">
        <w:rPr>
          <w:color w:val="63554F"/>
        </w:rPr>
        <w:t xml:space="preserve"> </w:t>
      </w:r>
      <w:r>
        <w:rPr>
          <w:color w:val="63554F"/>
        </w:rPr>
        <w:t xml:space="preserve">incompatible species and to maintain low-growing diverse plant communities that are compatible with electrical facilities by using Integrated Vegetation Management (IVM) Wire Zone-Border Zone Management which is the industry standard. This is a long-term approach which supports system reliability through reclaiming the ROW and managing for future workload. This approach allows for ongoing monitoring of vegetation corridors to prevent encroachment into the minimum vegetation clearance distance (MVCD) and also ensures </w:t>
      </w:r>
      <w:r w:rsidR="00CC7DE7">
        <w:rPr>
          <w:color w:val="63554F"/>
        </w:rPr>
        <w:t>LI</w:t>
      </w:r>
      <w:r>
        <w:rPr>
          <w:color w:val="63554F"/>
        </w:rPr>
        <w:t>D facilities</w:t>
      </w:r>
      <w:r>
        <w:rPr>
          <w:color w:val="63554F"/>
          <w:spacing w:val="21"/>
        </w:rPr>
        <w:t xml:space="preserve"> </w:t>
      </w:r>
      <w:r>
        <w:rPr>
          <w:color w:val="63554F"/>
        </w:rPr>
        <w:t>meet</w:t>
      </w:r>
      <w:r>
        <w:rPr>
          <w:color w:val="63554F"/>
          <w:spacing w:val="3"/>
        </w:rPr>
        <w:t xml:space="preserve"> </w:t>
      </w:r>
      <w:r>
        <w:rPr>
          <w:color w:val="63554F"/>
        </w:rPr>
        <w:t>or</w:t>
      </w:r>
      <w:r>
        <w:rPr>
          <w:color w:val="63554F"/>
          <w:w w:val="108"/>
        </w:rPr>
        <w:t xml:space="preserve"> </w:t>
      </w:r>
      <w:r>
        <w:rPr>
          <w:color w:val="63554F"/>
        </w:rPr>
        <w:t>exceed state laws and industry</w:t>
      </w:r>
      <w:r>
        <w:rPr>
          <w:color w:val="63554F"/>
          <w:spacing w:val="5"/>
        </w:rPr>
        <w:t xml:space="preserve"> </w:t>
      </w:r>
      <w:r>
        <w:rPr>
          <w:color w:val="63554F"/>
        </w:rPr>
        <w:t>standards.</w:t>
      </w:r>
      <w:r w:rsidR="00747FE2" w:rsidRPr="00747FE2">
        <w:rPr>
          <w:noProof/>
        </w:rPr>
        <w:t xml:space="preserve"> </w:t>
      </w:r>
      <w:r w:rsidR="00747FE2">
        <w:rPr>
          <w:noProof/>
        </w:rPr>
        <w:lastRenderedPageBreak/>
        <w:drawing>
          <wp:inline distT="0" distB="0" distL="0" distR="0" wp14:anchorId="78B812FA" wp14:editId="59A49960">
            <wp:extent cx="2921013" cy="1947433"/>
            <wp:effectExtent l="0" t="0" r="0" b="0"/>
            <wp:docPr id="2059022519"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59022519" name="Picture 2059022519"/>
                    <pic:cNvPicPr/>
                  </pic:nvPicPr>
                  <pic:blipFill>
                    <a:blip r:embed="rId44" cstate="print">
                      <a:extLst>
                        <a:ext uri="{28A0092B-C50C-407E-A947-70E740481C1C}">
                          <a14:useLocalDpi xmlns:a14="http://schemas.microsoft.com/office/drawing/2010/main" val="0"/>
                        </a:ext>
                      </a:extLst>
                    </a:blip>
                    <a:stretch>
                      <a:fillRect/>
                    </a:stretch>
                  </pic:blipFill>
                  <pic:spPr>
                    <a:xfrm flipH="1">
                      <a:off x="0" y="0"/>
                      <a:ext cx="2934654" cy="1956527"/>
                    </a:xfrm>
                    <a:prstGeom prst="rect">
                      <a:avLst/>
                    </a:prstGeom>
                  </pic:spPr>
                </pic:pic>
              </a:graphicData>
            </a:graphic>
          </wp:inline>
        </w:drawing>
      </w:r>
      <w:r w:rsidR="00747FE2">
        <w:rPr>
          <w:noProof/>
          <w:color w:val="63554F"/>
        </w:rPr>
        <w:drawing>
          <wp:inline distT="0" distB="0" distL="0" distR="0" wp14:anchorId="727A5D95" wp14:editId="0959EB4D">
            <wp:extent cx="3246120" cy="2435127"/>
            <wp:effectExtent l="0" t="0" r="0" b="3810"/>
            <wp:docPr id="108448132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84481323" name="Picture 1084481323"/>
                    <pic:cNvPicPr/>
                  </pic:nvPicPr>
                  <pic:blipFill>
                    <a:blip r:embed="rId45" cstate="print">
                      <a:extLst>
                        <a:ext uri="{28A0092B-C50C-407E-A947-70E740481C1C}">
                          <a14:useLocalDpi xmlns:a14="http://schemas.microsoft.com/office/drawing/2010/main" val="0"/>
                        </a:ext>
                      </a:extLst>
                    </a:blip>
                    <a:stretch>
                      <a:fillRect/>
                    </a:stretch>
                  </pic:blipFill>
                  <pic:spPr>
                    <a:xfrm>
                      <a:off x="0" y="0"/>
                      <a:ext cx="3264977" cy="2449273"/>
                    </a:xfrm>
                    <a:prstGeom prst="rect">
                      <a:avLst/>
                    </a:prstGeom>
                  </pic:spPr>
                </pic:pic>
              </a:graphicData>
            </a:graphic>
          </wp:inline>
        </w:drawing>
      </w:r>
    </w:p>
    <w:p w14:paraId="43CAB5C6" w14:textId="570D1300" w:rsidR="00747FE2" w:rsidRDefault="00747FE2" w:rsidP="00722EDB">
      <w:pPr>
        <w:pStyle w:val="BodyText"/>
        <w:spacing w:before="65" w:line="292" w:lineRule="auto"/>
        <w:ind w:left="100" w:right="131"/>
      </w:pPr>
    </w:p>
    <w:p w14:paraId="6602884F" w14:textId="77777777" w:rsidR="00B71DDE" w:rsidRDefault="00B71DDE">
      <w:pPr>
        <w:pStyle w:val="BodyText"/>
        <w:spacing w:before="90" w:line="292" w:lineRule="auto"/>
        <w:ind w:left="100" w:right="156"/>
      </w:pPr>
    </w:p>
    <w:p w14:paraId="0A342475" w14:textId="77777777" w:rsidR="00B71DDE" w:rsidRDefault="00B71DDE">
      <w:pPr>
        <w:pStyle w:val="BodyText"/>
        <w:spacing w:before="8"/>
      </w:pPr>
    </w:p>
    <w:p w14:paraId="0D67433F" w14:textId="77777777" w:rsidR="00B71DDE" w:rsidRPr="00CC7DE7" w:rsidRDefault="00AC3544">
      <w:pPr>
        <w:pStyle w:val="ListParagraph"/>
        <w:numPr>
          <w:ilvl w:val="3"/>
          <w:numId w:val="29"/>
        </w:numPr>
        <w:tabs>
          <w:tab w:val="left" w:pos="820"/>
        </w:tabs>
        <w:spacing w:before="0"/>
        <w:rPr>
          <w:rFonts w:ascii="Book Antiqua"/>
          <w:i/>
          <w:color w:val="4F81BD" w:themeColor="accent1"/>
          <w:sz w:val="20"/>
        </w:rPr>
      </w:pPr>
      <w:r w:rsidRPr="00CC7DE7">
        <w:rPr>
          <w:rFonts w:ascii="Book Antiqua"/>
          <w:i/>
          <w:color w:val="4F81BD" w:themeColor="accent1"/>
          <w:w w:val="110"/>
          <w:sz w:val="20"/>
        </w:rPr>
        <w:t>Splice</w:t>
      </w:r>
      <w:r w:rsidRPr="00CC7DE7">
        <w:rPr>
          <w:rFonts w:ascii="Book Antiqua"/>
          <w:i/>
          <w:color w:val="4F81BD" w:themeColor="accent1"/>
          <w:spacing w:val="-36"/>
          <w:w w:val="110"/>
          <w:sz w:val="20"/>
        </w:rPr>
        <w:t xml:space="preserve"> </w:t>
      </w:r>
      <w:r w:rsidRPr="00CC7DE7">
        <w:rPr>
          <w:rFonts w:ascii="Book Antiqua"/>
          <w:i/>
          <w:color w:val="4F81BD" w:themeColor="accent1"/>
          <w:w w:val="110"/>
          <w:sz w:val="20"/>
        </w:rPr>
        <w:t>assessment</w:t>
      </w:r>
      <w:r w:rsidRPr="00CC7DE7">
        <w:rPr>
          <w:rFonts w:ascii="Book Antiqua"/>
          <w:i/>
          <w:color w:val="4F81BD" w:themeColor="accent1"/>
          <w:spacing w:val="-36"/>
          <w:w w:val="110"/>
          <w:sz w:val="20"/>
        </w:rPr>
        <w:t xml:space="preserve"> </w:t>
      </w:r>
      <w:r w:rsidRPr="00CC7DE7">
        <w:rPr>
          <w:rFonts w:ascii="Book Antiqua"/>
          <w:i/>
          <w:color w:val="4F81BD" w:themeColor="accent1"/>
          <w:w w:val="110"/>
          <w:sz w:val="20"/>
        </w:rPr>
        <w:t>program</w:t>
      </w:r>
    </w:p>
    <w:p w14:paraId="4D8B77D7" w14:textId="77777777" w:rsidR="00B71DDE" w:rsidRDefault="00AC3544">
      <w:pPr>
        <w:pStyle w:val="BodyText"/>
        <w:spacing w:before="65" w:line="292" w:lineRule="auto"/>
        <w:ind w:left="100" w:right="535"/>
      </w:pPr>
      <w:r>
        <w:rPr>
          <w:color w:val="63554F"/>
        </w:rPr>
        <w:t>This program is designed to assess the integrity of transmission conductor splices. The technology used by an outside contractor uses an x-ray machine that encompasses a splice and takes an x-ray image of the</w:t>
      </w:r>
    </w:p>
    <w:p w14:paraId="7A815688" w14:textId="77777777" w:rsidR="00B71DDE" w:rsidRDefault="00AC3544">
      <w:pPr>
        <w:pStyle w:val="BodyText"/>
        <w:spacing w:line="292" w:lineRule="auto"/>
        <w:ind w:left="100" w:right="337"/>
      </w:pPr>
      <w:r>
        <w:rPr>
          <w:color w:val="63554F"/>
          <w:w w:val="105"/>
        </w:rPr>
        <w:t>splice.</w:t>
      </w:r>
      <w:r>
        <w:rPr>
          <w:color w:val="63554F"/>
          <w:spacing w:val="-15"/>
          <w:w w:val="105"/>
        </w:rPr>
        <w:t xml:space="preserve"> </w:t>
      </w:r>
      <w:r>
        <w:rPr>
          <w:color w:val="63554F"/>
          <w:w w:val="105"/>
        </w:rPr>
        <w:t>Inspectors</w:t>
      </w:r>
      <w:r>
        <w:rPr>
          <w:color w:val="63554F"/>
          <w:spacing w:val="-15"/>
          <w:w w:val="105"/>
        </w:rPr>
        <w:t xml:space="preserve"> </w:t>
      </w:r>
      <w:r>
        <w:rPr>
          <w:color w:val="63554F"/>
          <w:w w:val="105"/>
        </w:rPr>
        <w:t>then</w:t>
      </w:r>
      <w:r>
        <w:rPr>
          <w:color w:val="63554F"/>
          <w:spacing w:val="-15"/>
          <w:w w:val="105"/>
        </w:rPr>
        <w:t xml:space="preserve"> </w:t>
      </w:r>
      <w:r>
        <w:rPr>
          <w:color w:val="63554F"/>
          <w:w w:val="105"/>
        </w:rPr>
        <w:t>evaluate</w:t>
      </w:r>
      <w:r>
        <w:rPr>
          <w:color w:val="63554F"/>
          <w:spacing w:val="-15"/>
          <w:w w:val="105"/>
        </w:rPr>
        <w:t xml:space="preserve"> </w:t>
      </w:r>
      <w:r>
        <w:rPr>
          <w:color w:val="63554F"/>
          <w:w w:val="105"/>
        </w:rPr>
        <w:t>the</w:t>
      </w:r>
      <w:r>
        <w:rPr>
          <w:color w:val="63554F"/>
          <w:spacing w:val="-15"/>
          <w:w w:val="105"/>
        </w:rPr>
        <w:t xml:space="preserve"> </w:t>
      </w:r>
      <w:r>
        <w:rPr>
          <w:color w:val="63554F"/>
          <w:w w:val="105"/>
        </w:rPr>
        <w:t>image</w:t>
      </w:r>
      <w:r>
        <w:rPr>
          <w:color w:val="63554F"/>
          <w:spacing w:val="-15"/>
          <w:w w:val="105"/>
        </w:rPr>
        <w:t xml:space="preserve"> </w:t>
      </w:r>
      <w:r>
        <w:rPr>
          <w:color w:val="63554F"/>
          <w:w w:val="105"/>
        </w:rPr>
        <w:t>to</w:t>
      </w:r>
      <w:r>
        <w:rPr>
          <w:color w:val="63554F"/>
          <w:spacing w:val="-15"/>
          <w:w w:val="105"/>
        </w:rPr>
        <w:t xml:space="preserve"> </w:t>
      </w:r>
      <w:r>
        <w:rPr>
          <w:color w:val="63554F"/>
          <w:w w:val="105"/>
        </w:rPr>
        <w:t>determine the</w:t>
      </w:r>
      <w:r>
        <w:rPr>
          <w:color w:val="63554F"/>
          <w:spacing w:val="-11"/>
          <w:w w:val="105"/>
        </w:rPr>
        <w:t xml:space="preserve"> </w:t>
      </w:r>
      <w:r>
        <w:rPr>
          <w:color w:val="63554F"/>
          <w:w w:val="105"/>
        </w:rPr>
        <w:t>internal</w:t>
      </w:r>
      <w:r>
        <w:rPr>
          <w:color w:val="63554F"/>
          <w:spacing w:val="-11"/>
          <w:w w:val="105"/>
        </w:rPr>
        <w:t xml:space="preserve"> </w:t>
      </w:r>
      <w:r>
        <w:rPr>
          <w:color w:val="63554F"/>
          <w:w w:val="105"/>
        </w:rPr>
        <w:t>condition</w:t>
      </w:r>
      <w:r>
        <w:rPr>
          <w:color w:val="63554F"/>
          <w:spacing w:val="-11"/>
          <w:w w:val="105"/>
        </w:rPr>
        <w:t xml:space="preserve"> </w:t>
      </w:r>
      <w:r>
        <w:rPr>
          <w:color w:val="63554F"/>
          <w:w w:val="105"/>
        </w:rPr>
        <w:t>of</w:t>
      </w:r>
      <w:r>
        <w:rPr>
          <w:color w:val="63554F"/>
          <w:spacing w:val="-11"/>
          <w:w w:val="105"/>
        </w:rPr>
        <w:t xml:space="preserve"> </w:t>
      </w:r>
      <w:r>
        <w:rPr>
          <w:color w:val="63554F"/>
          <w:w w:val="105"/>
        </w:rPr>
        <w:t>the</w:t>
      </w:r>
      <w:r>
        <w:rPr>
          <w:color w:val="63554F"/>
          <w:spacing w:val="-11"/>
          <w:w w:val="105"/>
        </w:rPr>
        <w:t xml:space="preserve"> </w:t>
      </w:r>
      <w:r>
        <w:rPr>
          <w:color w:val="63554F"/>
          <w:w w:val="105"/>
        </w:rPr>
        <w:t>splice.</w:t>
      </w:r>
      <w:r>
        <w:rPr>
          <w:color w:val="63554F"/>
          <w:spacing w:val="-11"/>
          <w:w w:val="105"/>
        </w:rPr>
        <w:t xml:space="preserve"> </w:t>
      </w:r>
      <w:r>
        <w:rPr>
          <w:color w:val="63554F"/>
          <w:w w:val="105"/>
        </w:rPr>
        <w:t>This</w:t>
      </w:r>
      <w:r>
        <w:rPr>
          <w:color w:val="63554F"/>
          <w:spacing w:val="-11"/>
          <w:w w:val="105"/>
        </w:rPr>
        <w:t xml:space="preserve"> </w:t>
      </w:r>
      <w:r>
        <w:rPr>
          <w:color w:val="63554F"/>
          <w:w w:val="105"/>
        </w:rPr>
        <w:t>allows</w:t>
      </w:r>
      <w:r>
        <w:rPr>
          <w:color w:val="63554F"/>
          <w:spacing w:val="-11"/>
          <w:w w:val="105"/>
        </w:rPr>
        <w:t xml:space="preserve"> </w:t>
      </w:r>
      <w:r>
        <w:rPr>
          <w:color w:val="63554F"/>
          <w:w w:val="105"/>
        </w:rPr>
        <w:t>staff</w:t>
      </w:r>
    </w:p>
    <w:p w14:paraId="4EE1A108" w14:textId="77777777" w:rsidR="00B71DDE" w:rsidRDefault="00AC3544">
      <w:pPr>
        <w:pStyle w:val="BodyText"/>
        <w:spacing w:line="292" w:lineRule="auto"/>
        <w:ind w:left="100" w:right="535"/>
      </w:pPr>
      <w:r>
        <w:rPr>
          <w:color w:val="63554F"/>
          <w:w w:val="105"/>
        </w:rPr>
        <w:t>to identify splices that are potentially close to failure. A special type of in-line splice connector corrector is installed to strengthen the splice when needed.</w:t>
      </w:r>
    </w:p>
    <w:p w14:paraId="40EB9309" w14:textId="77777777" w:rsidR="00B71DDE" w:rsidRPr="00CC7DE7" w:rsidRDefault="00AC3544">
      <w:pPr>
        <w:pStyle w:val="ListParagraph"/>
        <w:numPr>
          <w:ilvl w:val="2"/>
          <w:numId w:val="29"/>
        </w:numPr>
        <w:tabs>
          <w:tab w:val="left" w:pos="819"/>
          <w:tab w:val="left" w:pos="820"/>
        </w:tabs>
        <w:spacing w:before="173"/>
        <w:ind w:left="820"/>
        <w:jc w:val="left"/>
        <w:rPr>
          <w:rFonts w:ascii="Book Antiqua"/>
          <w:i/>
          <w:color w:val="4F81BD" w:themeColor="accent1"/>
          <w:sz w:val="20"/>
        </w:rPr>
      </w:pPr>
      <w:r w:rsidRPr="00CC7DE7">
        <w:rPr>
          <w:rFonts w:ascii="Book Antiqua"/>
          <w:i/>
          <w:color w:val="4F81BD" w:themeColor="accent1"/>
          <w:w w:val="105"/>
          <w:sz w:val="20"/>
        </w:rPr>
        <w:t>Distribution line</w:t>
      </w:r>
      <w:r w:rsidRPr="00CC7DE7">
        <w:rPr>
          <w:rFonts w:ascii="Book Antiqua"/>
          <w:i/>
          <w:color w:val="4F81BD" w:themeColor="accent1"/>
          <w:spacing w:val="-25"/>
          <w:w w:val="105"/>
          <w:sz w:val="20"/>
        </w:rPr>
        <w:t xml:space="preserve"> </w:t>
      </w:r>
      <w:r w:rsidRPr="00CC7DE7">
        <w:rPr>
          <w:rFonts w:ascii="Book Antiqua"/>
          <w:i/>
          <w:color w:val="4F81BD" w:themeColor="accent1"/>
          <w:w w:val="105"/>
          <w:sz w:val="20"/>
        </w:rPr>
        <w:t>inspections</w:t>
      </w:r>
    </w:p>
    <w:p w14:paraId="2874A606" w14:textId="7EF75B75" w:rsidR="00B71DDE" w:rsidRDefault="00CC7DE7">
      <w:pPr>
        <w:pStyle w:val="BodyText"/>
        <w:spacing w:before="65" w:line="292" w:lineRule="auto"/>
        <w:ind w:left="100" w:right="255"/>
      </w:pPr>
      <w:r>
        <w:rPr>
          <w:color w:val="63554F"/>
        </w:rPr>
        <w:t>LI</w:t>
      </w:r>
      <w:r w:rsidR="00AC3544">
        <w:rPr>
          <w:color w:val="63554F"/>
        </w:rPr>
        <w:t>D performs various inspections on distribution lines</w:t>
      </w:r>
      <w:r w:rsidR="004D7C72">
        <w:rPr>
          <w:color w:val="63554F"/>
        </w:rPr>
        <w:t xml:space="preserve"> </w:t>
      </w:r>
      <w:r w:rsidR="00AC3544">
        <w:rPr>
          <w:color w:val="63554F"/>
        </w:rPr>
        <w:t xml:space="preserve">to ensure </w:t>
      </w:r>
      <w:r w:rsidR="00AC3544">
        <w:rPr>
          <w:color w:val="63554F"/>
          <w:spacing w:val="-3"/>
        </w:rPr>
        <w:t xml:space="preserve">safety, </w:t>
      </w:r>
      <w:r w:rsidR="00AC3544">
        <w:rPr>
          <w:color w:val="63554F"/>
        </w:rPr>
        <w:t>reliability and consistency with standards in California Public Utility Commission (CPUC) General Order (GO) 95, GO 128 and GO</w:t>
      </w:r>
      <w:r w:rsidR="00AC3544">
        <w:rPr>
          <w:color w:val="63554F"/>
          <w:spacing w:val="46"/>
        </w:rPr>
        <w:t xml:space="preserve"> </w:t>
      </w:r>
      <w:r w:rsidR="00AC3544">
        <w:rPr>
          <w:color w:val="63554F"/>
        </w:rPr>
        <w:t>165.</w:t>
      </w:r>
    </w:p>
    <w:p w14:paraId="1E120149" w14:textId="77777777" w:rsidR="00B71DDE" w:rsidRPr="00CC7DE7" w:rsidRDefault="00AC3544">
      <w:pPr>
        <w:pStyle w:val="ListParagraph"/>
        <w:numPr>
          <w:ilvl w:val="3"/>
          <w:numId w:val="29"/>
        </w:numPr>
        <w:tabs>
          <w:tab w:val="left" w:pos="820"/>
        </w:tabs>
        <w:spacing w:before="173"/>
        <w:ind w:left="102" w:hanging="2"/>
        <w:rPr>
          <w:rFonts w:ascii="Book Antiqua"/>
          <w:i/>
          <w:color w:val="4F81BD" w:themeColor="accent1"/>
          <w:sz w:val="20"/>
        </w:rPr>
      </w:pPr>
      <w:r w:rsidRPr="00CC7DE7">
        <w:rPr>
          <w:rFonts w:ascii="Book Antiqua"/>
          <w:i/>
          <w:color w:val="4F81BD" w:themeColor="accent1"/>
          <w:w w:val="105"/>
          <w:sz w:val="20"/>
        </w:rPr>
        <w:t>Detailed line</w:t>
      </w:r>
      <w:r w:rsidRPr="00CC7DE7">
        <w:rPr>
          <w:rFonts w:ascii="Book Antiqua"/>
          <w:i/>
          <w:color w:val="4F81BD" w:themeColor="accent1"/>
          <w:spacing w:val="28"/>
          <w:w w:val="105"/>
          <w:sz w:val="20"/>
        </w:rPr>
        <w:t xml:space="preserve"> </w:t>
      </w:r>
      <w:r w:rsidRPr="00CC7DE7">
        <w:rPr>
          <w:rFonts w:ascii="Book Antiqua"/>
          <w:i/>
          <w:color w:val="4F81BD" w:themeColor="accent1"/>
          <w:w w:val="105"/>
          <w:sz w:val="20"/>
        </w:rPr>
        <w:t>inspections</w:t>
      </w:r>
    </w:p>
    <w:p w14:paraId="1A53EE64" w14:textId="6F46D70C" w:rsidR="00B71DDE" w:rsidRDefault="00AC3544" w:rsidP="00847B74">
      <w:pPr>
        <w:pStyle w:val="BodyText"/>
        <w:spacing w:before="65" w:line="292" w:lineRule="auto"/>
        <w:ind w:left="100" w:right="122"/>
      </w:pPr>
      <w:r>
        <w:rPr>
          <w:color w:val="63554F"/>
          <w:w w:val="105"/>
        </w:rPr>
        <w:t>Line inspectors use a combination of walking and driving when conducting detailed line inspections (DLIs). They visit</w:t>
      </w:r>
      <w:r>
        <w:rPr>
          <w:color w:val="63554F"/>
          <w:spacing w:val="-19"/>
          <w:w w:val="105"/>
        </w:rPr>
        <w:t xml:space="preserve"> </w:t>
      </w:r>
      <w:r>
        <w:rPr>
          <w:color w:val="63554F"/>
          <w:w w:val="105"/>
        </w:rPr>
        <w:t>each</w:t>
      </w:r>
      <w:r>
        <w:rPr>
          <w:color w:val="63554F"/>
          <w:spacing w:val="-19"/>
          <w:w w:val="105"/>
        </w:rPr>
        <w:t xml:space="preserve"> </w:t>
      </w:r>
      <w:r w:rsidR="00CC7DE7">
        <w:rPr>
          <w:color w:val="63554F"/>
          <w:w w:val="105"/>
        </w:rPr>
        <w:t>LI</w:t>
      </w:r>
      <w:r>
        <w:rPr>
          <w:color w:val="63554F"/>
          <w:w w:val="105"/>
        </w:rPr>
        <w:t>D</w:t>
      </w:r>
      <w:r>
        <w:rPr>
          <w:color w:val="63554F"/>
          <w:spacing w:val="-19"/>
          <w:w w:val="105"/>
        </w:rPr>
        <w:t xml:space="preserve"> </w:t>
      </w:r>
      <w:r>
        <w:rPr>
          <w:color w:val="63554F"/>
          <w:w w:val="105"/>
        </w:rPr>
        <w:t>pole</w:t>
      </w:r>
      <w:r>
        <w:rPr>
          <w:color w:val="63554F"/>
          <w:spacing w:val="-19"/>
          <w:w w:val="105"/>
        </w:rPr>
        <w:t xml:space="preserve"> </w:t>
      </w:r>
      <w:r>
        <w:rPr>
          <w:color w:val="63554F"/>
          <w:w w:val="105"/>
        </w:rPr>
        <w:t>to</w:t>
      </w:r>
      <w:r>
        <w:rPr>
          <w:color w:val="63554F"/>
          <w:spacing w:val="-19"/>
          <w:w w:val="105"/>
        </w:rPr>
        <w:t xml:space="preserve"> </w:t>
      </w:r>
      <w:r>
        <w:rPr>
          <w:color w:val="63554F"/>
          <w:w w:val="105"/>
        </w:rPr>
        <w:t>make</w:t>
      </w:r>
      <w:r>
        <w:rPr>
          <w:color w:val="63554F"/>
          <w:spacing w:val="-19"/>
          <w:w w:val="105"/>
        </w:rPr>
        <w:t xml:space="preserve"> </w:t>
      </w:r>
      <w:r>
        <w:rPr>
          <w:color w:val="63554F"/>
          <w:w w:val="105"/>
        </w:rPr>
        <w:t>detailed</w:t>
      </w:r>
      <w:r>
        <w:rPr>
          <w:color w:val="63554F"/>
          <w:spacing w:val="-19"/>
          <w:w w:val="105"/>
        </w:rPr>
        <w:t xml:space="preserve"> </w:t>
      </w:r>
      <w:r>
        <w:rPr>
          <w:color w:val="63554F"/>
          <w:w w:val="105"/>
        </w:rPr>
        <w:t>visual</w:t>
      </w:r>
      <w:r>
        <w:rPr>
          <w:color w:val="63554F"/>
          <w:spacing w:val="-19"/>
          <w:w w:val="105"/>
        </w:rPr>
        <w:t xml:space="preserve"> </w:t>
      </w:r>
      <w:r>
        <w:rPr>
          <w:color w:val="63554F"/>
          <w:w w:val="105"/>
        </w:rPr>
        <w:t>inspections. The line inspectors utilize binoculars to detect any damage to above ground components attached to the pole. The inspectors look for broken or loose hardware; mechanical damage to any component; condition of guy wires</w:t>
      </w:r>
      <w:r>
        <w:rPr>
          <w:color w:val="63554F"/>
          <w:spacing w:val="-21"/>
          <w:w w:val="105"/>
        </w:rPr>
        <w:t xml:space="preserve"> </w:t>
      </w:r>
      <w:r>
        <w:rPr>
          <w:color w:val="63554F"/>
          <w:w w:val="105"/>
        </w:rPr>
        <w:t>and</w:t>
      </w:r>
      <w:r>
        <w:rPr>
          <w:color w:val="63554F"/>
          <w:spacing w:val="-21"/>
          <w:w w:val="105"/>
        </w:rPr>
        <w:t xml:space="preserve"> </w:t>
      </w:r>
      <w:r>
        <w:rPr>
          <w:color w:val="63554F"/>
          <w:w w:val="105"/>
        </w:rPr>
        <w:t>anchors;</w:t>
      </w:r>
      <w:r>
        <w:rPr>
          <w:color w:val="63554F"/>
          <w:spacing w:val="-21"/>
          <w:w w:val="105"/>
        </w:rPr>
        <w:t xml:space="preserve"> </w:t>
      </w:r>
      <w:r>
        <w:rPr>
          <w:color w:val="63554F"/>
          <w:w w:val="105"/>
        </w:rPr>
        <w:t>condition</w:t>
      </w:r>
      <w:r>
        <w:rPr>
          <w:color w:val="63554F"/>
          <w:spacing w:val="-21"/>
          <w:w w:val="105"/>
        </w:rPr>
        <w:t xml:space="preserve"> </w:t>
      </w:r>
      <w:r>
        <w:rPr>
          <w:color w:val="63554F"/>
          <w:w w:val="105"/>
        </w:rPr>
        <w:t>of</w:t>
      </w:r>
      <w:r>
        <w:rPr>
          <w:color w:val="63554F"/>
          <w:spacing w:val="-21"/>
          <w:w w:val="105"/>
        </w:rPr>
        <w:t xml:space="preserve"> </w:t>
      </w:r>
      <w:r>
        <w:rPr>
          <w:color w:val="63554F"/>
          <w:w w:val="105"/>
        </w:rPr>
        <w:t>insulators</w:t>
      </w:r>
      <w:r>
        <w:rPr>
          <w:color w:val="63554F"/>
          <w:spacing w:val="-21"/>
          <w:w w:val="105"/>
        </w:rPr>
        <w:t xml:space="preserve"> </w:t>
      </w:r>
      <w:r>
        <w:rPr>
          <w:color w:val="63554F"/>
          <w:w w:val="105"/>
        </w:rPr>
        <w:t>and</w:t>
      </w:r>
      <w:r>
        <w:rPr>
          <w:color w:val="63554F"/>
          <w:spacing w:val="-21"/>
          <w:w w:val="105"/>
        </w:rPr>
        <w:t xml:space="preserve"> </w:t>
      </w:r>
      <w:r>
        <w:rPr>
          <w:color w:val="63554F"/>
          <w:w w:val="105"/>
        </w:rPr>
        <w:t>conductors; condition of disconnects and fuse holders; condition of risers and conduits; condition of transformers, reclosers and</w:t>
      </w:r>
      <w:r>
        <w:rPr>
          <w:color w:val="63554F"/>
          <w:spacing w:val="-27"/>
          <w:w w:val="105"/>
        </w:rPr>
        <w:t xml:space="preserve"> </w:t>
      </w:r>
      <w:r>
        <w:rPr>
          <w:color w:val="63554F"/>
          <w:w w:val="105"/>
        </w:rPr>
        <w:t>cap</w:t>
      </w:r>
      <w:r>
        <w:rPr>
          <w:color w:val="63554F"/>
          <w:spacing w:val="-27"/>
          <w:w w:val="105"/>
        </w:rPr>
        <w:t xml:space="preserve"> </w:t>
      </w:r>
      <w:r>
        <w:rPr>
          <w:color w:val="63554F"/>
          <w:w w:val="105"/>
        </w:rPr>
        <w:t>banks.</w:t>
      </w:r>
      <w:r>
        <w:rPr>
          <w:color w:val="63554F"/>
          <w:spacing w:val="-27"/>
          <w:w w:val="105"/>
        </w:rPr>
        <w:t xml:space="preserve"> </w:t>
      </w:r>
      <w:r>
        <w:rPr>
          <w:color w:val="63554F"/>
          <w:w w:val="105"/>
        </w:rPr>
        <w:t>Ground</w:t>
      </w:r>
      <w:r>
        <w:rPr>
          <w:color w:val="63554F"/>
          <w:spacing w:val="-27"/>
          <w:w w:val="105"/>
        </w:rPr>
        <w:t xml:space="preserve"> </w:t>
      </w:r>
      <w:r>
        <w:rPr>
          <w:color w:val="63554F"/>
          <w:w w:val="105"/>
        </w:rPr>
        <w:t>conductors,</w:t>
      </w:r>
      <w:r>
        <w:rPr>
          <w:color w:val="63554F"/>
          <w:spacing w:val="-27"/>
          <w:w w:val="105"/>
        </w:rPr>
        <w:t xml:space="preserve"> </w:t>
      </w:r>
      <w:r>
        <w:rPr>
          <w:color w:val="63554F"/>
          <w:w w:val="105"/>
        </w:rPr>
        <w:t>moldings,</w:t>
      </w:r>
      <w:r>
        <w:rPr>
          <w:color w:val="63554F"/>
          <w:spacing w:val="-27"/>
          <w:w w:val="105"/>
        </w:rPr>
        <w:t xml:space="preserve"> </w:t>
      </w:r>
      <w:r>
        <w:rPr>
          <w:color w:val="63554F"/>
          <w:w w:val="105"/>
        </w:rPr>
        <w:t>signs,</w:t>
      </w:r>
      <w:r w:rsidR="00847B74">
        <w:rPr>
          <w:color w:val="63554F"/>
          <w:w w:val="105"/>
        </w:rPr>
        <w:t xml:space="preserve"> </w:t>
      </w:r>
      <w:r>
        <w:rPr>
          <w:color w:val="63554F"/>
          <w:w w:val="105"/>
        </w:rPr>
        <w:t>and other minor hardware is also inspected. Similar inspections are performed on pad-mounted equipment and equipment installed below grade in vaults or building</w:t>
      </w:r>
      <w:r>
        <w:rPr>
          <w:color w:val="63554F"/>
          <w:w w:val="106"/>
        </w:rPr>
        <w:t xml:space="preserve"> </w:t>
      </w:r>
      <w:r>
        <w:rPr>
          <w:color w:val="63554F"/>
          <w:w w:val="105"/>
        </w:rPr>
        <w:t>basements.</w:t>
      </w:r>
    </w:p>
    <w:p w14:paraId="20ED273B" w14:textId="77777777" w:rsidR="00B71DDE" w:rsidRDefault="00AC3544">
      <w:pPr>
        <w:pStyle w:val="BodyText"/>
      </w:pPr>
      <w:r>
        <w:rPr>
          <w:color w:val="63554F"/>
          <w:w w:val="105"/>
        </w:rPr>
        <w:t>DLIs are performed every five years on all overhead distribution equipment and pad-mounted equipment, and</w:t>
      </w:r>
      <w:r>
        <w:rPr>
          <w:color w:val="63554F"/>
          <w:w w:val="101"/>
        </w:rPr>
        <w:t xml:space="preserve"> </w:t>
      </w:r>
      <w:r>
        <w:rPr>
          <w:color w:val="63554F"/>
          <w:w w:val="105"/>
        </w:rPr>
        <w:t>every three years on underground equipment</w:t>
      </w:r>
      <w:r w:rsidR="00E1119E">
        <w:rPr>
          <w:color w:val="63554F"/>
          <w:w w:val="105"/>
        </w:rPr>
        <w:t xml:space="preserve">. </w:t>
      </w:r>
    </w:p>
    <w:p w14:paraId="4506BF0D" w14:textId="77777777" w:rsidR="00B71DDE" w:rsidRDefault="00B71DDE">
      <w:pPr>
        <w:pStyle w:val="BodyText"/>
        <w:spacing w:before="4"/>
      </w:pPr>
    </w:p>
    <w:p w14:paraId="2EDC2D8A" w14:textId="77777777" w:rsidR="00B71DDE" w:rsidRPr="00CC7DE7" w:rsidRDefault="00AC3544">
      <w:pPr>
        <w:pStyle w:val="ListParagraph"/>
        <w:numPr>
          <w:ilvl w:val="3"/>
          <w:numId w:val="29"/>
        </w:numPr>
        <w:tabs>
          <w:tab w:val="left" w:pos="823"/>
        </w:tabs>
        <w:spacing w:before="1"/>
        <w:ind w:left="822"/>
        <w:rPr>
          <w:rFonts w:ascii="Book Antiqua"/>
          <w:i/>
          <w:color w:val="4F81BD" w:themeColor="accent1"/>
          <w:sz w:val="20"/>
        </w:rPr>
      </w:pPr>
      <w:r w:rsidRPr="00CC7DE7">
        <w:rPr>
          <w:rFonts w:ascii="Book Antiqua"/>
          <w:i/>
          <w:color w:val="4F81BD" w:themeColor="accent1"/>
          <w:w w:val="105"/>
          <w:sz w:val="20"/>
        </w:rPr>
        <w:t>Line patrols</w:t>
      </w:r>
    </w:p>
    <w:p w14:paraId="4FCBDC7A" w14:textId="0BB4E22C" w:rsidR="00B71DDE" w:rsidRDefault="00AC3544" w:rsidP="00722EDB">
      <w:pPr>
        <w:pStyle w:val="BodyText"/>
        <w:spacing w:before="65" w:line="292" w:lineRule="auto"/>
        <w:ind w:left="102" w:right="117"/>
        <w:rPr>
          <w:color w:val="63554F"/>
          <w:w w:val="105"/>
        </w:rPr>
      </w:pPr>
      <w:r>
        <w:rPr>
          <w:color w:val="63554F"/>
        </w:rPr>
        <w:t xml:space="preserve">Line patrollers patrol their designated service area and track their progress with a GIS enabled visualization tool. The use of the tool ensures that all devices within </w:t>
      </w:r>
      <w:r w:rsidR="00CC7DE7">
        <w:rPr>
          <w:color w:val="63554F"/>
          <w:spacing w:val="-3"/>
        </w:rPr>
        <w:t>LI</w:t>
      </w:r>
      <w:r>
        <w:rPr>
          <w:color w:val="63554F"/>
          <w:spacing w:val="-3"/>
        </w:rPr>
        <w:t xml:space="preserve">D’s </w:t>
      </w:r>
      <w:r>
        <w:rPr>
          <w:color w:val="63554F"/>
        </w:rPr>
        <w:t>service territory are patrolled. The patrollers are looking for obvious signs of defects, structural damages, broken hardware, sagging lines and vegetation clearance issues. Any anomalies found are addressed based on severity of the</w:t>
      </w:r>
      <w:r w:rsidR="00E1119E">
        <w:rPr>
          <w:color w:val="63554F"/>
          <w:spacing w:val="55"/>
        </w:rPr>
        <w:t xml:space="preserve"> </w:t>
      </w:r>
      <w:r>
        <w:rPr>
          <w:color w:val="63554F"/>
        </w:rPr>
        <w:t>defect.</w:t>
      </w:r>
      <w:r w:rsidR="00DF514A">
        <w:rPr>
          <w:color w:val="63554F"/>
          <w:w w:val="105"/>
        </w:rPr>
        <w:t xml:space="preserve">  </w:t>
      </w:r>
      <w:r>
        <w:rPr>
          <w:color w:val="63554F"/>
          <w:w w:val="105"/>
        </w:rPr>
        <w:t>Line</w:t>
      </w:r>
      <w:r>
        <w:rPr>
          <w:color w:val="63554F"/>
          <w:spacing w:val="-13"/>
          <w:w w:val="105"/>
        </w:rPr>
        <w:t xml:space="preserve"> </w:t>
      </w:r>
      <w:r>
        <w:rPr>
          <w:color w:val="63554F"/>
          <w:w w:val="105"/>
        </w:rPr>
        <w:t>patrols</w:t>
      </w:r>
      <w:r>
        <w:rPr>
          <w:color w:val="63554F"/>
          <w:spacing w:val="-13"/>
          <w:w w:val="105"/>
        </w:rPr>
        <w:t xml:space="preserve"> </w:t>
      </w:r>
      <w:r>
        <w:rPr>
          <w:color w:val="63554F"/>
          <w:w w:val="105"/>
        </w:rPr>
        <w:t>are</w:t>
      </w:r>
      <w:r>
        <w:rPr>
          <w:color w:val="63554F"/>
          <w:spacing w:val="-13"/>
          <w:w w:val="105"/>
        </w:rPr>
        <w:t xml:space="preserve"> </w:t>
      </w:r>
      <w:r>
        <w:rPr>
          <w:color w:val="63554F"/>
          <w:w w:val="105"/>
        </w:rPr>
        <w:t>performed</w:t>
      </w:r>
      <w:r>
        <w:rPr>
          <w:color w:val="63554F"/>
          <w:spacing w:val="-13"/>
          <w:w w:val="105"/>
        </w:rPr>
        <w:t xml:space="preserve"> </w:t>
      </w:r>
      <w:r>
        <w:rPr>
          <w:color w:val="63554F"/>
          <w:w w:val="105"/>
        </w:rPr>
        <w:t>annually</w:t>
      </w:r>
      <w:r>
        <w:rPr>
          <w:color w:val="63554F"/>
          <w:spacing w:val="-13"/>
          <w:w w:val="105"/>
        </w:rPr>
        <w:t xml:space="preserve"> </w:t>
      </w:r>
      <w:r>
        <w:rPr>
          <w:color w:val="63554F"/>
          <w:w w:val="105"/>
        </w:rPr>
        <w:t>on</w:t>
      </w:r>
      <w:r>
        <w:rPr>
          <w:color w:val="63554F"/>
          <w:spacing w:val="-13"/>
          <w:w w:val="105"/>
        </w:rPr>
        <w:t xml:space="preserve"> </w:t>
      </w:r>
      <w:r>
        <w:rPr>
          <w:color w:val="63554F"/>
          <w:w w:val="105"/>
        </w:rPr>
        <w:t>all</w:t>
      </w:r>
      <w:r>
        <w:rPr>
          <w:color w:val="63554F"/>
          <w:spacing w:val="-13"/>
          <w:w w:val="105"/>
        </w:rPr>
        <w:t xml:space="preserve"> </w:t>
      </w:r>
      <w:r>
        <w:rPr>
          <w:color w:val="63554F"/>
          <w:w w:val="105"/>
        </w:rPr>
        <w:t>distribution lines and</w:t>
      </w:r>
      <w:r w:rsidR="00E1119E">
        <w:rPr>
          <w:color w:val="63554F"/>
          <w:w w:val="105"/>
        </w:rPr>
        <w:t xml:space="preserve"> </w:t>
      </w:r>
      <w:r>
        <w:rPr>
          <w:color w:val="63554F"/>
          <w:w w:val="105"/>
        </w:rPr>
        <w:t>equipment.</w:t>
      </w:r>
    </w:p>
    <w:p w14:paraId="68EFE85D" w14:textId="27CD8AD2" w:rsidR="00747FE2" w:rsidRDefault="00747FE2" w:rsidP="00722EDB">
      <w:pPr>
        <w:pStyle w:val="BodyText"/>
        <w:spacing w:before="65" w:line="292" w:lineRule="auto"/>
        <w:ind w:left="102" w:right="117"/>
      </w:pPr>
      <w:r>
        <w:rPr>
          <w:noProof/>
        </w:rPr>
        <w:lastRenderedPageBreak/>
        <w:drawing>
          <wp:inline distT="0" distB="0" distL="0" distR="0" wp14:anchorId="7B05DF56" wp14:editId="35CCB574">
            <wp:extent cx="3229656" cy="2153204"/>
            <wp:effectExtent l="0" t="0" r="0" b="0"/>
            <wp:docPr id="207765095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77650956" name="Picture 2077650956"/>
                    <pic:cNvPicPr/>
                  </pic:nvPicPr>
                  <pic:blipFill>
                    <a:blip r:embed="rId46" cstate="print">
                      <a:extLst>
                        <a:ext uri="{28A0092B-C50C-407E-A947-70E740481C1C}">
                          <a14:useLocalDpi xmlns:a14="http://schemas.microsoft.com/office/drawing/2010/main" val="0"/>
                        </a:ext>
                      </a:extLst>
                    </a:blip>
                    <a:stretch>
                      <a:fillRect/>
                    </a:stretch>
                  </pic:blipFill>
                  <pic:spPr>
                    <a:xfrm>
                      <a:off x="0" y="0"/>
                      <a:ext cx="3317506" cy="2211773"/>
                    </a:xfrm>
                    <a:prstGeom prst="rect">
                      <a:avLst/>
                    </a:prstGeom>
                  </pic:spPr>
                </pic:pic>
              </a:graphicData>
            </a:graphic>
          </wp:inline>
        </w:drawing>
      </w:r>
      <w:r>
        <w:rPr>
          <w:noProof/>
        </w:rPr>
        <w:drawing>
          <wp:inline distT="0" distB="0" distL="0" distR="0" wp14:anchorId="135371BC" wp14:editId="34622FB3">
            <wp:extent cx="3298354" cy="2199005"/>
            <wp:effectExtent l="0" t="0" r="0" b="0"/>
            <wp:docPr id="610471411"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10471411" name="Picture 610471411"/>
                    <pic:cNvPicPr/>
                  </pic:nvPicPr>
                  <pic:blipFill>
                    <a:blip r:embed="rId47" cstate="print">
                      <a:extLst>
                        <a:ext uri="{28A0092B-C50C-407E-A947-70E740481C1C}">
                          <a14:useLocalDpi xmlns:a14="http://schemas.microsoft.com/office/drawing/2010/main" val="0"/>
                        </a:ext>
                      </a:extLst>
                    </a:blip>
                    <a:stretch>
                      <a:fillRect/>
                    </a:stretch>
                  </pic:blipFill>
                  <pic:spPr>
                    <a:xfrm flipH="1">
                      <a:off x="0" y="0"/>
                      <a:ext cx="3301893" cy="2201365"/>
                    </a:xfrm>
                    <a:prstGeom prst="rect">
                      <a:avLst/>
                    </a:prstGeom>
                  </pic:spPr>
                </pic:pic>
              </a:graphicData>
            </a:graphic>
          </wp:inline>
        </w:drawing>
      </w:r>
    </w:p>
    <w:p w14:paraId="5AD609E3" w14:textId="77777777" w:rsidR="00B71DDE" w:rsidRPr="00CC7DE7" w:rsidRDefault="00AC3544">
      <w:pPr>
        <w:pStyle w:val="ListParagraph"/>
        <w:numPr>
          <w:ilvl w:val="3"/>
          <w:numId w:val="29"/>
        </w:numPr>
        <w:tabs>
          <w:tab w:val="left" w:pos="823"/>
        </w:tabs>
        <w:spacing w:before="173"/>
        <w:ind w:left="822"/>
        <w:rPr>
          <w:rFonts w:ascii="Book Antiqua"/>
          <w:i/>
          <w:color w:val="4F81BD" w:themeColor="accent1"/>
          <w:sz w:val="20"/>
        </w:rPr>
      </w:pPr>
      <w:r w:rsidRPr="00CC7DE7">
        <w:rPr>
          <w:rFonts w:ascii="Book Antiqua"/>
          <w:i/>
          <w:color w:val="4F81BD" w:themeColor="accent1"/>
          <w:spacing w:val="-4"/>
          <w:w w:val="105"/>
          <w:sz w:val="20"/>
        </w:rPr>
        <w:t xml:space="preserve">Wood </w:t>
      </w:r>
      <w:r w:rsidRPr="00CC7DE7">
        <w:rPr>
          <w:rFonts w:ascii="Book Antiqua"/>
          <w:i/>
          <w:color w:val="4F81BD" w:themeColor="accent1"/>
          <w:w w:val="105"/>
          <w:sz w:val="20"/>
        </w:rPr>
        <w:t>pole intrusive</w:t>
      </w:r>
      <w:r w:rsidRPr="00CC7DE7">
        <w:rPr>
          <w:rFonts w:ascii="Book Antiqua"/>
          <w:i/>
          <w:color w:val="4F81BD" w:themeColor="accent1"/>
          <w:spacing w:val="12"/>
          <w:w w:val="105"/>
          <w:sz w:val="20"/>
        </w:rPr>
        <w:t xml:space="preserve"> </w:t>
      </w:r>
      <w:r w:rsidRPr="00CC7DE7">
        <w:rPr>
          <w:rFonts w:ascii="Book Antiqua"/>
          <w:i/>
          <w:color w:val="4F81BD" w:themeColor="accent1"/>
          <w:w w:val="105"/>
          <w:sz w:val="20"/>
        </w:rPr>
        <w:t>inspections</w:t>
      </w:r>
    </w:p>
    <w:p w14:paraId="604633F0" w14:textId="77777777" w:rsidR="00B71DDE" w:rsidRDefault="00AC3544">
      <w:pPr>
        <w:pStyle w:val="BodyText"/>
        <w:spacing w:before="65" w:line="292" w:lineRule="auto"/>
        <w:ind w:left="102" w:right="411"/>
      </w:pPr>
      <w:r>
        <w:rPr>
          <w:color w:val="63554F"/>
        </w:rPr>
        <w:t xml:space="preserve">Distribution </w:t>
      </w:r>
      <w:r w:rsidR="00E1119E">
        <w:rPr>
          <w:color w:val="63554F"/>
        </w:rPr>
        <w:t>-</w:t>
      </w:r>
      <w:r>
        <w:rPr>
          <w:color w:val="63554F"/>
        </w:rPr>
        <w:t xml:space="preserve"> wood pole intrusive inspections follow the same criteria as transmission wood poles intrusive inspections. </w:t>
      </w:r>
    </w:p>
    <w:p w14:paraId="00435C4D" w14:textId="77777777" w:rsidR="00B71DDE" w:rsidRPr="00CC7DE7" w:rsidRDefault="00AC3544">
      <w:pPr>
        <w:pStyle w:val="ListParagraph"/>
        <w:numPr>
          <w:ilvl w:val="3"/>
          <w:numId w:val="29"/>
        </w:numPr>
        <w:tabs>
          <w:tab w:val="left" w:pos="823"/>
        </w:tabs>
        <w:spacing w:before="173"/>
        <w:ind w:left="822"/>
        <w:rPr>
          <w:rFonts w:ascii="Book Antiqua"/>
          <w:i/>
          <w:color w:val="4F81BD" w:themeColor="accent1"/>
          <w:sz w:val="20"/>
        </w:rPr>
      </w:pPr>
      <w:r w:rsidRPr="00CC7DE7">
        <w:rPr>
          <w:rFonts w:ascii="Book Antiqua"/>
          <w:i/>
          <w:color w:val="4F81BD" w:themeColor="accent1"/>
          <w:w w:val="105"/>
          <w:sz w:val="20"/>
        </w:rPr>
        <w:t>Annual pole clearing</w:t>
      </w:r>
      <w:r w:rsidRPr="00CC7DE7">
        <w:rPr>
          <w:rFonts w:ascii="Book Antiqua"/>
          <w:i/>
          <w:color w:val="4F81BD" w:themeColor="accent1"/>
          <w:spacing w:val="-4"/>
          <w:w w:val="105"/>
          <w:sz w:val="20"/>
        </w:rPr>
        <w:t xml:space="preserve"> </w:t>
      </w:r>
      <w:r w:rsidRPr="00CC7DE7">
        <w:rPr>
          <w:rFonts w:ascii="Book Antiqua"/>
          <w:i/>
          <w:color w:val="4F81BD" w:themeColor="accent1"/>
          <w:w w:val="105"/>
          <w:sz w:val="20"/>
        </w:rPr>
        <w:t>program</w:t>
      </w:r>
    </w:p>
    <w:p w14:paraId="3338AED8" w14:textId="77777777" w:rsidR="00B71DDE" w:rsidRDefault="00AC3544" w:rsidP="00722EDB">
      <w:pPr>
        <w:pStyle w:val="BodyText"/>
        <w:spacing w:before="65" w:line="292" w:lineRule="auto"/>
        <w:ind w:left="102" w:right="88"/>
      </w:pPr>
      <w:r>
        <w:rPr>
          <w:color w:val="63554F"/>
          <w:w w:val="105"/>
        </w:rPr>
        <w:t>The pole clearing program is an annual requirement to clear</w:t>
      </w:r>
      <w:r>
        <w:rPr>
          <w:color w:val="63554F"/>
          <w:spacing w:val="-23"/>
          <w:w w:val="105"/>
        </w:rPr>
        <w:t xml:space="preserve"> </w:t>
      </w:r>
      <w:r>
        <w:rPr>
          <w:color w:val="63554F"/>
          <w:w w:val="105"/>
        </w:rPr>
        <w:t>vegetation</w:t>
      </w:r>
      <w:r>
        <w:rPr>
          <w:color w:val="63554F"/>
          <w:spacing w:val="-23"/>
          <w:w w:val="105"/>
        </w:rPr>
        <w:t xml:space="preserve"> </w:t>
      </w:r>
      <w:r>
        <w:rPr>
          <w:color w:val="63554F"/>
          <w:w w:val="105"/>
        </w:rPr>
        <w:t>around</w:t>
      </w:r>
      <w:r>
        <w:rPr>
          <w:color w:val="63554F"/>
          <w:spacing w:val="-23"/>
          <w:w w:val="105"/>
        </w:rPr>
        <w:t xml:space="preserve"> </w:t>
      </w:r>
      <w:r>
        <w:rPr>
          <w:color w:val="63554F"/>
          <w:w w:val="105"/>
        </w:rPr>
        <w:t>poles</w:t>
      </w:r>
      <w:r>
        <w:rPr>
          <w:color w:val="63554F"/>
          <w:spacing w:val="-23"/>
          <w:w w:val="105"/>
        </w:rPr>
        <w:t xml:space="preserve"> </w:t>
      </w:r>
      <w:r>
        <w:rPr>
          <w:color w:val="63554F"/>
          <w:w w:val="105"/>
        </w:rPr>
        <w:t>that</w:t>
      </w:r>
      <w:r>
        <w:rPr>
          <w:color w:val="63554F"/>
          <w:spacing w:val="-23"/>
          <w:w w:val="105"/>
        </w:rPr>
        <w:t xml:space="preserve"> </w:t>
      </w:r>
      <w:r>
        <w:rPr>
          <w:color w:val="63554F"/>
          <w:w w:val="105"/>
        </w:rPr>
        <w:t>have</w:t>
      </w:r>
      <w:r>
        <w:rPr>
          <w:color w:val="63554F"/>
          <w:spacing w:val="-23"/>
          <w:w w:val="105"/>
        </w:rPr>
        <w:t xml:space="preserve"> </w:t>
      </w:r>
      <w:r>
        <w:rPr>
          <w:color w:val="63554F"/>
          <w:w w:val="105"/>
        </w:rPr>
        <w:t>certain</w:t>
      </w:r>
      <w:r>
        <w:rPr>
          <w:color w:val="63554F"/>
          <w:spacing w:val="-23"/>
          <w:w w:val="105"/>
        </w:rPr>
        <w:t xml:space="preserve"> </w:t>
      </w:r>
      <w:r>
        <w:rPr>
          <w:color w:val="63554F"/>
          <w:w w:val="105"/>
        </w:rPr>
        <w:t>CAL</w:t>
      </w:r>
      <w:r>
        <w:rPr>
          <w:color w:val="63554F"/>
          <w:spacing w:val="-23"/>
          <w:w w:val="105"/>
        </w:rPr>
        <w:t xml:space="preserve"> </w:t>
      </w:r>
      <w:r>
        <w:rPr>
          <w:color w:val="63554F"/>
          <w:w w:val="105"/>
        </w:rPr>
        <w:t>FIRE non-exempt</w:t>
      </w:r>
      <w:r>
        <w:rPr>
          <w:color w:val="63554F"/>
          <w:spacing w:val="-12"/>
          <w:w w:val="105"/>
        </w:rPr>
        <w:t xml:space="preserve"> </w:t>
      </w:r>
      <w:r>
        <w:rPr>
          <w:color w:val="63554F"/>
          <w:w w:val="105"/>
        </w:rPr>
        <w:t>equipment</w:t>
      </w:r>
      <w:r>
        <w:rPr>
          <w:color w:val="63554F"/>
          <w:spacing w:val="-12"/>
          <w:w w:val="105"/>
        </w:rPr>
        <w:t xml:space="preserve"> </w:t>
      </w:r>
      <w:r>
        <w:rPr>
          <w:color w:val="63554F"/>
          <w:w w:val="105"/>
        </w:rPr>
        <w:t>on</w:t>
      </w:r>
      <w:r>
        <w:rPr>
          <w:color w:val="63554F"/>
          <w:spacing w:val="-12"/>
          <w:w w:val="105"/>
        </w:rPr>
        <w:t xml:space="preserve"> </w:t>
      </w:r>
      <w:r>
        <w:rPr>
          <w:color w:val="63554F"/>
          <w:w w:val="105"/>
        </w:rPr>
        <w:t>it</w:t>
      </w:r>
      <w:r>
        <w:rPr>
          <w:color w:val="63554F"/>
          <w:spacing w:val="-12"/>
          <w:w w:val="105"/>
        </w:rPr>
        <w:t xml:space="preserve"> </w:t>
      </w:r>
      <w:r>
        <w:rPr>
          <w:color w:val="63554F"/>
          <w:w w:val="105"/>
        </w:rPr>
        <w:t>in</w:t>
      </w:r>
      <w:r>
        <w:rPr>
          <w:color w:val="63554F"/>
          <w:spacing w:val="-12"/>
          <w:w w:val="105"/>
        </w:rPr>
        <w:t xml:space="preserve"> </w:t>
      </w:r>
      <w:r>
        <w:rPr>
          <w:color w:val="63554F"/>
          <w:w w:val="105"/>
        </w:rPr>
        <w:t>the</w:t>
      </w:r>
      <w:r>
        <w:rPr>
          <w:color w:val="63554F"/>
          <w:spacing w:val="-12"/>
          <w:w w:val="105"/>
        </w:rPr>
        <w:t xml:space="preserve"> </w:t>
      </w:r>
      <w:r>
        <w:rPr>
          <w:color w:val="63554F"/>
          <w:w w:val="105"/>
        </w:rPr>
        <w:t>PCA.</w:t>
      </w:r>
      <w:r>
        <w:rPr>
          <w:color w:val="63554F"/>
          <w:spacing w:val="-12"/>
          <w:w w:val="105"/>
        </w:rPr>
        <w:t xml:space="preserve"> </w:t>
      </w:r>
      <w:r>
        <w:rPr>
          <w:color w:val="63554F"/>
          <w:w w:val="105"/>
        </w:rPr>
        <w:t>This</w:t>
      </w:r>
      <w:r>
        <w:rPr>
          <w:color w:val="63554F"/>
          <w:spacing w:val="-12"/>
          <w:w w:val="105"/>
        </w:rPr>
        <w:t xml:space="preserve"> </w:t>
      </w:r>
      <w:r>
        <w:rPr>
          <w:color w:val="63554F"/>
          <w:w w:val="105"/>
        </w:rPr>
        <w:t>program</w:t>
      </w:r>
      <w:r w:rsidR="00E1119E">
        <w:rPr>
          <w:color w:val="63554F"/>
          <w:w w:val="105"/>
        </w:rPr>
        <w:t xml:space="preserve"> </w:t>
      </w:r>
      <w:r>
        <w:rPr>
          <w:color w:val="63554F"/>
          <w:w w:val="105"/>
        </w:rPr>
        <w:t>is in compliance with California Public Resource Code 4292. The code calls for clearing vegetation within a 10-foot radius of a pole or tower on which non-exempt</w:t>
      </w:r>
      <w:r w:rsidR="00E1119E">
        <w:rPr>
          <w:color w:val="63554F"/>
          <w:w w:val="105"/>
        </w:rPr>
        <w:t xml:space="preserve"> </w:t>
      </w:r>
      <w:r>
        <w:rPr>
          <w:color w:val="63554F"/>
          <w:w w:val="105"/>
        </w:rPr>
        <w:t>equipment</w:t>
      </w:r>
      <w:r>
        <w:rPr>
          <w:color w:val="63554F"/>
          <w:spacing w:val="-16"/>
          <w:w w:val="105"/>
        </w:rPr>
        <w:t xml:space="preserve"> </w:t>
      </w:r>
      <w:r>
        <w:rPr>
          <w:color w:val="63554F"/>
          <w:w w:val="105"/>
        </w:rPr>
        <w:t>is</w:t>
      </w:r>
      <w:r>
        <w:rPr>
          <w:color w:val="63554F"/>
          <w:spacing w:val="-16"/>
          <w:w w:val="105"/>
        </w:rPr>
        <w:t xml:space="preserve"> </w:t>
      </w:r>
      <w:r>
        <w:rPr>
          <w:color w:val="63554F"/>
          <w:w w:val="105"/>
        </w:rPr>
        <w:t>attached,</w:t>
      </w:r>
      <w:r>
        <w:rPr>
          <w:color w:val="63554F"/>
          <w:spacing w:val="-16"/>
          <w:w w:val="105"/>
        </w:rPr>
        <w:t xml:space="preserve"> </w:t>
      </w:r>
      <w:r>
        <w:rPr>
          <w:color w:val="63554F"/>
          <w:w w:val="105"/>
        </w:rPr>
        <w:t>unless</w:t>
      </w:r>
      <w:r>
        <w:rPr>
          <w:color w:val="63554F"/>
          <w:spacing w:val="-16"/>
          <w:w w:val="105"/>
        </w:rPr>
        <w:t xml:space="preserve"> </w:t>
      </w:r>
      <w:r>
        <w:rPr>
          <w:color w:val="63554F"/>
          <w:w w:val="105"/>
        </w:rPr>
        <w:t>such</w:t>
      </w:r>
      <w:r>
        <w:rPr>
          <w:color w:val="63554F"/>
          <w:spacing w:val="-16"/>
          <w:w w:val="105"/>
        </w:rPr>
        <w:t xml:space="preserve"> </w:t>
      </w:r>
      <w:r>
        <w:rPr>
          <w:color w:val="63554F"/>
          <w:w w:val="105"/>
        </w:rPr>
        <w:t>pole</w:t>
      </w:r>
      <w:r>
        <w:rPr>
          <w:color w:val="63554F"/>
          <w:spacing w:val="-16"/>
          <w:w w:val="105"/>
        </w:rPr>
        <w:t xml:space="preserve"> </w:t>
      </w:r>
      <w:r>
        <w:rPr>
          <w:color w:val="63554F"/>
          <w:w w:val="105"/>
        </w:rPr>
        <w:t>or</w:t>
      </w:r>
      <w:r>
        <w:rPr>
          <w:color w:val="63554F"/>
          <w:spacing w:val="-16"/>
          <w:w w:val="105"/>
        </w:rPr>
        <w:t xml:space="preserve"> </w:t>
      </w:r>
      <w:r>
        <w:rPr>
          <w:color w:val="63554F"/>
          <w:w w:val="105"/>
        </w:rPr>
        <w:t>tower</w:t>
      </w:r>
      <w:r>
        <w:rPr>
          <w:color w:val="63554F"/>
          <w:spacing w:val="-16"/>
          <w:w w:val="105"/>
        </w:rPr>
        <w:t xml:space="preserve"> </w:t>
      </w:r>
      <w:r>
        <w:rPr>
          <w:color w:val="63554F"/>
          <w:w w:val="105"/>
        </w:rPr>
        <w:t>meets certain</w:t>
      </w:r>
      <w:r>
        <w:rPr>
          <w:color w:val="63554F"/>
          <w:spacing w:val="-11"/>
          <w:w w:val="105"/>
        </w:rPr>
        <w:t xml:space="preserve"> </w:t>
      </w:r>
      <w:r>
        <w:rPr>
          <w:color w:val="63554F"/>
          <w:w w:val="105"/>
        </w:rPr>
        <w:t>criteria</w:t>
      </w:r>
      <w:r>
        <w:rPr>
          <w:color w:val="63554F"/>
          <w:spacing w:val="-11"/>
          <w:w w:val="105"/>
        </w:rPr>
        <w:t xml:space="preserve"> </w:t>
      </w:r>
      <w:r>
        <w:rPr>
          <w:color w:val="63554F"/>
          <w:w w:val="105"/>
        </w:rPr>
        <w:t>that</w:t>
      </w:r>
      <w:r>
        <w:rPr>
          <w:color w:val="63554F"/>
          <w:spacing w:val="-11"/>
          <w:w w:val="105"/>
        </w:rPr>
        <w:t xml:space="preserve"> </w:t>
      </w:r>
      <w:r>
        <w:rPr>
          <w:color w:val="63554F"/>
          <w:w w:val="105"/>
        </w:rPr>
        <w:t>makes</w:t>
      </w:r>
      <w:r>
        <w:rPr>
          <w:color w:val="63554F"/>
          <w:spacing w:val="-11"/>
          <w:w w:val="105"/>
        </w:rPr>
        <w:t xml:space="preserve"> </w:t>
      </w:r>
      <w:r>
        <w:rPr>
          <w:color w:val="63554F"/>
          <w:w w:val="105"/>
        </w:rPr>
        <w:t>it</w:t>
      </w:r>
      <w:r>
        <w:rPr>
          <w:color w:val="63554F"/>
          <w:spacing w:val="-11"/>
          <w:w w:val="105"/>
        </w:rPr>
        <w:t xml:space="preserve"> </w:t>
      </w:r>
      <w:r>
        <w:rPr>
          <w:color w:val="63554F"/>
          <w:w w:val="105"/>
        </w:rPr>
        <w:t>exempt</w:t>
      </w:r>
      <w:r>
        <w:rPr>
          <w:color w:val="63554F"/>
          <w:spacing w:val="-11"/>
          <w:w w:val="105"/>
        </w:rPr>
        <w:t xml:space="preserve"> </w:t>
      </w:r>
      <w:r>
        <w:rPr>
          <w:color w:val="63554F"/>
          <w:w w:val="105"/>
        </w:rPr>
        <w:t>from</w:t>
      </w:r>
      <w:r>
        <w:rPr>
          <w:color w:val="63554F"/>
          <w:spacing w:val="-11"/>
          <w:w w:val="105"/>
        </w:rPr>
        <w:t xml:space="preserve"> </w:t>
      </w:r>
      <w:r>
        <w:rPr>
          <w:color w:val="63554F"/>
          <w:w w:val="105"/>
        </w:rPr>
        <w:t>the</w:t>
      </w:r>
      <w:r>
        <w:rPr>
          <w:color w:val="63554F"/>
          <w:spacing w:val="-11"/>
          <w:w w:val="105"/>
        </w:rPr>
        <w:t xml:space="preserve"> </w:t>
      </w:r>
      <w:r>
        <w:rPr>
          <w:color w:val="63554F"/>
          <w:w w:val="105"/>
        </w:rPr>
        <w:t xml:space="preserve">clearance requirements. </w:t>
      </w:r>
      <w:r w:rsidR="00CC7DE7">
        <w:rPr>
          <w:color w:val="63554F"/>
          <w:w w:val="105"/>
        </w:rPr>
        <w:t>LI</w:t>
      </w:r>
      <w:r>
        <w:rPr>
          <w:color w:val="63554F"/>
          <w:w w:val="105"/>
        </w:rPr>
        <w:t>D contracts this activity out for completion prior to May 15th of each</w:t>
      </w:r>
      <w:r>
        <w:rPr>
          <w:color w:val="63554F"/>
          <w:spacing w:val="-39"/>
          <w:w w:val="105"/>
        </w:rPr>
        <w:t xml:space="preserve"> </w:t>
      </w:r>
      <w:r>
        <w:rPr>
          <w:color w:val="63554F"/>
          <w:spacing w:val="-4"/>
          <w:w w:val="105"/>
        </w:rPr>
        <w:t>year.</w:t>
      </w:r>
    </w:p>
    <w:p w14:paraId="20986924" w14:textId="77777777" w:rsidR="00B71DDE" w:rsidRPr="00CC7DE7" w:rsidRDefault="00AC3544">
      <w:pPr>
        <w:pStyle w:val="ListParagraph"/>
        <w:numPr>
          <w:ilvl w:val="2"/>
          <w:numId w:val="29"/>
        </w:numPr>
        <w:tabs>
          <w:tab w:val="left" w:pos="822"/>
          <w:tab w:val="left" w:pos="823"/>
        </w:tabs>
        <w:spacing w:before="173"/>
        <w:ind w:left="822"/>
        <w:jc w:val="left"/>
        <w:rPr>
          <w:rFonts w:ascii="Book Antiqua"/>
          <w:i/>
          <w:color w:val="4F81BD" w:themeColor="accent1"/>
          <w:sz w:val="20"/>
        </w:rPr>
      </w:pPr>
      <w:r w:rsidRPr="00CC7DE7">
        <w:rPr>
          <w:rFonts w:ascii="Book Antiqua"/>
          <w:i/>
          <w:color w:val="4F81BD" w:themeColor="accent1"/>
          <w:w w:val="105"/>
          <w:sz w:val="20"/>
        </w:rPr>
        <w:t>Distribution substation</w:t>
      </w:r>
      <w:r w:rsidRPr="00CC7DE7">
        <w:rPr>
          <w:rFonts w:ascii="Book Antiqua"/>
          <w:i/>
          <w:color w:val="4F81BD" w:themeColor="accent1"/>
          <w:spacing w:val="-9"/>
          <w:w w:val="105"/>
          <w:sz w:val="20"/>
        </w:rPr>
        <w:t xml:space="preserve"> </w:t>
      </w:r>
      <w:r w:rsidRPr="00CC7DE7">
        <w:rPr>
          <w:rFonts w:ascii="Book Antiqua"/>
          <w:i/>
          <w:color w:val="4F81BD" w:themeColor="accent1"/>
          <w:w w:val="105"/>
          <w:sz w:val="20"/>
        </w:rPr>
        <w:t>inspections</w:t>
      </w:r>
    </w:p>
    <w:p w14:paraId="120655AF" w14:textId="77777777" w:rsidR="00B71DDE" w:rsidRDefault="00CC7DE7">
      <w:pPr>
        <w:pStyle w:val="BodyText"/>
        <w:spacing w:before="65" w:line="292" w:lineRule="auto"/>
        <w:ind w:left="102" w:right="88"/>
      </w:pPr>
      <w:r>
        <w:rPr>
          <w:color w:val="63554F"/>
        </w:rPr>
        <w:t>LI</w:t>
      </w:r>
      <w:r w:rsidR="00AC3544">
        <w:rPr>
          <w:color w:val="63554F"/>
        </w:rPr>
        <w:t xml:space="preserve">D performs various inspections on substations to ensure safety and reliability. </w:t>
      </w:r>
      <w:r w:rsidR="00254BDF">
        <w:rPr>
          <w:color w:val="63554F"/>
        </w:rPr>
        <w:t>LI</w:t>
      </w:r>
      <w:r w:rsidR="00AC3544">
        <w:rPr>
          <w:color w:val="63554F"/>
        </w:rPr>
        <w:t>D inspections meet or exceed standards in CPUC GO 174.</w:t>
      </w:r>
    </w:p>
    <w:p w14:paraId="1811D89E" w14:textId="77777777" w:rsidR="00B71DDE" w:rsidRDefault="00B71DDE">
      <w:pPr>
        <w:pStyle w:val="BodyText"/>
        <w:spacing w:before="4"/>
      </w:pPr>
    </w:p>
    <w:p w14:paraId="7FAFE828" w14:textId="77777777" w:rsidR="00B71DDE" w:rsidRPr="00CC7DE7" w:rsidRDefault="00AC3544">
      <w:pPr>
        <w:pStyle w:val="ListParagraph"/>
        <w:numPr>
          <w:ilvl w:val="3"/>
          <w:numId w:val="29"/>
        </w:numPr>
        <w:tabs>
          <w:tab w:val="left" w:pos="823"/>
        </w:tabs>
        <w:spacing w:before="1"/>
        <w:ind w:left="822"/>
        <w:rPr>
          <w:rFonts w:ascii="Book Antiqua"/>
          <w:i/>
          <w:color w:val="4F81BD" w:themeColor="accent1"/>
          <w:sz w:val="20"/>
        </w:rPr>
      </w:pPr>
      <w:r w:rsidRPr="00CC7DE7">
        <w:rPr>
          <w:rFonts w:ascii="Book Antiqua"/>
          <w:i/>
          <w:color w:val="4F81BD" w:themeColor="accent1"/>
          <w:w w:val="105"/>
          <w:sz w:val="20"/>
        </w:rPr>
        <w:t>Visual</w:t>
      </w:r>
      <w:r w:rsidRPr="00CC7DE7">
        <w:rPr>
          <w:rFonts w:ascii="Book Antiqua"/>
          <w:i/>
          <w:color w:val="4F81BD" w:themeColor="accent1"/>
          <w:spacing w:val="11"/>
          <w:w w:val="105"/>
          <w:sz w:val="20"/>
        </w:rPr>
        <w:t xml:space="preserve"> </w:t>
      </w:r>
      <w:r w:rsidRPr="00CC7DE7">
        <w:rPr>
          <w:rFonts w:ascii="Book Antiqua"/>
          <w:i/>
          <w:color w:val="4F81BD" w:themeColor="accent1"/>
          <w:w w:val="105"/>
          <w:sz w:val="20"/>
        </w:rPr>
        <w:t>inspections</w:t>
      </w:r>
    </w:p>
    <w:p w14:paraId="1A6A40AB" w14:textId="77777777" w:rsidR="00B71DDE" w:rsidRDefault="00AC3544">
      <w:pPr>
        <w:pStyle w:val="BodyText"/>
        <w:spacing w:before="65" w:line="292" w:lineRule="auto"/>
        <w:ind w:left="102" w:right="193"/>
      </w:pPr>
      <w:r>
        <w:rPr>
          <w:color w:val="63554F"/>
          <w:w w:val="105"/>
        </w:rPr>
        <w:t xml:space="preserve">Substation inspectors visit each </w:t>
      </w:r>
      <w:r w:rsidR="00CC7DE7">
        <w:rPr>
          <w:color w:val="63554F"/>
          <w:w w:val="105"/>
        </w:rPr>
        <w:t>LI</w:t>
      </w:r>
      <w:r>
        <w:rPr>
          <w:color w:val="63554F"/>
          <w:w w:val="105"/>
        </w:rPr>
        <w:t>D substation to visually</w:t>
      </w:r>
      <w:r>
        <w:rPr>
          <w:color w:val="63554F"/>
          <w:spacing w:val="-12"/>
          <w:w w:val="105"/>
        </w:rPr>
        <w:t xml:space="preserve"> </w:t>
      </w:r>
      <w:r>
        <w:rPr>
          <w:color w:val="63554F"/>
          <w:w w:val="105"/>
        </w:rPr>
        <w:t>inspect</w:t>
      </w:r>
      <w:r>
        <w:rPr>
          <w:color w:val="63554F"/>
          <w:spacing w:val="-12"/>
          <w:w w:val="105"/>
        </w:rPr>
        <w:t xml:space="preserve"> </w:t>
      </w:r>
      <w:r>
        <w:rPr>
          <w:color w:val="63554F"/>
          <w:w w:val="105"/>
        </w:rPr>
        <w:t>the</w:t>
      </w:r>
      <w:r>
        <w:rPr>
          <w:color w:val="63554F"/>
          <w:spacing w:val="-12"/>
          <w:w w:val="105"/>
        </w:rPr>
        <w:t xml:space="preserve"> </w:t>
      </w:r>
      <w:r>
        <w:rPr>
          <w:color w:val="63554F"/>
          <w:w w:val="105"/>
        </w:rPr>
        <w:t>facility</w:t>
      </w:r>
      <w:r>
        <w:rPr>
          <w:color w:val="63554F"/>
          <w:spacing w:val="-12"/>
          <w:w w:val="105"/>
        </w:rPr>
        <w:t xml:space="preserve"> </w:t>
      </w:r>
      <w:r>
        <w:rPr>
          <w:color w:val="63554F"/>
          <w:w w:val="105"/>
        </w:rPr>
        <w:t>and</w:t>
      </w:r>
      <w:r>
        <w:rPr>
          <w:color w:val="63554F"/>
          <w:spacing w:val="-12"/>
          <w:w w:val="105"/>
        </w:rPr>
        <w:t xml:space="preserve"> </w:t>
      </w:r>
      <w:r>
        <w:rPr>
          <w:color w:val="63554F"/>
          <w:w w:val="105"/>
        </w:rPr>
        <w:t>all</w:t>
      </w:r>
      <w:r>
        <w:rPr>
          <w:color w:val="63554F"/>
          <w:spacing w:val="-12"/>
          <w:w w:val="105"/>
        </w:rPr>
        <w:t xml:space="preserve"> </w:t>
      </w:r>
      <w:r>
        <w:rPr>
          <w:color w:val="63554F"/>
          <w:w w:val="105"/>
        </w:rPr>
        <w:t>equipment</w:t>
      </w:r>
      <w:r>
        <w:rPr>
          <w:color w:val="63554F"/>
          <w:spacing w:val="-12"/>
          <w:w w:val="105"/>
        </w:rPr>
        <w:t xml:space="preserve"> </w:t>
      </w:r>
      <w:r>
        <w:rPr>
          <w:color w:val="63554F"/>
          <w:w w:val="105"/>
        </w:rPr>
        <w:t>within.</w:t>
      </w:r>
      <w:r>
        <w:rPr>
          <w:color w:val="63554F"/>
          <w:spacing w:val="-12"/>
          <w:w w:val="105"/>
        </w:rPr>
        <w:t xml:space="preserve"> </w:t>
      </w:r>
      <w:r>
        <w:rPr>
          <w:color w:val="63554F"/>
          <w:w w:val="105"/>
        </w:rPr>
        <w:t>The inspectors</w:t>
      </w:r>
      <w:r>
        <w:rPr>
          <w:color w:val="63554F"/>
          <w:spacing w:val="-15"/>
          <w:w w:val="105"/>
        </w:rPr>
        <w:t xml:space="preserve"> </w:t>
      </w:r>
      <w:r>
        <w:rPr>
          <w:color w:val="63554F"/>
          <w:w w:val="105"/>
        </w:rPr>
        <w:t>look</w:t>
      </w:r>
      <w:r>
        <w:rPr>
          <w:color w:val="63554F"/>
          <w:spacing w:val="-15"/>
          <w:w w:val="105"/>
        </w:rPr>
        <w:t xml:space="preserve"> </w:t>
      </w:r>
      <w:r>
        <w:rPr>
          <w:color w:val="63554F"/>
          <w:w w:val="105"/>
        </w:rPr>
        <w:t>for</w:t>
      </w:r>
      <w:r>
        <w:rPr>
          <w:color w:val="63554F"/>
          <w:spacing w:val="-15"/>
          <w:w w:val="105"/>
        </w:rPr>
        <w:t xml:space="preserve"> </w:t>
      </w:r>
      <w:r>
        <w:rPr>
          <w:color w:val="63554F"/>
          <w:w w:val="105"/>
        </w:rPr>
        <w:t>broken</w:t>
      </w:r>
      <w:r>
        <w:rPr>
          <w:color w:val="63554F"/>
          <w:spacing w:val="-15"/>
          <w:w w:val="105"/>
        </w:rPr>
        <w:t xml:space="preserve"> </w:t>
      </w:r>
      <w:r>
        <w:rPr>
          <w:color w:val="63554F"/>
          <w:w w:val="105"/>
        </w:rPr>
        <w:t>or</w:t>
      </w:r>
      <w:r>
        <w:rPr>
          <w:color w:val="63554F"/>
          <w:spacing w:val="-15"/>
          <w:w w:val="105"/>
        </w:rPr>
        <w:t xml:space="preserve"> </w:t>
      </w:r>
      <w:r>
        <w:rPr>
          <w:color w:val="63554F"/>
          <w:w w:val="105"/>
        </w:rPr>
        <w:t>loose</w:t>
      </w:r>
      <w:r>
        <w:rPr>
          <w:color w:val="63554F"/>
          <w:spacing w:val="-15"/>
          <w:w w:val="105"/>
        </w:rPr>
        <w:t xml:space="preserve"> </w:t>
      </w:r>
      <w:r>
        <w:rPr>
          <w:color w:val="63554F"/>
          <w:w w:val="105"/>
        </w:rPr>
        <w:t>hardware;</w:t>
      </w:r>
      <w:r>
        <w:rPr>
          <w:color w:val="63554F"/>
          <w:spacing w:val="-15"/>
          <w:w w:val="105"/>
        </w:rPr>
        <w:t xml:space="preserve"> </w:t>
      </w:r>
      <w:r>
        <w:rPr>
          <w:color w:val="63554F"/>
          <w:w w:val="105"/>
        </w:rPr>
        <w:t>vandalism or</w:t>
      </w:r>
      <w:r>
        <w:rPr>
          <w:color w:val="63554F"/>
          <w:spacing w:val="-10"/>
          <w:w w:val="105"/>
        </w:rPr>
        <w:t xml:space="preserve"> </w:t>
      </w:r>
      <w:r>
        <w:rPr>
          <w:color w:val="63554F"/>
          <w:w w:val="105"/>
        </w:rPr>
        <w:t>damage</w:t>
      </w:r>
      <w:r>
        <w:rPr>
          <w:color w:val="63554F"/>
          <w:spacing w:val="-10"/>
          <w:w w:val="105"/>
        </w:rPr>
        <w:t xml:space="preserve"> </w:t>
      </w:r>
      <w:r>
        <w:rPr>
          <w:color w:val="63554F"/>
          <w:w w:val="105"/>
        </w:rPr>
        <w:t>to</w:t>
      </w:r>
      <w:r>
        <w:rPr>
          <w:color w:val="63554F"/>
          <w:spacing w:val="-10"/>
          <w:w w:val="105"/>
        </w:rPr>
        <w:t xml:space="preserve"> </w:t>
      </w:r>
      <w:r>
        <w:rPr>
          <w:color w:val="63554F"/>
          <w:w w:val="105"/>
        </w:rPr>
        <w:t>any</w:t>
      </w:r>
      <w:r>
        <w:rPr>
          <w:color w:val="63554F"/>
          <w:spacing w:val="-10"/>
          <w:w w:val="105"/>
        </w:rPr>
        <w:t xml:space="preserve"> </w:t>
      </w:r>
      <w:r>
        <w:rPr>
          <w:color w:val="63554F"/>
          <w:w w:val="105"/>
        </w:rPr>
        <w:t>equipment;</w:t>
      </w:r>
      <w:r>
        <w:rPr>
          <w:color w:val="63554F"/>
          <w:spacing w:val="-10"/>
          <w:w w:val="105"/>
        </w:rPr>
        <w:t xml:space="preserve"> </w:t>
      </w:r>
      <w:r>
        <w:rPr>
          <w:color w:val="63554F"/>
          <w:w w:val="105"/>
        </w:rPr>
        <w:t>oil</w:t>
      </w:r>
      <w:r>
        <w:rPr>
          <w:color w:val="63554F"/>
          <w:spacing w:val="-10"/>
          <w:w w:val="105"/>
        </w:rPr>
        <w:t xml:space="preserve"> </w:t>
      </w:r>
      <w:r>
        <w:rPr>
          <w:color w:val="63554F"/>
          <w:w w:val="105"/>
        </w:rPr>
        <w:t>or</w:t>
      </w:r>
      <w:r>
        <w:rPr>
          <w:color w:val="63554F"/>
          <w:spacing w:val="-10"/>
          <w:w w:val="105"/>
        </w:rPr>
        <w:t xml:space="preserve"> </w:t>
      </w:r>
      <w:r>
        <w:rPr>
          <w:color w:val="63554F"/>
          <w:w w:val="105"/>
        </w:rPr>
        <w:t>gas</w:t>
      </w:r>
      <w:r>
        <w:rPr>
          <w:color w:val="63554F"/>
          <w:spacing w:val="-10"/>
          <w:w w:val="105"/>
        </w:rPr>
        <w:t xml:space="preserve"> </w:t>
      </w:r>
      <w:r>
        <w:rPr>
          <w:color w:val="63554F"/>
          <w:w w:val="105"/>
        </w:rPr>
        <w:t>leaks;</w:t>
      </w:r>
      <w:r>
        <w:rPr>
          <w:color w:val="63554F"/>
          <w:spacing w:val="-10"/>
          <w:w w:val="105"/>
        </w:rPr>
        <w:t xml:space="preserve"> </w:t>
      </w:r>
      <w:r>
        <w:rPr>
          <w:color w:val="63554F"/>
          <w:w w:val="105"/>
        </w:rPr>
        <w:t>perimeter fence</w:t>
      </w:r>
      <w:r>
        <w:rPr>
          <w:color w:val="63554F"/>
          <w:spacing w:val="-14"/>
          <w:w w:val="105"/>
        </w:rPr>
        <w:t xml:space="preserve"> </w:t>
      </w:r>
      <w:r>
        <w:rPr>
          <w:color w:val="63554F"/>
          <w:w w:val="105"/>
        </w:rPr>
        <w:t>security;</w:t>
      </w:r>
      <w:r>
        <w:rPr>
          <w:color w:val="63554F"/>
          <w:spacing w:val="-14"/>
          <w:w w:val="105"/>
        </w:rPr>
        <w:t xml:space="preserve"> </w:t>
      </w:r>
      <w:r>
        <w:rPr>
          <w:color w:val="63554F"/>
          <w:w w:val="105"/>
        </w:rPr>
        <w:t>condition</w:t>
      </w:r>
      <w:r>
        <w:rPr>
          <w:color w:val="63554F"/>
          <w:spacing w:val="-14"/>
          <w:w w:val="105"/>
        </w:rPr>
        <w:t xml:space="preserve"> </w:t>
      </w:r>
      <w:r>
        <w:rPr>
          <w:color w:val="63554F"/>
          <w:w w:val="105"/>
        </w:rPr>
        <w:t>of</w:t>
      </w:r>
      <w:r>
        <w:rPr>
          <w:color w:val="63554F"/>
          <w:spacing w:val="-14"/>
          <w:w w:val="105"/>
        </w:rPr>
        <w:t xml:space="preserve"> </w:t>
      </w:r>
      <w:r>
        <w:rPr>
          <w:color w:val="63554F"/>
          <w:w w:val="105"/>
        </w:rPr>
        <w:t>the</w:t>
      </w:r>
      <w:r>
        <w:rPr>
          <w:color w:val="63554F"/>
          <w:spacing w:val="-14"/>
          <w:w w:val="105"/>
        </w:rPr>
        <w:t xml:space="preserve"> </w:t>
      </w:r>
      <w:r>
        <w:rPr>
          <w:color w:val="63554F"/>
          <w:w w:val="105"/>
        </w:rPr>
        <w:t>buss,</w:t>
      </w:r>
      <w:r>
        <w:rPr>
          <w:color w:val="63554F"/>
          <w:spacing w:val="-14"/>
          <w:w w:val="105"/>
        </w:rPr>
        <w:t xml:space="preserve"> </w:t>
      </w:r>
      <w:r>
        <w:rPr>
          <w:color w:val="63554F"/>
          <w:w w:val="105"/>
        </w:rPr>
        <w:t>insulators</w:t>
      </w:r>
      <w:r>
        <w:rPr>
          <w:color w:val="63554F"/>
          <w:spacing w:val="-14"/>
          <w:w w:val="105"/>
        </w:rPr>
        <w:t xml:space="preserve"> </w:t>
      </w:r>
      <w:r>
        <w:rPr>
          <w:color w:val="63554F"/>
          <w:w w:val="105"/>
        </w:rPr>
        <w:t>and</w:t>
      </w:r>
      <w:r>
        <w:rPr>
          <w:color w:val="63554F"/>
          <w:spacing w:val="-14"/>
          <w:w w:val="105"/>
        </w:rPr>
        <w:t xml:space="preserve"> </w:t>
      </w:r>
      <w:r>
        <w:rPr>
          <w:color w:val="63554F"/>
          <w:w w:val="105"/>
        </w:rPr>
        <w:t>other hardware; condition of the control house; conditions of the poles/structures and lines exiting the substation; condition of the disconnects and fuses for signs of damage</w:t>
      </w:r>
      <w:r>
        <w:rPr>
          <w:color w:val="63554F"/>
          <w:spacing w:val="-35"/>
          <w:w w:val="105"/>
        </w:rPr>
        <w:t xml:space="preserve"> </w:t>
      </w:r>
      <w:r>
        <w:rPr>
          <w:color w:val="63554F"/>
          <w:w w:val="105"/>
        </w:rPr>
        <w:t>and</w:t>
      </w:r>
      <w:r>
        <w:rPr>
          <w:color w:val="63554F"/>
          <w:spacing w:val="-35"/>
          <w:w w:val="105"/>
        </w:rPr>
        <w:t xml:space="preserve"> </w:t>
      </w:r>
      <w:r>
        <w:rPr>
          <w:color w:val="63554F"/>
          <w:w w:val="105"/>
        </w:rPr>
        <w:t>connectivity.</w:t>
      </w:r>
    </w:p>
    <w:p w14:paraId="793F9697" w14:textId="77777777" w:rsidR="00B71DDE" w:rsidRPr="00847B74" w:rsidRDefault="00AC3544">
      <w:pPr>
        <w:pStyle w:val="BodyText"/>
        <w:spacing w:before="90"/>
        <w:ind w:left="102"/>
        <w:rPr>
          <w:b/>
          <w:bCs/>
        </w:rPr>
      </w:pPr>
      <w:r w:rsidRPr="00847B74">
        <w:rPr>
          <w:b/>
          <w:bCs/>
          <w:color w:val="63554F"/>
        </w:rPr>
        <w:t>Visual inspections are performed 10 times per year.</w:t>
      </w:r>
    </w:p>
    <w:p w14:paraId="17812115" w14:textId="77777777" w:rsidR="00B71DDE" w:rsidRPr="00CC7DE7" w:rsidRDefault="00AC3544">
      <w:pPr>
        <w:pStyle w:val="Heading2"/>
        <w:numPr>
          <w:ilvl w:val="1"/>
          <w:numId w:val="29"/>
        </w:numPr>
        <w:tabs>
          <w:tab w:val="left" w:pos="822"/>
          <w:tab w:val="left" w:pos="823"/>
        </w:tabs>
        <w:spacing w:before="198"/>
        <w:ind w:left="822" w:hanging="720"/>
        <w:rPr>
          <w:i/>
          <w:iCs/>
          <w:color w:val="4F81BD" w:themeColor="accent1"/>
          <w:sz w:val="20"/>
          <w:szCs w:val="20"/>
        </w:rPr>
      </w:pPr>
      <w:r w:rsidRPr="00CC7DE7">
        <w:rPr>
          <w:i/>
          <w:iCs/>
          <w:color w:val="4F81BD" w:themeColor="accent1"/>
          <w:w w:val="95"/>
          <w:sz w:val="20"/>
          <w:szCs w:val="20"/>
        </w:rPr>
        <w:t>Vegetation</w:t>
      </w:r>
      <w:r w:rsidRPr="00CC7DE7">
        <w:rPr>
          <w:i/>
          <w:iCs/>
          <w:color w:val="4F81BD" w:themeColor="accent1"/>
          <w:spacing w:val="-5"/>
          <w:w w:val="95"/>
          <w:sz w:val="20"/>
          <w:szCs w:val="20"/>
        </w:rPr>
        <w:t xml:space="preserve"> </w:t>
      </w:r>
      <w:r w:rsidRPr="00CC7DE7">
        <w:rPr>
          <w:i/>
          <w:iCs/>
          <w:color w:val="4F81BD" w:themeColor="accent1"/>
          <w:w w:val="95"/>
          <w:sz w:val="20"/>
          <w:szCs w:val="20"/>
        </w:rPr>
        <w:t>management</w:t>
      </w:r>
    </w:p>
    <w:p w14:paraId="4FDEF0C7" w14:textId="77777777" w:rsidR="00B71DDE" w:rsidRDefault="00CC7DE7">
      <w:pPr>
        <w:pStyle w:val="BodyText"/>
        <w:spacing w:before="133" w:line="292" w:lineRule="auto"/>
        <w:ind w:left="102" w:right="191"/>
      </w:pPr>
      <w:r>
        <w:rPr>
          <w:color w:val="63554F"/>
          <w:spacing w:val="-3"/>
        </w:rPr>
        <w:t>LI</w:t>
      </w:r>
      <w:r w:rsidR="00AC3544">
        <w:rPr>
          <w:color w:val="63554F"/>
          <w:spacing w:val="-3"/>
        </w:rPr>
        <w:t xml:space="preserve">D’s </w:t>
      </w:r>
      <w:r w:rsidR="00AC3544">
        <w:rPr>
          <w:color w:val="63554F"/>
        </w:rPr>
        <w:t>VM program is responsible for the patrol, work plans and quality control (QC) audits of the actual tree work for the T&amp;D system</w:t>
      </w:r>
      <w:r>
        <w:rPr>
          <w:color w:val="63554F"/>
        </w:rPr>
        <w:t>.</w:t>
      </w:r>
      <w:r w:rsidR="00AC3544">
        <w:rPr>
          <w:color w:val="63554F"/>
          <w:spacing w:val="-8"/>
        </w:rPr>
        <w:t xml:space="preserve"> </w:t>
      </w:r>
      <w:r w:rsidR="00AC3544">
        <w:rPr>
          <w:color w:val="63554F"/>
        </w:rPr>
        <w:t xml:space="preserve">These activities are performed year-round in order to remain in compliance with applicable Federal Facilities Design, Connections and Maintenance </w:t>
      </w:r>
      <w:r w:rsidR="00AC3544">
        <w:rPr>
          <w:color w:val="63554F"/>
          <w:spacing w:val="-3"/>
        </w:rPr>
        <w:t xml:space="preserve">(FAC) </w:t>
      </w:r>
      <w:r w:rsidR="00AC3544">
        <w:rPr>
          <w:color w:val="63554F"/>
        </w:rPr>
        <w:t>003-4 and State regulations, including Public Resources Codes section 4292 and 4293; and incorporate the standards in CPUC GO 95 Rule</w:t>
      </w:r>
      <w:r w:rsidR="00AC3544">
        <w:rPr>
          <w:color w:val="63554F"/>
          <w:spacing w:val="46"/>
        </w:rPr>
        <w:t xml:space="preserve"> </w:t>
      </w:r>
      <w:r w:rsidR="00AC3544">
        <w:rPr>
          <w:color w:val="63554F"/>
        </w:rPr>
        <w:t>35.</w:t>
      </w:r>
    </w:p>
    <w:p w14:paraId="36C7ED71" w14:textId="77777777" w:rsidR="00CC7DE7" w:rsidRPr="00CC7DE7" w:rsidRDefault="00AC3544">
      <w:pPr>
        <w:pStyle w:val="ListParagraph"/>
        <w:numPr>
          <w:ilvl w:val="2"/>
          <w:numId w:val="29"/>
        </w:numPr>
        <w:tabs>
          <w:tab w:val="left" w:pos="822"/>
          <w:tab w:val="left" w:pos="823"/>
        </w:tabs>
        <w:spacing w:before="173" w:line="295" w:lineRule="auto"/>
        <w:ind w:left="102" w:right="291" w:firstLine="0"/>
        <w:jc w:val="left"/>
        <w:rPr>
          <w:sz w:val="20"/>
        </w:rPr>
      </w:pPr>
      <w:r w:rsidRPr="00CC7DE7">
        <w:rPr>
          <w:rFonts w:ascii="Book Antiqua"/>
          <w:i/>
          <w:color w:val="4F81BD" w:themeColor="accent1"/>
          <w:w w:val="105"/>
          <w:sz w:val="20"/>
        </w:rPr>
        <w:t>Distribution system vegetation management</w:t>
      </w:r>
      <w:r>
        <w:rPr>
          <w:rFonts w:ascii="Book Antiqua"/>
          <w:i/>
          <w:color w:val="74A333"/>
          <w:w w:val="105"/>
          <w:sz w:val="20"/>
        </w:rPr>
        <w:t xml:space="preserve"> </w:t>
      </w:r>
    </w:p>
    <w:p w14:paraId="4F2D0A50" w14:textId="021E1CB5" w:rsidR="00B71DDE" w:rsidRDefault="00CC7DE7" w:rsidP="00847B74">
      <w:pPr>
        <w:pStyle w:val="ListParagraph"/>
        <w:tabs>
          <w:tab w:val="left" w:pos="822"/>
          <w:tab w:val="left" w:pos="823"/>
        </w:tabs>
        <w:spacing w:before="173" w:line="295" w:lineRule="auto"/>
        <w:ind w:left="102" w:right="291" w:firstLine="0"/>
        <w:rPr>
          <w:color w:val="63554F"/>
          <w:w w:val="105"/>
        </w:rPr>
      </w:pPr>
      <w:r>
        <w:rPr>
          <w:color w:val="63554F"/>
          <w:w w:val="105"/>
          <w:sz w:val="20"/>
        </w:rPr>
        <w:t>LI</w:t>
      </w:r>
      <w:r w:rsidR="00AC3544">
        <w:rPr>
          <w:color w:val="63554F"/>
          <w:w w:val="105"/>
          <w:sz w:val="20"/>
        </w:rPr>
        <w:t xml:space="preserve">D performs routine vegetation maintenance, such as pruning and removal, on a time-based interval. This interval consists of one, two, and three-year ground- based field patrols. The field patrols are ground based </w:t>
      </w:r>
      <w:r w:rsidR="00AC3544">
        <w:rPr>
          <w:color w:val="63554F"/>
          <w:w w:val="105"/>
          <w:sz w:val="20"/>
        </w:rPr>
        <w:lastRenderedPageBreak/>
        <w:t>inspections</w:t>
      </w:r>
      <w:r w:rsidR="00AC3544">
        <w:rPr>
          <w:color w:val="63554F"/>
          <w:spacing w:val="-25"/>
          <w:w w:val="105"/>
          <w:sz w:val="20"/>
        </w:rPr>
        <w:t xml:space="preserve"> </w:t>
      </w:r>
      <w:r w:rsidR="00AC3544">
        <w:rPr>
          <w:color w:val="63554F"/>
          <w:w w:val="105"/>
          <w:sz w:val="20"/>
        </w:rPr>
        <w:t>of</w:t>
      </w:r>
      <w:r w:rsidR="00AC3544">
        <w:rPr>
          <w:color w:val="63554F"/>
          <w:spacing w:val="-25"/>
          <w:w w:val="105"/>
          <w:sz w:val="20"/>
        </w:rPr>
        <w:t xml:space="preserve"> </w:t>
      </w:r>
      <w:r w:rsidR="00AC3544">
        <w:rPr>
          <w:color w:val="63554F"/>
          <w:w w:val="105"/>
          <w:sz w:val="20"/>
        </w:rPr>
        <w:t>tree</w:t>
      </w:r>
      <w:r w:rsidR="00AC3544">
        <w:rPr>
          <w:color w:val="63554F"/>
          <w:spacing w:val="-25"/>
          <w:w w:val="105"/>
          <w:sz w:val="20"/>
        </w:rPr>
        <w:t xml:space="preserve"> </w:t>
      </w:r>
      <w:r w:rsidR="00AC3544">
        <w:rPr>
          <w:color w:val="63554F"/>
          <w:w w:val="105"/>
          <w:sz w:val="20"/>
        </w:rPr>
        <w:t>and</w:t>
      </w:r>
      <w:r w:rsidR="00AC3544">
        <w:rPr>
          <w:color w:val="63554F"/>
          <w:spacing w:val="-25"/>
          <w:w w:val="105"/>
          <w:sz w:val="20"/>
        </w:rPr>
        <w:t xml:space="preserve"> </w:t>
      </w:r>
      <w:r w:rsidR="00AC3544">
        <w:rPr>
          <w:color w:val="63554F"/>
          <w:w w:val="105"/>
          <w:sz w:val="20"/>
        </w:rPr>
        <w:t>conductor</w:t>
      </w:r>
      <w:r w:rsidR="00AC3544">
        <w:rPr>
          <w:color w:val="63554F"/>
          <w:spacing w:val="-25"/>
          <w:w w:val="105"/>
          <w:sz w:val="20"/>
        </w:rPr>
        <w:t xml:space="preserve"> </w:t>
      </w:r>
      <w:r w:rsidR="00AC3544">
        <w:rPr>
          <w:color w:val="63554F"/>
          <w:w w:val="105"/>
          <w:sz w:val="20"/>
        </w:rPr>
        <w:t>clearances</w:t>
      </w:r>
      <w:r w:rsidR="00AC3544">
        <w:rPr>
          <w:color w:val="63554F"/>
          <w:spacing w:val="-25"/>
          <w:w w:val="105"/>
          <w:sz w:val="20"/>
        </w:rPr>
        <w:t xml:space="preserve"> </w:t>
      </w:r>
      <w:r w:rsidR="00AC3544">
        <w:rPr>
          <w:color w:val="63554F"/>
          <w:w w:val="105"/>
          <w:sz w:val="20"/>
        </w:rPr>
        <w:t>and</w:t>
      </w:r>
      <w:r w:rsidR="00AC3544">
        <w:rPr>
          <w:color w:val="63554F"/>
          <w:spacing w:val="-25"/>
          <w:w w:val="105"/>
          <w:sz w:val="20"/>
        </w:rPr>
        <w:t xml:space="preserve"> </w:t>
      </w:r>
      <w:r w:rsidR="00AC3544">
        <w:rPr>
          <w:color w:val="63554F"/>
          <w:w w:val="105"/>
          <w:sz w:val="20"/>
        </w:rPr>
        <w:t>hazard</w:t>
      </w:r>
      <w:r w:rsidR="00E1119E">
        <w:rPr>
          <w:color w:val="63554F"/>
          <w:w w:val="105"/>
        </w:rPr>
        <w:t xml:space="preserve"> </w:t>
      </w:r>
      <w:r w:rsidR="00AC3544">
        <w:rPr>
          <w:color w:val="63554F"/>
          <w:w w:val="105"/>
        </w:rPr>
        <w:t>tree identification. The results of the patrols are targeted areas for vegetation pruning or removal.</w:t>
      </w:r>
      <w:r w:rsidR="00847B74">
        <w:rPr>
          <w:color w:val="63554F"/>
          <w:w w:val="105"/>
        </w:rPr>
        <w:t xml:space="preserve">  </w:t>
      </w:r>
      <w:r>
        <w:rPr>
          <w:color w:val="63554F"/>
          <w:w w:val="105"/>
        </w:rPr>
        <w:t>LI</w:t>
      </w:r>
      <w:r w:rsidR="00AC3544">
        <w:rPr>
          <w:color w:val="63554F"/>
          <w:w w:val="105"/>
        </w:rPr>
        <w:t>D hires contracted tree crews to complete the identified</w:t>
      </w:r>
      <w:r w:rsidR="00AC3544">
        <w:rPr>
          <w:color w:val="63554F"/>
          <w:spacing w:val="-16"/>
          <w:w w:val="105"/>
        </w:rPr>
        <w:t xml:space="preserve"> </w:t>
      </w:r>
      <w:r w:rsidR="00AC3544">
        <w:rPr>
          <w:color w:val="63554F"/>
          <w:w w:val="105"/>
        </w:rPr>
        <w:t>annual</w:t>
      </w:r>
      <w:r w:rsidR="00AC3544">
        <w:rPr>
          <w:color w:val="63554F"/>
          <w:spacing w:val="-16"/>
          <w:w w:val="105"/>
        </w:rPr>
        <w:t xml:space="preserve"> </w:t>
      </w:r>
      <w:r w:rsidR="00AC3544">
        <w:rPr>
          <w:color w:val="63554F"/>
          <w:w w:val="105"/>
        </w:rPr>
        <w:t>vegetation</w:t>
      </w:r>
      <w:r w:rsidR="00AC3544">
        <w:rPr>
          <w:color w:val="63554F"/>
          <w:spacing w:val="-16"/>
          <w:w w:val="105"/>
        </w:rPr>
        <w:t xml:space="preserve"> </w:t>
      </w:r>
      <w:r w:rsidR="00AC3544">
        <w:rPr>
          <w:color w:val="63554F"/>
          <w:w w:val="105"/>
        </w:rPr>
        <w:t>work</w:t>
      </w:r>
      <w:r w:rsidR="00AC3544">
        <w:rPr>
          <w:color w:val="63554F"/>
          <w:spacing w:val="-16"/>
          <w:w w:val="105"/>
        </w:rPr>
        <w:t xml:space="preserve"> </w:t>
      </w:r>
      <w:r w:rsidR="00AC3544">
        <w:rPr>
          <w:color w:val="63554F"/>
          <w:w w:val="105"/>
        </w:rPr>
        <w:t>(pruning</w:t>
      </w:r>
      <w:r w:rsidR="00AC3544">
        <w:rPr>
          <w:color w:val="63554F"/>
          <w:spacing w:val="-16"/>
          <w:w w:val="105"/>
        </w:rPr>
        <w:t xml:space="preserve"> </w:t>
      </w:r>
      <w:r w:rsidR="00AC3544">
        <w:rPr>
          <w:color w:val="63554F"/>
          <w:w w:val="105"/>
        </w:rPr>
        <w:t>and</w:t>
      </w:r>
      <w:r w:rsidR="00AC3544">
        <w:rPr>
          <w:color w:val="63554F"/>
          <w:spacing w:val="-16"/>
          <w:w w:val="105"/>
        </w:rPr>
        <w:t xml:space="preserve"> </w:t>
      </w:r>
      <w:r w:rsidR="00AC3544">
        <w:rPr>
          <w:color w:val="63554F"/>
          <w:w w:val="105"/>
        </w:rPr>
        <w:t>removal) needed</w:t>
      </w:r>
      <w:r w:rsidR="00AC3544">
        <w:rPr>
          <w:color w:val="63554F"/>
          <w:spacing w:val="-14"/>
          <w:w w:val="105"/>
        </w:rPr>
        <w:t xml:space="preserve"> </w:t>
      </w:r>
      <w:r w:rsidR="00AC3544">
        <w:rPr>
          <w:color w:val="63554F"/>
          <w:w w:val="105"/>
        </w:rPr>
        <w:t>to</w:t>
      </w:r>
      <w:r w:rsidR="00AC3544">
        <w:rPr>
          <w:color w:val="63554F"/>
          <w:spacing w:val="-14"/>
          <w:w w:val="105"/>
        </w:rPr>
        <w:t xml:space="preserve"> </w:t>
      </w:r>
      <w:r w:rsidR="00AC3544">
        <w:rPr>
          <w:color w:val="63554F"/>
          <w:w w:val="105"/>
        </w:rPr>
        <w:t>ensure</w:t>
      </w:r>
      <w:r w:rsidR="00AC3544">
        <w:rPr>
          <w:color w:val="63554F"/>
          <w:spacing w:val="-14"/>
          <w:w w:val="105"/>
        </w:rPr>
        <w:t xml:space="preserve"> </w:t>
      </w:r>
      <w:r w:rsidR="00AC3544">
        <w:rPr>
          <w:color w:val="63554F"/>
          <w:w w:val="105"/>
        </w:rPr>
        <w:t>public</w:t>
      </w:r>
      <w:r w:rsidR="00AC3544">
        <w:rPr>
          <w:color w:val="63554F"/>
          <w:spacing w:val="-14"/>
          <w:w w:val="105"/>
        </w:rPr>
        <w:t xml:space="preserve"> </w:t>
      </w:r>
      <w:r w:rsidR="00AC3544">
        <w:rPr>
          <w:color w:val="63554F"/>
          <w:w w:val="105"/>
        </w:rPr>
        <w:t>safety</w:t>
      </w:r>
      <w:r w:rsidR="00AC3544">
        <w:rPr>
          <w:color w:val="63554F"/>
          <w:spacing w:val="-14"/>
          <w:w w:val="105"/>
        </w:rPr>
        <w:t xml:space="preserve"> </w:t>
      </w:r>
      <w:r w:rsidR="00AC3544">
        <w:rPr>
          <w:color w:val="63554F"/>
          <w:w w:val="105"/>
        </w:rPr>
        <w:t>and</w:t>
      </w:r>
      <w:r w:rsidR="00AC3544">
        <w:rPr>
          <w:color w:val="63554F"/>
          <w:spacing w:val="-14"/>
          <w:w w:val="105"/>
        </w:rPr>
        <w:t xml:space="preserve"> </w:t>
      </w:r>
      <w:r w:rsidR="00AC3544">
        <w:rPr>
          <w:color w:val="63554F"/>
          <w:w w:val="105"/>
        </w:rPr>
        <w:t>electric</w:t>
      </w:r>
      <w:r w:rsidR="00AC3544">
        <w:rPr>
          <w:color w:val="63554F"/>
          <w:spacing w:val="-14"/>
          <w:w w:val="105"/>
        </w:rPr>
        <w:t xml:space="preserve"> </w:t>
      </w:r>
      <w:r w:rsidR="00AC3544">
        <w:rPr>
          <w:color w:val="63554F"/>
          <w:w w:val="105"/>
        </w:rPr>
        <w:t>reliability</w:t>
      </w:r>
      <w:r w:rsidR="00AC3544">
        <w:rPr>
          <w:color w:val="63554F"/>
          <w:spacing w:val="-14"/>
          <w:w w:val="105"/>
        </w:rPr>
        <w:t xml:space="preserve"> </w:t>
      </w:r>
      <w:r w:rsidR="00AC3544">
        <w:rPr>
          <w:color w:val="63554F"/>
          <w:w w:val="105"/>
        </w:rPr>
        <w:t>as well</w:t>
      </w:r>
      <w:r w:rsidR="00AC3544">
        <w:rPr>
          <w:color w:val="63554F"/>
          <w:spacing w:val="-18"/>
          <w:w w:val="105"/>
        </w:rPr>
        <w:t xml:space="preserve"> </w:t>
      </w:r>
      <w:r w:rsidR="00AC3544">
        <w:rPr>
          <w:color w:val="63554F"/>
          <w:w w:val="105"/>
        </w:rPr>
        <w:t>as</w:t>
      </w:r>
      <w:r w:rsidR="00AC3544">
        <w:rPr>
          <w:color w:val="63554F"/>
          <w:spacing w:val="-18"/>
          <w:w w:val="105"/>
        </w:rPr>
        <w:t xml:space="preserve"> </w:t>
      </w:r>
      <w:r w:rsidR="00AC3544">
        <w:rPr>
          <w:color w:val="63554F"/>
          <w:w w:val="105"/>
        </w:rPr>
        <w:t>reduce</w:t>
      </w:r>
      <w:r w:rsidR="00AC3544">
        <w:rPr>
          <w:color w:val="63554F"/>
          <w:spacing w:val="-18"/>
          <w:w w:val="105"/>
        </w:rPr>
        <w:t xml:space="preserve"> </w:t>
      </w:r>
      <w:r w:rsidR="00AC3544">
        <w:rPr>
          <w:color w:val="63554F"/>
          <w:w w:val="105"/>
        </w:rPr>
        <w:t>wildfire</w:t>
      </w:r>
      <w:r w:rsidR="00AC3544">
        <w:rPr>
          <w:color w:val="63554F"/>
          <w:spacing w:val="-18"/>
          <w:w w:val="105"/>
        </w:rPr>
        <w:t xml:space="preserve"> </w:t>
      </w:r>
      <w:r w:rsidR="00AC3544">
        <w:rPr>
          <w:color w:val="63554F"/>
          <w:w w:val="105"/>
        </w:rPr>
        <w:t>risk</w:t>
      </w:r>
      <w:r w:rsidR="00AC3544">
        <w:rPr>
          <w:color w:val="63554F"/>
          <w:spacing w:val="-18"/>
          <w:w w:val="105"/>
        </w:rPr>
        <w:t xml:space="preserve"> </w:t>
      </w:r>
      <w:r w:rsidR="00AC3544">
        <w:rPr>
          <w:color w:val="63554F"/>
          <w:w w:val="105"/>
        </w:rPr>
        <w:t>in</w:t>
      </w:r>
      <w:r w:rsidR="00AC3544">
        <w:rPr>
          <w:color w:val="63554F"/>
          <w:spacing w:val="-18"/>
          <w:w w:val="105"/>
        </w:rPr>
        <w:t xml:space="preserve"> </w:t>
      </w:r>
      <w:r>
        <w:rPr>
          <w:color w:val="63554F"/>
          <w:spacing w:val="-3"/>
          <w:w w:val="105"/>
        </w:rPr>
        <w:t>LI</w:t>
      </w:r>
      <w:r w:rsidR="00AC3544">
        <w:rPr>
          <w:color w:val="63554F"/>
          <w:spacing w:val="-3"/>
          <w:w w:val="105"/>
        </w:rPr>
        <w:t>D’s</w:t>
      </w:r>
      <w:r w:rsidR="00AC3544">
        <w:rPr>
          <w:color w:val="63554F"/>
          <w:spacing w:val="-18"/>
          <w:w w:val="105"/>
        </w:rPr>
        <w:t xml:space="preserve"> </w:t>
      </w:r>
      <w:r w:rsidR="00AC3544">
        <w:rPr>
          <w:color w:val="63554F"/>
          <w:w w:val="105"/>
        </w:rPr>
        <w:t>service</w:t>
      </w:r>
      <w:r w:rsidR="00AC3544">
        <w:rPr>
          <w:color w:val="63554F"/>
          <w:spacing w:val="-18"/>
          <w:w w:val="105"/>
        </w:rPr>
        <w:t xml:space="preserve"> </w:t>
      </w:r>
      <w:r w:rsidR="00AC3544">
        <w:rPr>
          <w:color w:val="63554F"/>
          <w:w w:val="105"/>
        </w:rPr>
        <w:t>territory.</w:t>
      </w:r>
    </w:p>
    <w:p w14:paraId="0DF1771B" w14:textId="77777777" w:rsidR="00E1119E" w:rsidRDefault="00E1119E">
      <w:pPr>
        <w:pStyle w:val="BodyText"/>
        <w:spacing w:before="92" w:line="292" w:lineRule="auto"/>
        <w:ind w:left="102" w:right="305"/>
      </w:pPr>
    </w:p>
    <w:p w14:paraId="03730AB3" w14:textId="77777777" w:rsidR="00B71DDE" w:rsidRDefault="00AC3544">
      <w:pPr>
        <w:pStyle w:val="BodyText"/>
        <w:spacing w:line="292" w:lineRule="auto"/>
        <w:ind w:left="100" w:right="3"/>
        <w:rPr>
          <w:color w:val="63554F"/>
          <w:w w:val="105"/>
        </w:rPr>
      </w:pPr>
      <w:r>
        <w:rPr>
          <w:color w:val="63554F"/>
          <w:w w:val="105"/>
        </w:rPr>
        <w:t>During the tree work, the contractor aims to achieve up</w:t>
      </w:r>
      <w:r>
        <w:rPr>
          <w:color w:val="63554F"/>
        </w:rPr>
        <w:t xml:space="preserve"> </w:t>
      </w:r>
      <w:r>
        <w:rPr>
          <w:color w:val="63554F"/>
          <w:w w:val="105"/>
        </w:rPr>
        <w:t xml:space="preserve">to 12 feet of clearance, unless otherwise directed by </w:t>
      </w:r>
      <w:r w:rsidR="00CC7DE7">
        <w:rPr>
          <w:color w:val="63554F"/>
          <w:w w:val="105"/>
        </w:rPr>
        <w:t>LI</w:t>
      </w:r>
      <w:r>
        <w:rPr>
          <w:color w:val="63554F"/>
          <w:w w:val="105"/>
        </w:rPr>
        <w:t xml:space="preserve">D VM staff. The contractor also clears vegetation from </w:t>
      </w:r>
      <w:r w:rsidR="00254BDF">
        <w:rPr>
          <w:color w:val="63554F"/>
          <w:w w:val="105"/>
        </w:rPr>
        <w:t>LI</w:t>
      </w:r>
      <w:r>
        <w:rPr>
          <w:color w:val="63554F"/>
          <w:w w:val="105"/>
        </w:rPr>
        <w:t xml:space="preserve">D’s secondary voltage, service drops and pole climbing space on an as needed basis. </w:t>
      </w:r>
      <w:r w:rsidR="00CC7DE7">
        <w:rPr>
          <w:color w:val="63554F"/>
          <w:w w:val="105"/>
        </w:rPr>
        <w:t>LI</w:t>
      </w:r>
      <w:r>
        <w:rPr>
          <w:color w:val="63554F"/>
          <w:w w:val="105"/>
        </w:rPr>
        <w:t>D’s</w:t>
      </w:r>
      <w:r w:rsidR="00E1119E">
        <w:rPr>
          <w:color w:val="63554F"/>
          <w:w w:val="105"/>
        </w:rPr>
        <w:t xml:space="preserve"> </w:t>
      </w:r>
      <w:r>
        <w:rPr>
          <w:color w:val="63554F"/>
          <w:w w:val="105"/>
        </w:rPr>
        <w:t>contractors follow American National Standards Institute (ANSI) A300 concepts and utility directional pruning, which supports proper pruning/tree health while achieving and maximizing the pruning cycle.</w:t>
      </w:r>
    </w:p>
    <w:p w14:paraId="6F6E17DE" w14:textId="77777777" w:rsidR="00E1119E" w:rsidRDefault="00E1119E">
      <w:pPr>
        <w:pStyle w:val="BodyText"/>
        <w:spacing w:line="292" w:lineRule="auto"/>
        <w:ind w:left="100" w:right="3"/>
      </w:pPr>
    </w:p>
    <w:p w14:paraId="6D968B3E" w14:textId="77777777" w:rsidR="00CC7DE7" w:rsidRPr="00CC7DE7" w:rsidRDefault="00AC3544">
      <w:pPr>
        <w:pStyle w:val="ListParagraph"/>
        <w:numPr>
          <w:ilvl w:val="2"/>
          <w:numId w:val="29"/>
        </w:numPr>
        <w:tabs>
          <w:tab w:val="left" w:pos="819"/>
          <w:tab w:val="left" w:pos="820"/>
        </w:tabs>
        <w:spacing w:before="172" w:line="295" w:lineRule="auto"/>
        <w:ind w:left="100" w:right="145" w:firstLine="0"/>
        <w:jc w:val="left"/>
        <w:rPr>
          <w:color w:val="4F81BD" w:themeColor="accent1"/>
          <w:sz w:val="20"/>
        </w:rPr>
      </w:pPr>
      <w:r w:rsidRPr="00CC7DE7">
        <w:rPr>
          <w:rFonts w:ascii="Book Antiqua"/>
          <w:i/>
          <w:color w:val="4F81BD" w:themeColor="accent1"/>
          <w:w w:val="105"/>
          <w:sz w:val="20"/>
        </w:rPr>
        <w:t xml:space="preserve">Transmission system vegetation management </w:t>
      </w:r>
    </w:p>
    <w:p w14:paraId="4368C36F" w14:textId="77777777" w:rsidR="00B71DDE" w:rsidRDefault="00CC7DE7" w:rsidP="00722EDB">
      <w:pPr>
        <w:pStyle w:val="ListParagraph"/>
        <w:tabs>
          <w:tab w:val="left" w:pos="819"/>
          <w:tab w:val="left" w:pos="820"/>
        </w:tabs>
        <w:spacing w:before="172" w:line="295" w:lineRule="auto"/>
        <w:ind w:left="100" w:right="145" w:firstLine="0"/>
      </w:pPr>
      <w:r>
        <w:rPr>
          <w:color w:val="63554F"/>
          <w:spacing w:val="-3"/>
          <w:w w:val="105"/>
          <w:sz w:val="20"/>
        </w:rPr>
        <w:t>LI</w:t>
      </w:r>
      <w:r w:rsidR="00AC3544">
        <w:rPr>
          <w:color w:val="63554F"/>
          <w:spacing w:val="-3"/>
          <w:w w:val="105"/>
          <w:sz w:val="20"/>
        </w:rPr>
        <w:t xml:space="preserve">D </w:t>
      </w:r>
      <w:r w:rsidR="00AC3544">
        <w:rPr>
          <w:color w:val="63554F"/>
          <w:w w:val="105"/>
          <w:sz w:val="20"/>
        </w:rPr>
        <w:t xml:space="preserve">VM </w:t>
      </w:r>
      <w:r w:rsidR="00AC3544">
        <w:rPr>
          <w:color w:val="63554F"/>
          <w:spacing w:val="-4"/>
          <w:w w:val="105"/>
          <w:sz w:val="20"/>
        </w:rPr>
        <w:t xml:space="preserve">planners perform annual ground-based field patrols </w:t>
      </w:r>
      <w:r w:rsidR="00AC3544">
        <w:rPr>
          <w:color w:val="63554F"/>
          <w:w w:val="105"/>
          <w:sz w:val="20"/>
        </w:rPr>
        <w:t xml:space="preserve">to </w:t>
      </w:r>
      <w:r w:rsidR="00AC3544">
        <w:rPr>
          <w:color w:val="63554F"/>
          <w:spacing w:val="-4"/>
          <w:w w:val="105"/>
          <w:sz w:val="20"/>
        </w:rPr>
        <w:t xml:space="preserve">ensure compliance </w:t>
      </w:r>
      <w:r w:rsidR="00AC3544">
        <w:rPr>
          <w:color w:val="63554F"/>
          <w:spacing w:val="-3"/>
          <w:w w:val="105"/>
          <w:sz w:val="20"/>
        </w:rPr>
        <w:t xml:space="preserve">with </w:t>
      </w:r>
      <w:r w:rsidR="00AC3544">
        <w:rPr>
          <w:color w:val="63554F"/>
          <w:spacing w:val="-4"/>
          <w:w w:val="105"/>
          <w:sz w:val="20"/>
        </w:rPr>
        <w:t xml:space="preserve">state </w:t>
      </w:r>
      <w:r w:rsidR="00AC3544">
        <w:rPr>
          <w:color w:val="63554F"/>
          <w:spacing w:val="-3"/>
          <w:w w:val="105"/>
          <w:sz w:val="20"/>
        </w:rPr>
        <w:t xml:space="preserve">and </w:t>
      </w:r>
      <w:r w:rsidR="00AC3544">
        <w:rPr>
          <w:color w:val="63554F"/>
          <w:spacing w:val="-4"/>
          <w:w w:val="105"/>
          <w:sz w:val="20"/>
        </w:rPr>
        <w:t>federal regulatory</w:t>
      </w:r>
      <w:r w:rsidR="00AC3544">
        <w:rPr>
          <w:color w:val="63554F"/>
          <w:spacing w:val="-32"/>
          <w:w w:val="105"/>
          <w:sz w:val="20"/>
        </w:rPr>
        <w:t xml:space="preserve"> </w:t>
      </w:r>
      <w:r w:rsidR="00AC3544">
        <w:rPr>
          <w:color w:val="63554F"/>
          <w:spacing w:val="-5"/>
          <w:w w:val="105"/>
          <w:sz w:val="20"/>
        </w:rPr>
        <w:t>requirements</w:t>
      </w:r>
      <w:r w:rsidR="00AC3544">
        <w:rPr>
          <w:color w:val="63554F"/>
          <w:spacing w:val="-32"/>
          <w:w w:val="105"/>
          <w:sz w:val="20"/>
        </w:rPr>
        <w:t xml:space="preserve"> </w:t>
      </w:r>
      <w:r w:rsidR="00AC3544">
        <w:rPr>
          <w:color w:val="63554F"/>
          <w:spacing w:val="-4"/>
          <w:w w:val="105"/>
          <w:sz w:val="20"/>
        </w:rPr>
        <w:t>(Public</w:t>
      </w:r>
      <w:r w:rsidR="00AC3544">
        <w:rPr>
          <w:color w:val="63554F"/>
          <w:spacing w:val="-32"/>
          <w:w w:val="105"/>
          <w:sz w:val="20"/>
        </w:rPr>
        <w:t xml:space="preserve"> </w:t>
      </w:r>
      <w:r w:rsidR="00AC3544">
        <w:rPr>
          <w:color w:val="63554F"/>
          <w:spacing w:val="-4"/>
          <w:w w:val="105"/>
          <w:sz w:val="20"/>
        </w:rPr>
        <w:t>Resource</w:t>
      </w:r>
      <w:r w:rsidR="00AC3544">
        <w:rPr>
          <w:color w:val="63554F"/>
          <w:spacing w:val="-32"/>
          <w:w w:val="105"/>
          <w:sz w:val="20"/>
        </w:rPr>
        <w:t xml:space="preserve"> </w:t>
      </w:r>
      <w:r w:rsidR="00AC3544">
        <w:rPr>
          <w:color w:val="63554F"/>
          <w:spacing w:val="-3"/>
          <w:w w:val="105"/>
          <w:sz w:val="20"/>
        </w:rPr>
        <w:t>Code</w:t>
      </w:r>
      <w:r w:rsidR="00AC3544">
        <w:rPr>
          <w:color w:val="63554F"/>
          <w:spacing w:val="-32"/>
          <w:w w:val="105"/>
          <w:sz w:val="20"/>
        </w:rPr>
        <w:t xml:space="preserve"> </w:t>
      </w:r>
      <w:r w:rsidR="00AC3544">
        <w:rPr>
          <w:color w:val="63554F"/>
          <w:spacing w:val="-4"/>
          <w:w w:val="105"/>
          <w:sz w:val="20"/>
        </w:rPr>
        <w:t>4293)</w:t>
      </w:r>
      <w:r w:rsidR="00AC3544">
        <w:rPr>
          <w:color w:val="63554F"/>
          <w:spacing w:val="-32"/>
          <w:w w:val="105"/>
          <w:sz w:val="20"/>
        </w:rPr>
        <w:t xml:space="preserve"> </w:t>
      </w:r>
      <w:r w:rsidR="00AC3544">
        <w:rPr>
          <w:color w:val="63554F"/>
          <w:spacing w:val="-4"/>
          <w:w w:val="105"/>
          <w:sz w:val="20"/>
        </w:rPr>
        <w:t>and alignment</w:t>
      </w:r>
      <w:r w:rsidR="00AC3544">
        <w:rPr>
          <w:color w:val="63554F"/>
          <w:spacing w:val="-32"/>
          <w:w w:val="105"/>
          <w:sz w:val="20"/>
        </w:rPr>
        <w:t xml:space="preserve"> </w:t>
      </w:r>
      <w:r w:rsidR="00AC3544">
        <w:rPr>
          <w:color w:val="63554F"/>
          <w:spacing w:val="-3"/>
          <w:w w:val="105"/>
          <w:sz w:val="20"/>
        </w:rPr>
        <w:t>with</w:t>
      </w:r>
      <w:r w:rsidR="00AC3544">
        <w:rPr>
          <w:color w:val="63554F"/>
          <w:spacing w:val="-32"/>
          <w:w w:val="105"/>
          <w:sz w:val="20"/>
        </w:rPr>
        <w:t xml:space="preserve"> </w:t>
      </w:r>
      <w:r w:rsidR="00AC3544">
        <w:rPr>
          <w:color w:val="63554F"/>
          <w:spacing w:val="-4"/>
          <w:w w:val="105"/>
          <w:sz w:val="20"/>
        </w:rPr>
        <w:t>standards</w:t>
      </w:r>
      <w:r w:rsidR="00AC3544">
        <w:rPr>
          <w:color w:val="63554F"/>
          <w:spacing w:val="-32"/>
          <w:w w:val="105"/>
          <w:sz w:val="20"/>
        </w:rPr>
        <w:t xml:space="preserve"> </w:t>
      </w:r>
      <w:r w:rsidR="00AC3544">
        <w:rPr>
          <w:color w:val="63554F"/>
          <w:w w:val="105"/>
          <w:sz w:val="20"/>
        </w:rPr>
        <w:t>in</w:t>
      </w:r>
      <w:r w:rsidR="00AC3544">
        <w:rPr>
          <w:color w:val="63554F"/>
          <w:spacing w:val="-32"/>
          <w:w w:val="105"/>
          <w:sz w:val="20"/>
        </w:rPr>
        <w:t xml:space="preserve"> </w:t>
      </w:r>
      <w:r w:rsidR="00AC3544">
        <w:rPr>
          <w:color w:val="63554F"/>
          <w:spacing w:val="-3"/>
          <w:w w:val="105"/>
          <w:sz w:val="20"/>
        </w:rPr>
        <w:t>CPUC</w:t>
      </w:r>
      <w:r w:rsidR="00AC3544">
        <w:rPr>
          <w:color w:val="63554F"/>
          <w:spacing w:val="-32"/>
          <w:w w:val="105"/>
          <w:sz w:val="20"/>
        </w:rPr>
        <w:t xml:space="preserve"> </w:t>
      </w:r>
      <w:r w:rsidR="00AC3544">
        <w:rPr>
          <w:color w:val="63554F"/>
          <w:w w:val="105"/>
          <w:sz w:val="20"/>
        </w:rPr>
        <w:t>GO</w:t>
      </w:r>
      <w:r w:rsidR="00AC3544">
        <w:rPr>
          <w:color w:val="63554F"/>
          <w:spacing w:val="-32"/>
          <w:w w:val="105"/>
          <w:sz w:val="20"/>
        </w:rPr>
        <w:t xml:space="preserve"> </w:t>
      </w:r>
      <w:r w:rsidR="00AC3544">
        <w:rPr>
          <w:color w:val="63554F"/>
          <w:w w:val="105"/>
          <w:sz w:val="20"/>
        </w:rPr>
        <w:t>95</w:t>
      </w:r>
      <w:r w:rsidR="00AC3544">
        <w:rPr>
          <w:color w:val="63554F"/>
          <w:spacing w:val="-32"/>
          <w:w w:val="105"/>
          <w:sz w:val="20"/>
        </w:rPr>
        <w:t xml:space="preserve"> </w:t>
      </w:r>
      <w:r w:rsidR="00AC3544">
        <w:rPr>
          <w:color w:val="63554F"/>
          <w:spacing w:val="-3"/>
          <w:w w:val="105"/>
          <w:sz w:val="20"/>
        </w:rPr>
        <w:t>Rule</w:t>
      </w:r>
      <w:r w:rsidR="00AC3544">
        <w:rPr>
          <w:color w:val="63554F"/>
          <w:spacing w:val="-32"/>
          <w:w w:val="105"/>
          <w:sz w:val="20"/>
        </w:rPr>
        <w:t xml:space="preserve"> </w:t>
      </w:r>
      <w:r w:rsidR="00AC3544">
        <w:rPr>
          <w:color w:val="63554F"/>
          <w:w w:val="105"/>
          <w:sz w:val="20"/>
        </w:rPr>
        <w:t>35</w:t>
      </w:r>
      <w:r w:rsidR="00AC3544">
        <w:rPr>
          <w:color w:val="63554F"/>
          <w:spacing w:val="-32"/>
          <w:w w:val="105"/>
          <w:sz w:val="20"/>
        </w:rPr>
        <w:t xml:space="preserve"> </w:t>
      </w:r>
      <w:r w:rsidR="00AC3544">
        <w:rPr>
          <w:color w:val="63554F"/>
          <w:spacing w:val="-3"/>
          <w:w w:val="105"/>
          <w:sz w:val="20"/>
        </w:rPr>
        <w:t>and</w:t>
      </w:r>
      <w:r w:rsidR="00AC3544">
        <w:rPr>
          <w:color w:val="63554F"/>
          <w:spacing w:val="-32"/>
          <w:w w:val="105"/>
          <w:sz w:val="20"/>
        </w:rPr>
        <w:t xml:space="preserve"> </w:t>
      </w:r>
      <w:r w:rsidR="00AC3544">
        <w:rPr>
          <w:color w:val="63554F"/>
          <w:spacing w:val="-8"/>
          <w:w w:val="105"/>
          <w:sz w:val="20"/>
        </w:rPr>
        <w:t>FAC</w:t>
      </w:r>
      <w:r w:rsidR="00E1119E">
        <w:rPr>
          <w:color w:val="63554F"/>
          <w:spacing w:val="-4"/>
          <w:w w:val="105"/>
        </w:rPr>
        <w:t xml:space="preserve"> </w:t>
      </w:r>
      <w:r w:rsidR="00AC3544">
        <w:rPr>
          <w:color w:val="63554F"/>
          <w:spacing w:val="-4"/>
          <w:w w:val="105"/>
        </w:rPr>
        <w:t>003-4.</w:t>
      </w:r>
      <w:r w:rsidR="00AC3544">
        <w:rPr>
          <w:color w:val="63554F"/>
          <w:spacing w:val="-20"/>
          <w:w w:val="105"/>
        </w:rPr>
        <w:t xml:space="preserve"> </w:t>
      </w:r>
      <w:r w:rsidR="00AC3544">
        <w:rPr>
          <w:color w:val="63554F"/>
          <w:spacing w:val="-3"/>
          <w:w w:val="105"/>
        </w:rPr>
        <w:t>The</w:t>
      </w:r>
      <w:r w:rsidR="00AC3544">
        <w:rPr>
          <w:color w:val="63554F"/>
          <w:spacing w:val="-20"/>
          <w:w w:val="105"/>
        </w:rPr>
        <w:t xml:space="preserve"> </w:t>
      </w:r>
      <w:r w:rsidR="00AC3544">
        <w:rPr>
          <w:color w:val="63554F"/>
          <w:spacing w:val="-3"/>
          <w:w w:val="105"/>
        </w:rPr>
        <w:t>field</w:t>
      </w:r>
      <w:r w:rsidR="00AC3544">
        <w:rPr>
          <w:color w:val="63554F"/>
          <w:spacing w:val="-20"/>
          <w:w w:val="105"/>
        </w:rPr>
        <w:t xml:space="preserve"> </w:t>
      </w:r>
      <w:r w:rsidR="00AC3544">
        <w:rPr>
          <w:color w:val="63554F"/>
          <w:spacing w:val="-4"/>
          <w:w w:val="105"/>
        </w:rPr>
        <w:t>patrols</w:t>
      </w:r>
      <w:r w:rsidR="00AC3544">
        <w:rPr>
          <w:color w:val="63554F"/>
          <w:spacing w:val="-20"/>
          <w:w w:val="105"/>
        </w:rPr>
        <w:t xml:space="preserve"> </w:t>
      </w:r>
      <w:r w:rsidR="00AC3544">
        <w:rPr>
          <w:color w:val="63554F"/>
          <w:spacing w:val="-4"/>
          <w:w w:val="105"/>
        </w:rPr>
        <w:t>are</w:t>
      </w:r>
      <w:r w:rsidR="00AC3544">
        <w:rPr>
          <w:color w:val="63554F"/>
          <w:spacing w:val="-20"/>
          <w:w w:val="105"/>
        </w:rPr>
        <w:t xml:space="preserve"> </w:t>
      </w:r>
      <w:r w:rsidR="00AC3544">
        <w:rPr>
          <w:color w:val="63554F"/>
          <w:spacing w:val="-4"/>
          <w:w w:val="105"/>
        </w:rPr>
        <w:t>ground</w:t>
      </w:r>
      <w:r w:rsidR="00AC3544">
        <w:rPr>
          <w:color w:val="63554F"/>
          <w:spacing w:val="-20"/>
          <w:w w:val="105"/>
        </w:rPr>
        <w:t xml:space="preserve"> </w:t>
      </w:r>
      <w:r w:rsidR="00AC3544">
        <w:rPr>
          <w:color w:val="63554F"/>
          <w:spacing w:val="-4"/>
          <w:w w:val="105"/>
        </w:rPr>
        <w:t>based</w:t>
      </w:r>
      <w:r w:rsidR="00AC3544">
        <w:rPr>
          <w:color w:val="63554F"/>
          <w:spacing w:val="-20"/>
          <w:w w:val="105"/>
        </w:rPr>
        <w:t xml:space="preserve"> </w:t>
      </w:r>
      <w:r w:rsidR="00AC3544">
        <w:rPr>
          <w:color w:val="63554F"/>
          <w:spacing w:val="-4"/>
          <w:w w:val="105"/>
        </w:rPr>
        <w:t>inspections</w:t>
      </w:r>
      <w:r w:rsidR="00AC3544">
        <w:rPr>
          <w:color w:val="63554F"/>
          <w:spacing w:val="-20"/>
          <w:w w:val="105"/>
        </w:rPr>
        <w:t xml:space="preserve"> </w:t>
      </w:r>
      <w:r w:rsidR="00AC3544">
        <w:rPr>
          <w:color w:val="63554F"/>
          <w:w w:val="105"/>
        </w:rPr>
        <w:t>of</w:t>
      </w:r>
      <w:r w:rsidR="00AC3544">
        <w:rPr>
          <w:color w:val="63554F"/>
          <w:spacing w:val="-20"/>
          <w:w w:val="105"/>
        </w:rPr>
        <w:t xml:space="preserve"> </w:t>
      </w:r>
      <w:r w:rsidR="00AC3544">
        <w:rPr>
          <w:color w:val="63554F"/>
          <w:spacing w:val="-5"/>
          <w:w w:val="105"/>
        </w:rPr>
        <w:t>tree</w:t>
      </w:r>
      <w:r w:rsidR="00AC3544">
        <w:rPr>
          <w:color w:val="63554F"/>
          <w:spacing w:val="-4"/>
          <w:w w:val="99"/>
        </w:rPr>
        <w:t xml:space="preserve"> </w:t>
      </w:r>
      <w:r w:rsidR="00AC3544">
        <w:rPr>
          <w:color w:val="63554F"/>
          <w:spacing w:val="-3"/>
          <w:w w:val="105"/>
        </w:rPr>
        <w:t>and</w:t>
      </w:r>
      <w:r w:rsidR="00AC3544">
        <w:rPr>
          <w:color w:val="63554F"/>
          <w:spacing w:val="-28"/>
          <w:w w:val="105"/>
        </w:rPr>
        <w:t xml:space="preserve"> </w:t>
      </w:r>
      <w:r w:rsidR="00AC3544">
        <w:rPr>
          <w:color w:val="63554F"/>
          <w:spacing w:val="-4"/>
          <w:w w:val="105"/>
        </w:rPr>
        <w:t>conductor</w:t>
      </w:r>
      <w:r w:rsidR="00AC3544">
        <w:rPr>
          <w:color w:val="63554F"/>
          <w:spacing w:val="-28"/>
          <w:w w:val="105"/>
        </w:rPr>
        <w:t xml:space="preserve"> </w:t>
      </w:r>
      <w:r w:rsidR="00AC3544">
        <w:rPr>
          <w:color w:val="63554F"/>
          <w:spacing w:val="-4"/>
          <w:w w:val="105"/>
        </w:rPr>
        <w:t>clearances</w:t>
      </w:r>
      <w:r w:rsidR="00AC3544">
        <w:rPr>
          <w:color w:val="63554F"/>
          <w:spacing w:val="-28"/>
          <w:w w:val="105"/>
        </w:rPr>
        <w:t xml:space="preserve"> </w:t>
      </w:r>
      <w:r w:rsidR="00AC3544">
        <w:rPr>
          <w:color w:val="63554F"/>
          <w:spacing w:val="-3"/>
          <w:w w:val="105"/>
        </w:rPr>
        <w:t>and</w:t>
      </w:r>
      <w:r w:rsidR="00AC3544">
        <w:rPr>
          <w:color w:val="63554F"/>
          <w:spacing w:val="-28"/>
          <w:w w:val="105"/>
        </w:rPr>
        <w:t xml:space="preserve"> </w:t>
      </w:r>
      <w:r w:rsidR="00AC3544">
        <w:rPr>
          <w:color w:val="63554F"/>
          <w:spacing w:val="-4"/>
          <w:w w:val="105"/>
        </w:rPr>
        <w:t>hazard</w:t>
      </w:r>
      <w:r w:rsidR="00AC3544">
        <w:rPr>
          <w:color w:val="63554F"/>
          <w:spacing w:val="-28"/>
          <w:w w:val="105"/>
        </w:rPr>
        <w:t xml:space="preserve"> </w:t>
      </w:r>
      <w:r w:rsidR="00AC3544">
        <w:rPr>
          <w:color w:val="63554F"/>
          <w:spacing w:val="-4"/>
          <w:w w:val="105"/>
        </w:rPr>
        <w:t>tree</w:t>
      </w:r>
      <w:r w:rsidR="00AC3544">
        <w:rPr>
          <w:color w:val="63554F"/>
          <w:spacing w:val="-28"/>
          <w:w w:val="105"/>
        </w:rPr>
        <w:t xml:space="preserve"> </w:t>
      </w:r>
      <w:r w:rsidR="00AC3544">
        <w:rPr>
          <w:color w:val="63554F"/>
          <w:spacing w:val="-4"/>
          <w:w w:val="105"/>
        </w:rPr>
        <w:t>identification.</w:t>
      </w:r>
    </w:p>
    <w:p w14:paraId="251E412F" w14:textId="77777777" w:rsidR="00B71DDE" w:rsidRDefault="00AC3544">
      <w:pPr>
        <w:pStyle w:val="BodyText"/>
        <w:spacing w:before="2" w:line="292" w:lineRule="auto"/>
        <w:ind w:left="100" w:right="143"/>
        <w:rPr>
          <w:color w:val="63554F"/>
          <w:spacing w:val="-24"/>
          <w:w w:val="105"/>
        </w:rPr>
      </w:pPr>
      <w:r>
        <w:rPr>
          <w:color w:val="63554F"/>
          <w:spacing w:val="-3"/>
          <w:w w:val="105"/>
        </w:rPr>
        <w:t>The</w:t>
      </w:r>
      <w:r>
        <w:rPr>
          <w:color w:val="63554F"/>
          <w:spacing w:val="-17"/>
          <w:w w:val="105"/>
        </w:rPr>
        <w:t xml:space="preserve"> </w:t>
      </w:r>
      <w:r>
        <w:rPr>
          <w:color w:val="63554F"/>
          <w:spacing w:val="-4"/>
          <w:w w:val="105"/>
        </w:rPr>
        <w:t>results</w:t>
      </w:r>
      <w:r>
        <w:rPr>
          <w:color w:val="63554F"/>
          <w:spacing w:val="-17"/>
          <w:w w:val="105"/>
        </w:rPr>
        <w:t xml:space="preserve"> </w:t>
      </w:r>
      <w:r>
        <w:rPr>
          <w:color w:val="63554F"/>
          <w:w w:val="105"/>
        </w:rPr>
        <w:t>of</w:t>
      </w:r>
      <w:r>
        <w:rPr>
          <w:color w:val="63554F"/>
          <w:spacing w:val="-17"/>
          <w:w w:val="105"/>
        </w:rPr>
        <w:t xml:space="preserve"> </w:t>
      </w:r>
      <w:r>
        <w:rPr>
          <w:color w:val="63554F"/>
          <w:spacing w:val="-3"/>
          <w:w w:val="105"/>
        </w:rPr>
        <w:t>the</w:t>
      </w:r>
      <w:r>
        <w:rPr>
          <w:color w:val="63554F"/>
          <w:spacing w:val="-17"/>
          <w:w w:val="105"/>
        </w:rPr>
        <w:t xml:space="preserve"> </w:t>
      </w:r>
      <w:r>
        <w:rPr>
          <w:color w:val="63554F"/>
          <w:spacing w:val="-4"/>
          <w:w w:val="105"/>
        </w:rPr>
        <w:t>patrols</w:t>
      </w:r>
      <w:r>
        <w:rPr>
          <w:color w:val="63554F"/>
          <w:spacing w:val="-17"/>
          <w:w w:val="105"/>
        </w:rPr>
        <w:t xml:space="preserve"> </w:t>
      </w:r>
      <w:r>
        <w:rPr>
          <w:color w:val="63554F"/>
          <w:spacing w:val="-4"/>
          <w:w w:val="105"/>
        </w:rPr>
        <w:t>are</w:t>
      </w:r>
      <w:r>
        <w:rPr>
          <w:color w:val="63554F"/>
          <w:spacing w:val="-17"/>
          <w:w w:val="105"/>
        </w:rPr>
        <w:t xml:space="preserve"> </w:t>
      </w:r>
      <w:r>
        <w:rPr>
          <w:color w:val="63554F"/>
          <w:spacing w:val="-4"/>
          <w:w w:val="105"/>
        </w:rPr>
        <w:t>targeted</w:t>
      </w:r>
      <w:r>
        <w:rPr>
          <w:color w:val="63554F"/>
          <w:spacing w:val="-17"/>
          <w:w w:val="105"/>
        </w:rPr>
        <w:t xml:space="preserve"> </w:t>
      </w:r>
      <w:r>
        <w:rPr>
          <w:color w:val="63554F"/>
          <w:spacing w:val="-4"/>
          <w:w w:val="105"/>
        </w:rPr>
        <w:t>areas</w:t>
      </w:r>
      <w:r>
        <w:rPr>
          <w:color w:val="63554F"/>
          <w:spacing w:val="-17"/>
          <w:w w:val="105"/>
        </w:rPr>
        <w:t xml:space="preserve"> </w:t>
      </w:r>
      <w:r>
        <w:rPr>
          <w:color w:val="63554F"/>
          <w:spacing w:val="-3"/>
          <w:w w:val="105"/>
        </w:rPr>
        <w:t>for</w:t>
      </w:r>
      <w:r>
        <w:rPr>
          <w:color w:val="63554F"/>
          <w:spacing w:val="-17"/>
          <w:w w:val="105"/>
        </w:rPr>
        <w:t xml:space="preserve"> </w:t>
      </w:r>
      <w:r>
        <w:rPr>
          <w:color w:val="63554F"/>
          <w:spacing w:val="-4"/>
          <w:w w:val="105"/>
        </w:rPr>
        <w:t>vegetation pruning</w:t>
      </w:r>
      <w:r>
        <w:rPr>
          <w:color w:val="63554F"/>
          <w:spacing w:val="-24"/>
          <w:w w:val="105"/>
        </w:rPr>
        <w:t xml:space="preserve"> </w:t>
      </w:r>
      <w:r>
        <w:rPr>
          <w:color w:val="63554F"/>
          <w:w w:val="105"/>
        </w:rPr>
        <w:t>or</w:t>
      </w:r>
      <w:r>
        <w:rPr>
          <w:color w:val="63554F"/>
          <w:spacing w:val="-24"/>
          <w:w w:val="105"/>
        </w:rPr>
        <w:t xml:space="preserve"> </w:t>
      </w:r>
      <w:r>
        <w:rPr>
          <w:color w:val="63554F"/>
          <w:spacing w:val="-4"/>
          <w:w w:val="105"/>
        </w:rPr>
        <w:t>removal.</w:t>
      </w:r>
      <w:r>
        <w:rPr>
          <w:color w:val="63554F"/>
          <w:spacing w:val="-24"/>
          <w:w w:val="105"/>
        </w:rPr>
        <w:t xml:space="preserve"> </w:t>
      </w:r>
    </w:p>
    <w:p w14:paraId="14B762F9" w14:textId="77777777" w:rsidR="00722EDB" w:rsidRDefault="00722EDB">
      <w:pPr>
        <w:pStyle w:val="BodyText"/>
        <w:spacing w:before="2" w:line="292" w:lineRule="auto"/>
        <w:ind w:left="100" w:right="143"/>
      </w:pPr>
    </w:p>
    <w:p w14:paraId="5A5C9517" w14:textId="77777777" w:rsidR="00B71DDE" w:rsidRDefault="00CC7DE7">
      <w:pPr>
        <w:pStyle w:val="BodyText"/>
        <w:spacing w:before="90" w:line="292" w:lineRule="auto"/>
        <w:ind w:left="100"/>
      </w:pPr>
      <w:r>
        <w:rPr>
          <w:color w:val="63554F"/>
          <w:w w:val="105"/>
        </w:rPr>
        <w:t>LI</w:t>
      </w:r>
      <w:r w:rsidR="00AC3544">
        <w:rPr>
          <w:color w:val="63554F"/>
          <w:w w:val="105"/>
        </w:rPr>
        <w:t xml:space="preserve">D hires contracted tree crews to complete the identified annual vegetation work (pruning and removal) needed to ensure public safety and electric reliability as well as reduce wildfire risk in </w:t>
      </w:r>
      <w:r w:rsidR="00254BDF">
        <w:rPr>
          <w:color w:val="63554F"/>
          <w:w w:val="105"/>
        </w:rPr>
        <w:t>LI</w:t>
      </w:r>
      <w:r w:rsidR="00AC3544">
        <w:rPr>
          <w:color w:val="63554F"/>
          <w:w w:val="105"/>
        </w:rPr>
        <w:t>D’s service territory.</w:t>
      </w:r>
    </w:p>
    <w:p w14:paraId="2CD07AC2" w14:textId="77777777" w:rsidR="00E1119E" w:rsidRDefault="00AC3544">
      <w:pPr>
        <w:pStyle w:val="BodyText"/>
        <w:spacing w:before="90" w:line="292" w:lineRule="auto"/>
        <w:ind w:left="100" w:right="9"/>
        <w:rPr>
          <w:color w:val="63554F"/>
          <w:w w:val="105"/>
        </w:rPr>
      </w:pPr>
      <w:r>
        <w:rPr>
          <w:color w:val="63554F"/>
          <w:w w:val="105"/>
        </w:rPr>
        <w:t xml:space="preserve">During the tree work, the contractor follows </w:t>
      </w:r>
      <w:proofErr w:type="gramStart"/>
      <w:r>
        <w:rPr>
          <w:color w:val="63554F"/>
          <w:w w:val="105"/>
        </w:rPr>
        <w:t>the</w:t>
      </w:r>
      <w:r w:rsidR="00722EDB">
        <w:rPr>
          <w:color w:val="63554F"/>
          <w:w w:val="105"/>
        </w:rPr>
        <w:t xml:space="preserve"> </w:t>
      </w:r>
      <w:r>
        <w:rPr>
          <w:color w:val="63554F"/>
          <w:spacing w:val="-41"/>
          <w:w w:val="105"/>
        </w:rPr>
        <w:t xml:space="preserve"> </w:t>
      </w:r>
      <w:r>
        <w:rPr>
          <w:color w:val="63554F"/>
          <w:w w:val="105"/>
        </w:rPr>
        <w:t>planner’s</w:t>
      </w:r>
      <w:proofErr w:type="gramEnd"/>
      <w:r>
        <w:rPr>
          <w:color w:val="63554F"/>
          <w:w w:val="105"/>
        </w:rPr>
        <w:t xml:space="preserve"> prescription to achieve the desired clearance. </w:t>
      </w:r>
      <w:r w:rsidR="00CC7DE7">
        <w:rPr>
          <w:color w:val="63554F"/>
          <w:spacing w:val="-3"/>
          <w:w w:val="105"/>
        </w:rPr>
        <w:t>LI</w:t>
      </w:r>
      <w:r>
        <w:rPr>
          <w:color w:val="63554F"/>
          <w:spacing w:val="-3"/>
          <w:w w:val="105"/>
        </w:rPr>
        <w:t xml:space="preserve">D’s </w:t>
      </w:r>
      <w:r>
        <w:rPr>
          <w:color w:val="63554F"/>
          <w:w w:val="105"/>
        </w:rPr>
        <w:t>contractors follow ANSI A300 concepts and utility directional pruning, which supports proper pruning/tree health</w:t>
      </w:r>
      <w:r>
        <w:rPr>
          <w:color w:val="63554F"/>
          <w:spacing w:val="-18"/>
          <w:w w:val="105"/>
        </w:rPr>
        <w:t xml:space="preserve"> </w:t>
      </w:r>
      <w:r>
        <w:rPr>
          <w:color w:val="63554F"/>
          <w:w w:val="105"/>
        </w:rPr>
        <w:t>while</w:t>
      </w:r>
      <w:r>
        <w:rPr>
          <w:color w:val="63554F"/>
          <w:spacing w:val="-18"/>
          <w:w w:val="105"/>
        </w:rPr>
        <w:t xml:space="preserve"> </w:t>
      </w:r>
      <w:r>
        <w:rPr>
          <w:color w:val="63554F"/>
          <w:w w:val="105"/>
        </w:rPr>
        <w:t>achieving</w:t>
      </w:r>
      <w:r>
        <w:rPr>
          <w:color w:val="63554F"/>
          <w:spacing w:val="-18"/>
          <w:w w:val="105"/>
        </w:rPr>
        <w:t xml:space="preserve"> </w:t>
      </w:r>
      <w:r>
        <w:rPr>
          <w:color w:val="63554F"/>
          <w:w w:val="105"/>
        </w:rPr>
        <w:t>and</w:t>
      </w:r>
      <w:r>
        <w:rPr>
          <w:color w:val="63554F"/>
          <w:spacing w:val="-18"/>
          <w:w w:val="105"/>
        </w:rPr>
        <w:t xml:space="preserve"> </w:t>
      </w:r>
      <w:r>
        <w:rPr>
          <w:color w:val="63554F"/>
          <w:w w:val="105"/>
        </w:rPr>
        <w:t>maximizing</w:t>
      </w:r>
      <w:r>
        <w:rPr>
          <w:color w:val="63554F"/>
          <w:spacing w:val="-18"/>
          <w:w w:val="105"/>
        </w:rPr>
        <w:t xml:space="preserve"> </w:t>
      </w:r>
      <w:r>
        <w:rPr>
          <w:color w:val="63554F"/>
          <w:w w:val="105"/>
        </w:rPr>
        <w:t>the</w:t>
      </w:r>
      <w:r>
        <w:rPr>
          <w:color w:val="63554F"/>
          <w:spacing w:val="-18"/>
          <w:w w:val="105"/>
        </w:rPr>
        <w:t xml:space="preserve"> </w:t>
      </w:r>
      <w:r>
        <w:rPr>
          <w:color w:val="63554F"/>
          <w:w w:val="105"/>
        </w:rPr>
        <w:t>pruning</w:t>
      </w:r>
      <w:r>
        <w:rPr>
          <w:color w:val="63554F"/>
          <w:spacing w:val="-18"/>
          <w:w w:val="105"/>
        </w:rPr>
        <w:t xml:space="preserve"> </w:t>
      </w:r>
      <w:r>
        <w:rPr>
          <w:color w:val="63554F"/>
          <w:w w:val="105"/>
        </w:rPr>
        <w:t xml:space="preserve">cycle. Additionally, </w:t>
      </w:r>
      <w:r w:rsidR="00CC7DE7">
        <w:rPr>
          <w:color w:val="63554F"/>
          <w:spacing w:val="-3"/>
          <w:w w:val="105"/>
        </w:rPr>
        <w:t>LI</w:t>
      </w:r>
      <w:r>
        <w:rPr>
          <w:color w:val="63554F"/>
          <w:spacing w:val="-3"/>
          <w:w w:val="105"/>
        </w:rPr>
        <w:t xml:space="preserve">D’s </w:t>
      </w:r>
      <w:r>
        <w:rPr>
          <w:color w:val="63554F"/>
          <w:w w:val="105"/>
        </w:rPr>
        <w:t>transmission VM program aligns with</w:t>
      </w:r>
      <w:r>
        <w:rPr>
          <w:color w:val="63554F"/>
          <w:spacing w:val="-17"/>
          <w:w w:val="105"/>
        </w:rPr>
        <w:t xml:space="preserve"> </w:t>
      </w:r>
      <w:r>
        <w:rPr>
          <w:color w:val="63554F"/>
          <w:w w:val="105"/>
        </w:rPr>
        <w:t>ANSI</w:t>
      </w:r>
      <w:r>
        <w:rPr>
          <w:color w:val="63554F"/>
          <w:spacing w:val="-17"/>
          <w:w w:val="105"/>
        </w:rPr>
        <w:t xml:space="preserve"> </w:t>
      </w:r>
      <w:r>
        <w:rPr>
          <w:color w:val="63554F"/>
          <w:w w:val="105"/>
        </w:rPr>
        <w:t>A300</w:t>
      </w:r>
      <w:r>
        <w:rPr>
          <w:color w:val="63554F"/>
          <w:spacing w:val="-17"/>
          <w:w w:val="105"/>
        </w:rPr>
        <w:t xml:space="preserve"> </w:t>
      </w:r>
      <w:r>
        <w:rPr>
          <w:color w:val="63554F"/>
          <w:w w:val="105"/>
        </w:rPr>
        <w:t>Part</w:t>
      </w:r>
      <w:r>
        <w:rPr>
          <w:color w:val="63554F"/>
          <w:spacing w:val="-17"/>
          <w:w w:val="105"/>
        </w:rPr>
        <w:t xml:space="preserve"> </w:t>
      </w:r>
      <w:r>
        <w:rPr>
          <w:color w:val="63554F"/>
          <w:w w:val="105"/>
        </w:rPr>
        <w:t>7</w:t>
      </w:r>
      <w:r>
        <w:rPr>
          <w:color w:val="63554F"/>
          <w:spacing w:val="-17"/>
          <w:w w:val="105"/>
        </w:rPr>
        <w:t xml:space="preserve"> </w:t>
      </w:r>
      <w:r>
        <w:rPr>
          <w:color w:val="63554F"/>
          <w:w w:val="105"/>
        </w:rPr>
        <w:t>IVM</w:t>
      </w:r>
      <w:r>
        <w:rPr>
          <w:color w:val="63554F"/>
          <w:spacing w:val="-17"/>
          <w:w w:val="105"/>
        </w:rPr>
        <w:t xml:space="preserve"> </w:t>
      </w:r>
      <w:r>
        <w:rPr>
          <w:color w:val="63554F"/>
          <w:w w:val="105"/>
        </w:rPr>
        <w:t>standard.</w:t>
      </w:r>
    </w:p>
    <w:p w14:paraId="5502316D" w14:textId="77777777" w:rsidR="00E1119E" w:rsidRDefault="00E1119E">
      <w:pPr>
        <w:rPr>
          <w:color w:val="63554F"/>
          <w:w w:val="105"/>
          <w:sz w:val="20"/>
          <w:szCs w:val="20"/>
        </w:rPr>
      </w:pPr>
    </w:p>
    <w:p w14:paraId="502F1157" w14:textId="77777777" w:rsidR="00B71DDE" w:rsidRPr="00CC7DE7" w:rsidRDefault="00AC3544">
      <w:pPr>
        <w:pStyle w:val="Heading2"/>
        <w:numPr>
          <w:ilvl w:val="1"/>
          <w:numId w:val="29"/>
        </w:numPr>
        <w:tabs>
          <w:tab w:val="left" w:pos="819"/>
          <w:tab w:val="left" w:pos="821"/>
        </w:tabs>
        <w:spacing w:before="148"/>
        <w:ind w:left="820" w:hanging="720"/>
        <w:rPr>
          <w:color w:val="4F81BD" w:themeColor="accent1"/>
        </w:rPr>
      </w:pPr>
      <w:r w:rsidRPr="00CC7DE7">
        <w:rPr>
          <w:color w:val="4F81BD" w:themeColor="accent1"/>
          <w:w w:val="95"/>
        </w:rPr>
        <w:t>Fire mitigation</w:t>
      </w:r>
      <w:r w:rsidRPr="00CC7DE7">
        <w:rPr>
          <w:color w:val="4F81BD" w:themeColor="accent1"/>
          <w:spacing w:val="-7"/>
          <w:w w:val="95"/>
        </w:rPr>
        <w:t xml:space="preserve"> </w:t>
      </w:r>
      <w:r w:rsidRPr="00CC7DE7">
        <w:rPr>
          <w:color w:val="4F81BD" w:themeColor="accent1"/>
          <w:w w:val="95"/>
        </w:rPr>
        <w:t>construction</w:t>
      </w:r>
    </w:p>
    <w:p w14:paraId="38B92247" w14:textId="77777777" w:rsidR="00B71DDE" w:rsidRPr="00254BDF" w:rsidRDefault="00AC3544">
      <w:pPr>
        <w:pStyle w:val="ListParagraph"/>
        <w:numPr>
          <w:ilvl w:val="2"/>
          <w:numId w:val="29"/>
        </w:numPr>
        <w:tabs>
          <w:tab w:val="left" w:pos="819"/>
          <w:tab w:val="left" w:pos="820"/>
        </w:tabs>
        <w:spacing w:before="215"/>
        <w:ind w:right="506" w:hanging="710"/>
        <w:jc w:val="left"/>
        <w:rPr>
          <w:rFonts w:ascii="Book Antiqua"/>
          <w:i/>
          <w:color w:val="4F81BD" w:themeColor="accent1"/>
          <w:sz w:val="20"/>
        </w:rPr>
      </w:pPr>
      <w:r w:rsidRPr="00254BDF">
        <w:rPr>
          <w:rFonts w:ascii="Book Antiqua"/>
          <w:i/>
          <w:color w:val="4F81BD" w:themeColor="accent1"/>
          <w:w w:val="105"/>
          <w:sz w:val="20"/>
        </w:rPr>
        <w:t>Ester-based</w:t>
      </w:r>
      <w:r w:rsidRPr="00254BDF">
        <w:rPr>
          <w:rFonts w:ascii="Book Antiqua"/>
          <w:i/>
          <w:color w:val="4F81BD" w:themeColor="accent1"/>
          <w:spacing w:val="-18"/>
          <w:w w:val="105"/>
          <w:sz w:val="20"/>
        </w:rPr>
        <w:t xml:space="preserve"> </w:t>
      </w:r>
      <w:r w:rsidRPr="00254BDF">
        <w:rPr>
          <w:rFonts w:ascii="Book Antiqua"/>
          <w:i/>
          <w:color w:val="4F81BD" w:themeColor="accent1"/>
          <w:w w:val="105"/>
          <w:sz w:val="20"/>
        </w:rPr>
        <w:t>insulating</w:t>
      </w:r>
      <w:r w:rsidRPr="00254BDF">
        <w:rPr>
          <w:rFonts w:ascii="Book Antiqua"/>
          <w:i/>
          <w:color w:val="4F81BD" w:themeColor="accent1"/>
          <w:spacing w:val="-18"/>
          <w:w w:val="105"/>
          <w:sz w:val="20"/>
        </w:rPr>
        <w:t xml:space="preserve"> </w:t>
      </w:r>
      <w:r w:rsidRPr="00254BDF">
        <w:rPr>
          <w:rFonts w:ascii="Book Antiqua"/>
          <w:i/>
          <w:color w:val="4F81BD" w:themeColor="accent1"/>
          <w:w w:val="105"/>
          <w:sz w:val="20"/>
        </w:rPr>
        <w:t>fluid</w:t>
      </w:r>
      <w:r w:rsidRPr="00254BDF">
        <w:rPr>
          <w:rFonts w:ascii="Book Antiqua"/>
          <w:i/>
          <w:color w:val="4F81BD" w:themeColor="accent1"/>
          <w:spacing w:val="-18"/>
          <w:w w:val="105"/>
          <w:sz w:val="20"/>
        </w:rPr>
        <w:t xml:space="preserve"> </w:t>
      </w:r>
      <w:r w:rsidRPr="00254BDF">
        <w:rPr>
          <w:rFonts w:ascii="Book Antiqua"/>
          <w:i/>
          <w:color w:val="4F81BD" w:themeColor="accent1"/>
          <w:w w:val="105"/>
          <w:sz w:val="20"/>
        </w:rPr>
        <w:t>(</w:t>
      </w:r>
      <w:proofErr w:type="spellStart"/>
      <w:r w:rsidRPr="00254BDF">
        <w:rPr>
          <w:rFonts w:ascii="Book Antiqua"/>
          <w:i/>
          <w:color w:val="4F81BD" w:themeColor="accent1"/>
          <w:w w:val="105"/>
          <w:sz w:val="20"/>
        </w:rPr>
        <w:t>Envirotemp</w:t>
      </w:r>
      <w:proofErr w:type="spellEnd"/>
      <w:r w:rsidRPr="00254BDF">
        <w:rPr>
          <w:rFonts w:ascii="Book Antiqua"/>
          <w:i/>
          <w:color w:val="4F81BD" w:themeColor="accent1"/>
          <w:spacing w:val="-18"/>
          <w:w w:val="105"/>
          <w:sz w:val="20"/>
        </w:rPr>
        <w:t xml:space="preserve"> </w:t>
      </w:r>
      <w:r w:rsidRPr="00254BDF">
        <w:rPr>
          <w:rFonts w:ascii="Book Antiqua"/>
          <w:i/>
          <w:color w:val="4F81BD" w:themeColor="accent1"/>
          <w:w w:val="105"/>
          <w:sz w:val="20"/>
        </w:rPr>
        <w:t>FR3</w:t>
      </w:r>
      <w:r w:rsidRPr="00254BDF">
        <w:rPr>
          <w:rFonts w:ascii="Book Antiqua"/>
          <w:i/>
          <w:color w:val="4F81BD" w:themeColor="accent1"/>
          <w:w w:val="105"/>
          <w:position w:val="7"/>
          <w:sz w:val="11"/>
        </w:rPr>
        <w:t>14</w:t>
      </w:r>
      <w:r w:rsidRPr="00254BDF">
        <w:rPr>
          <w:rFonts w:ascii="Book Antiqua"/>
          <w:i/>
          <w:color w:val="4F81BD" w:themeColor="accent1"/>
          <w:w w:val="105"/>
          <w:sz w:val="20"/>
        </w:rPr>
        <w:t>) in</w:t>
      </w:r>
      <w:r w:rsidRPr="00254BDF">
        <w:rPr>
          <w:rFonts w:ascii="Book Antiqua"/>
          <w:i/>
          <w:color w:val="4F81BD" w:themeColor="accent1"/>
          <w:spacing w:val="-10"/>
          <w:w w:val="105"/>
          <w:sz w:val="20"/>
        </w:rPr>
        <w:t xml:space="preserve"> </w:t>
      </w:r>
      <w:r w:rsidRPr="00254BDF">
        <w:rPr>
          <w:rFonts w:ascii="Book Antiqua"/>
          <w:i/>
          <w:color w:val="4F81BD" w:themeColor="accent1"/>
          <w:w w:val="105"/>
          <w:sz w:val="20"/>
        </w:rPr>
        <w:t>transformers</w:t>
      </w:r>
    </w:p>
    <w:p w14:paraId="3164D84F" w14:textId="77777777" w:rsidR="00B71DDE" w:rsidRDefault="00AC3544" w:rsidP="00722EDB">
      <w:pPr>
        <w:pStyle w:val="BodyText"/>
        <w:spacing w:before="65" w:line="292" w:lineRule="auto"/>
        <w:ind w:left="100" w:right="-10"/>
        <w:rPr>
          <w:sz w:val="22"/>
        </w:rPr>
      </w:pPr>
      <w:proofErr w:type="spellStart"/>
      <w:r>
        <w:rPr>
          <w:color w:val="63554F"/>
          <w:spacing w:val="-4"/>
          <w:w w:val="105"/>
        </w:rPr>
        <w:t>Envirotemp</w:t>
      </w:r>
      <w:proofErr w:type="spellEnd"/>
      <w:r>
        <w:rPr>
          <w:color w:val="63554F"/>
          <w:spacing w:val="-4"/>
          <w:w w:val="105"/>
        </w:rPr>
        <w:t xml:space="preserve"> </w:t>
      </w:r>
      <w:r>
        <w:rPr>
          <w:color w:val="63554F"/>
          <w:spacing w:val="-3"/>
          <w:w w:val="105"/>
        </w:rPr>
        <w:t xml:space="preserve">FR3 fluid </w:t>
      </w:r>
      <w:r>
        <w:rPr>
          <w:color w:val="63554F"/>
          <w:w w:val="105"/>
        </w:rPr>
        <w:t xml:space="preserve">is a </w:t>
      </w:r>
      <w:r>
        <w:rPr>
          <w:color w:val="63554F"/>
          <w:spacing w:val="-4"/>
          <w:w w:val="105"/>
        </w:rPr>
        <w:t xml:space="preserve">natural ester derived </w:t>
      </w:r>
      <w:r>
        <w:rPr>
          <w:color w:val="63554F"/>
          <w:spacing w:val="-5"/>
          <w:w w:val="105"/>
        </w:rPr>
        <w:t xml:space="preserve">from </w:t>
      </w:r>
      <w:r>
        <w:rPr>
          <w:color w:val="63554F"/>
          <w:spacing w:val="-4"/>
          <w:w w:val="105"/>
        </w:rPr>
        <w:t xml:space="preserve">renewable vegetable </w:t>
      </w:r>
      <w:r>
        <w:rPr>
          <w:color w:val="63554F"/>
          <w:spacing w:val="-3"/>
          <w:w w:val="105"/>
        </w:rPr>
        <w:t xml:space="preserve">oils </w:t>
      </w:r>
      <w:r>
        <w:rPr>
          <w:color w:val="63554F"/>
          <w:w w:val="105"/>
        </w:rPr>
        <w:t xml:space="preserve">– </w:t>
      </w:r>
      <w:r>
        <w:rPr>
          <w:color w:val="63554F"/>
          <w:spacing w:val="-4"/>
          <w:w w:val="105"/>
        </w:rPr>
        <w:t xml:space="preserve">providing improved </w:t>
      </w:r>
      <w:r>
        <w:rPr>
          <w:color w:val="63554F"/>
          <w:spacing w:val="-3"/>
          <w:w w:val="105"/>
        </w:rPr>
        <w:t xml:space="preserve">fire </w:t>
      </w:r>
      <w:r>
        <w:rPr>
          <w:color w:val="63554F"/>
          <w:spacing w:val="-6"/>
          <w:w w:val="105"/>
        </w:rPr>
        <w:t xml:space="preserve">safety, </w:t>
      </w:r>
      <w:r>
        <w:rPr>
          <w:color w:val="63554F"/>
          <w:spacing w:val="-4"/>
          <w:w w:val="105"/>
        </w:rPr>
        <w:t xml:space="preserve">transformer life/load ability </w:t>
      </w:r>
      <w:r>
        <w:rPr>
          <w:color w:val="63554F"/>
          <w:spacing w:val="-3"/>
          <w:w w:val="105"/>
        </w:rPr>
        <w:t xml:space="preserve">and </w:t>
      </w:r>
      <w:r>
        <w:rPr>
          <w:color w:val="63554F"/>
          <w:spacing w:val="-4"/>
          <w:w w:val="105"/>
        </w:rPr>
        <w:t xml:space="preserve">environmental </w:t>
      </w:r>
      <w:r>
        <w:rPr>
          <w:color w:val="63554F"/>
          <w:spacing w:val="-3"/>
          <w:w w:val="105"/>
        </w:rPr>
        <w:t xml:space="preserve">benefits </w:t>
      </w:r>
      <w:r>
        <w:rPr>
          <w:color w:val="63554F"/>
          <w:spacing w:val="-4"/>
          <w:w w:val="105"/>
        </w:rPr>
        <w:t xml:space="preserve">that are superior </w:t>
      </w:r>
      <w:r>
        <w:rPr>
          <w:color w:val="63554F"/>
          <w:w w:val="105"/>
        </w:rPr>
        <w:t xml:space="preserve">to </w:t>
      </w:r>
      <w:r>
        <w:rPr>
          <w:color w:val="63554F"/>
          <w:spacing w:val="-4"/>
          <w:w w:val="105"/>
        </w:rPr>
        <w:t xml:space="preserve">mineral </w:t>
      </w:r>
      <w:r>
        <w:rPr>
          <w:color w:val="63554F"/>
          <w:spacing w:val="-3"/>
          <w:w w:val="105"/>
        </w:rPr>
        <w:t xml:space="preserve">oil and </w:t>
      </w:r>
      <w:r>
        <w:rPr>
          <w:color w:val="63554F"/>
          <w:spacing w:val="-4"/>
          <w:w w:val="105"/>
        </w:rPr>
        <w:t xml:space="preserve">unsurpassed </w:t>
      </w:r>
      <w:r>
        <w:rPr>
          <w:color w:val="63554F"/>
          <w:w w:val="105"/>
        </w:rPr>
        <w:t xml:space="preserve">by </w:t>
      </w:r>
      <w:r>
        <w:rPr>
          <w:color w:val="63554F"/>
          <w:spacing w:val="-3"/>
          <w:w w:val="105"/>
        </w:rPr>
        <w:t xml:space="preserve">any </w:t>
      </w:r>
      <w:r>
        <w:rPr>
          <w:color w:val="63554F"/>
          <w:spacing w:val="-4"/>
          <w:w w:val="105"/>
        </w:rPr>
        <w:t xml:space="preserve">other dielectric coolant. </w:t>
      </w:r>
      <w:r w:rsidR="00254BDF">
        <w:rPr>
          <w:color w:val="63554F"/>
          <w:spacing w:val="-3"/>
          <w:w w:val="105"/>
        </w:rPr>
        <w:t>LI</w:t>
      </w:r>
      <w:r>
        <w:rPr>
          <w:color w:val="63554F"/>
          <w:spacing w:val="-3"/>
          <w:w w:val="105"/>
        </w:rPr>
        <w:t xml:space="preserve">D </w:t>
      </w:r>
      <w:r>
        <w:rPr>
          <w:color w:val="63554F"/>
          <w:spacing w:val="-4"/>
          <w:w w:val="105"/>
        </w:rPr>
        <w:t xml:space="preserve">began purchasing </w:t>
      </w:r>
      <w:r>
        <w:rPr>
          <w:color w:val="63554F"/>
          <w:spacing w:val="-3"/>
          <w:w w:val="105"/>
        </w:rPr>
        <w:t xml:space="preserve">and </w:t>
      </w:r>
      <w:r>
        <w:rPr>
          <w:color w:val="63554F"/>
          <w:spacing w:val="-4"/>
          <w:w w:val="105"/>
        </w:rPr>
        <w:t xml:space="preserve">installing </w:t>
      </w:r>
      <w:r>
        <w:rPr>
          <w:color w:val="63554F"/>
          <w:spacing w:val="-3"/>
          <w:w w:val="105"/>
        </w:rPr>
        <w:t>pad</w:t>
      </w:r>
      <w:r>
        <w:rPr>
          <w:color w:val="63554F"/>
          <w:spacing w:val="-16"/>
          <w:w w:val="105"/>
        </w:rPr>
        <w:t xml:space="preserve"> </w:t>
      </w:r>
      <w:r>
        <w:rPr>
          <w:color w:val="63554F"/>
          <w:spacing w:val="-4"/>
          <w:w w:val="105"/>
        </w:rPr>
        <w:t>mounted</w:t>
      </w:r>
      <w:r>
        <w:rPr>
          <w:color w:val="63554F"/>
          <w:spacing w:val="-16"/>
          <w:w w:val="105"/>
        </w:rPr>
        <w:t xml:space="preserve"> </w:t>
      </w:r>
      <w:r>
        <w:rPr>
          <w:color w:val="63554F"/>
          <w:spacing w:val="-3"/>
          <w:w w:val="105"/>
        </w:rPr>
        <w:t>and</w:t>
      </w:r>
      <w:r>
        <w:rPr>
          <w:color w:val="63554F"/>
          <w:spacing w:val="-16"/>
          <w:w w:val="105"/>
        </w:rPr>
        <w:t xml:space="preserve"> </w:t>
      </w:r>
      <w:r>
        <w:rPr>
          <w:color w:val="63554F"/>
          <w:spacing w:val="-3"/>
          <w:w w:val="105"/>
        </w:rPr>
        <w:t>pole</w:t>
      </w:r>
      <w:r>
        <w:rPr>
          <w:color w:val="63554F"/>
          <w:spacing w:val="-16"/>
          <w:w w:val="105"/>
        </w:rPr>
        <w:t xml:space="preserve"> </w:t>
      </w:r>
      <w:r>
        <w:rPr>
          <w:color w:val="63554F"/>
          <w:spacing w:val="-4"/>
          <w:w w:val="105"/>
        </w:rPr>
        <w:t>mounted</w:t>
      </w:r>
      <w:r>
        <w:rPr>
          <w:color w:val="63554F"/>
          <w:spacing w:val="-16"/>
          <w:w w:val="105"/>
        </w:rPr>
        <w:t xml:space="preserve"> </w:t>
      </w:r>
      <w:r>
        <w:rPr>
          <w:color w:val="63554F"/>
          <w:spacing w:val="-4"/>
          <w:w w:val="105"/>
        </w:rPr>
        <w:t>transformers</w:t>
      </w:r>
      <w:r>
        <w:rPr>
          <w:color w:val="63554F"/>
          <w:spacing w:val="-16"/>
          <w:w w:val="105"/>
        </w:rPr>
        <w:t xml:space="preserve"> </w:t>
      </w:r>
      <w:r>
        <w:rPr>
          <w:color w:val="63554F"/>
          <w:spacing w:val="-3"/>
          <w:w w:val="105"/>
        </w:rPr>
        <w:t>with</w:t>
      </w:r>
      <w:r>
        <w:rPr>
          <w:color w:val="63554F"/>
          <w:spacing w:val="-16"/>
          <w:w w:val="105"/>
        </w:rPr>
        <w:t xml:space="preserve"> </w:t>
      </w:r>
      <w:r>
        <w:rPr>
          <w:color w:val="63554F"/>
          <w:spacing w:val="-3"/>
          <w:w w:val="105"/>
        </w:rPr>
        <w:t>FR3</w:t>
      </w:r>
      <w:r>
        <w:rPr>
          <w:color w:val="63554F"/>
          <w:spacing w:val="-16"/>
          <w:w w:val="105"/>
        </w:rPr>
        <w:t xml:space="preserve"> </w:t>
      </w:r>
      <w:r>
        <w:rPr>
          <w:color w:val="63554F"/>
          <w:spacing w:val="-4"/>
          <w:w w:val="105"/>
        </w:rPr>
        <w:t xml:space="preserve">fluid. </w:t>
      </w:r>
      <w:r>
        <w:rPr>
          <w:color w:val="63554F"/>
          <w:spacing w:val="-3"/>
          <w:w w:val="105"/>
        </w:rPr>
        <w:t xml:space="preserve">All new </w:t>
      </w:r>
      <w:r>
        <w:rPr>
          <w:color w:val="63554F"/>
          <w:spacing w:val="-4"/>
          <w:w w:val="105"/>
        </w:rPr>
        <w:t xml:space="preserve">distribution transformers installed contain </w:t>
      </w:r>
      <w:r>
        <w:rPr>
          <w:color w:val="63554F"/>
          <w:spacing w:val="-3"/>
          <w:w w:val="105"/>
        </w:rPr>
        <w:t xml:space="preserve">FR3 fluid. This </w:t>
      </w:r>
      <w:r>
        <w:rPr>
          <w:color w:val="63554F"/>
          <w:spacing w:val="-4"/>
          <w:w w:val="105"/>
        </w:rPr>
        <w:t>includes replacements</w:t>
      </w:r>
      <w:r>
        <w:rPr>
          <w:color w:val="63554F"/>
          <w:spacing w:val="-26"/>
          <w:w w:val="105"/>
        </w:rPr>
        <w:t xml:space="preserve"> </w:t>
      </w:r>
      <w:r>
        <w:rPr>
          <w:color w:val="63554F"/>
          <w:spacing w:val="-3"/>
          <w:w w:val="105"/>
        </w:rPr>
        <w:t>for</w:t>
      </w:r>
      <w:r>
        <w:rPr>
          <w:color w:val="63554F"/>
          <w:spacing w:val="-26"/>
          <w:w w:val="105"/>
        </w:rPr>
        <w:t xml:space="preserve"> </w:t>
      </w:r>
      <w:r>
        <w:rPr>
          <w:color w:val="63554F"/>
          <w:spacing w:val="-3"/>
          <w:w w:val="105"/>
        </w:rPr>
        <w:t>old</w:t>
      </w:r>
      <w:r>
        <w:rPr>
          <w:color w:val="63554F"/>
          <w:spacing w:val="-26"/>
          <w:w w:val="105"/>
        </w:rPr>
        <w:t xml:space="preserve"> </w:t>
      </w:r>
      <w:r>
        <w:rPr>
          <w:color w:val="63554F"/>
          <w:spacing w:val="-4"/>
          <w:w w:val="105"/>
        </w:rPr>
        <w:t>transformers</w:t>
      </w:r>
      <w:r>
        <w:rPr>
          <w:color w:val="63554F"/>
          <w:spacing w:val="-26"/>
          <w:w w:val="105"/>
        </w:rPr>
        <w:t xml:space="preserve"> </w:t>
      </w:r>
      <w:r>
        <w:rPr>
          <w:color w:val="63554F"/>
          <w:spacing w:val="-3"/>
          <w:w w:val="105"/>
        </w:rPr>
        <w:t>and</w:t>
      </w:r>
      <w:r>
        <w:rPr>
          <w:color w:val="63554F"/>
          <w:spacing w:val="-26"/>
          <w:w w:val="105"/>
        </w:rPr>
        <w:t xml:space="preserve"> </w:t>
      </w:r>
      <w:r>
        <w:rPr>
          <w:color w:val="63554F"/>
          <w:spacing w:val="-3"/>
          <w:w w:val="105"/>
        </w:rPr>
        <w:t>new</w:t>
      </w:r>
      <w:r>
        <w:rPr>
          <w:color w:val="63554F"/>
          <w:spacing w:val="-26"/>
          <w:w w:val="105"/>
        </w:rPr>
        <w:t xml:space="preserve"> </w:t>
      </w:r>
      <w:r>
        <w:rPr>
          <w:color w:val="63554F"/>
          <w:spacing w:val="-4"/>
          <w:w w:val="105"/>
        </w:rPr>
        <w:t>installations.</w:t>
      </w:r>
    </w:p>
    <w:p w14:paraId="04CB125D" w14:textId="77777777" w:rsidR="00B71DDE" w:rsidRPr="00254BDF" w:rsidRDefault="00AC3544">
      <w:pPr>
        <w:pStyle w:val="Heading2"/>
        <w:numPr>
          <w:ilvl w:val="1"/>
          <w:numId w:val="29"/>
        </w:numPr>
        <w:tabs>
          <w:tab w:val="left" w:pos="819"/>
          <w:tab w:val="left" w:pos="821"/>
        </w:tabs>
        <w:ind w:left="820" w:hanging="720"/>
        <w:rPr>
          <w:color w:val="4F81BD" w:themeColor="accent1"/>
        </w:rPr>
      </w:pPr>
      <w:r w:rsidRPr="00254BDF">
        <w:rPr>
          <w:color w:val="4F81BD" w:themeColor="accent1"/>
          <w:w w:val="95"/>
        </w:rPr>
        <w:t>System enhancement capital</w:t>
      </w:r>
      <w:r w:rsidRPr="00254BDF">
        <w:rPr>
          <w:color w:val="4F81BD" w:themeColor="accent1"/>
          <w:spacing w:val="-24"/>
          <w:w w:val="95"/>
        </w:rPr>
        <w:t xml:space="preserve"> </w:t>
      </w:r>
      <w:r w:rsidRPr="00254BDF">
        <w:rPr>
          <w:color w:val="4F81BD" w:themeColor="accent1"/>
          <w:w w:val="95"/>
        </w:rPr>
        <w:t>projects</w:t>
      </w:r>
    </w:p>
    <w:p w14:paraId="7D8C2E15" w14:textId="77777777" w:rsidR="00B71DDE" w:rsidRDefault="00CC7DE7">
      <w:pPr>
        <w:pStyle w:val="BodyText"/>
        <w:spacing w:before="133" w:line="292" w:lineRule="auto"/>
        <w:ind w:left="100" w:right="162"/>
      </w:pPr>
      <w:r>
        <w:rPr>
          <w:color w:val="63554F"/>
          <w:w w:val="105"/>
        </w:rPr>
        <w:t>LI</w:t>
      </w:r>
      <w:r w:rsidR="00AC3544">
        <w:rPr>
          <w:color w:val="63554F"/>
          <w:w w:val="105"/>
        </w:rPr>
        <w:t>D forecasts and plans for upcoming work several years</w:t>
      </w:r>
      <w:r w:rsidR="00AC3544">
        <w:rPr>
          <w:color w:val="63554F"/>
          <w:spacing w:val="-26"/>
          <w:w w:val="105"/>
        </w:rPr>
        <w:t xml:space="preserve"> </w:t>
      </w:r>
      <w:r w:rsidR="00AC3544">
        <w:rPr>
          <w:color w:val="63554F"/>
          <w:w w:val="105"/>
        </w:rPr>
        <w:t>in</w:t>
      </w:r>
      <w:r w:rsidR="00AC3544">
        <w:rPr>
          <w:color w:val="63554F"/>
          <w:spacing w:val="-26"/>
          <w:w w:val="105"/>
        </w:rPr>
        <w:t xml:space="preserve"> </w:t>
      </w:r>
      <w:r w:rsidR="00AC3544">
        <w:rPr>
          <w:color w:val="63554F"/>
          <w:w w:val="105"/>
        </w:rPr>
        <w:t>advance.</w:t>
      </w:r>
      <w:r w:rsidR="00AC3544">
        <w:rPr>
          <w:color w:val="63554F"/>
          <w:spacing w:val="-26"/>
          <w:w w:val="105"/>
        </w:rPr>
        <w:t xml:space="preserve"> </w:t>
      </w:r>
      <w:r w:rsidR="00AC3544">
        <w:rPr>
          <w:color w:val="63554F"/>
          <w:w w:val="105"/>
        </w:rPr>
        <w:t>This</w:t>
      </w:r>
      <w:r w:rsidR="00AC3544">
        <w:rPr>
          <w:color w:val="63554F"/>
          <w:spacing w:val="-26"/>
          <w:w w:val="105"/>
        </w:rPr>
        <w:t xml:space="preserve"> </w:t>
      </w:r>
      <w:r w:rsidR="00AC3544">
        <w:rPr>
          <w:color w:val="63554F"/>
          <w:w w:val="105"/>
        </w:rPr>
        <w:t>planning</w:t>
      </w:r>
      <w:r w:rsidR="00AC3544">
        <w:rPr>
          <w:color w:val="63554F"/>
          <w:spacing w:val="-26"/>
          <w:w w:val="105"/>
        </w:rPr>
        <w:t xml:space="preserve"> </w:t>
      </w:r>
      <w:r w:rsidR="00AC3544">
        <w:rPr>
          <w:color w:val="63554F"/>
          <w:w w:val="105"/>
        </w:rPr>
        <w:t>process</w:t>
      </w:r>
      <w:r w:rsidR="00AC3544">
        <w:rPr>
          <w:color w:val="63554F"/>
          <w:spacing w:val="-26"/>
          <w:w w:val="105"/>
        </w:rPr>
        <w:t xml:space="preserve"> </w:t>
      </w:r>
      <w:r w:rsidR="00AC3544">
        <w:rPr>
          <w:color w:val="63554F"/>
          <w:w w:val="105"/>
        </w:rPr>
        <w:t>allows</w:t>
      </w:r>
      <w:r w:rsidR="00AC3544">
        <w:rPr>
          <w:color w:val="63554F"/>
          <w:spacing w:val="-26"/>
          <w:w w:val="105"/>
        </w:rPr>
        <w:t xml:space="preserve"> </w:t>
      </w:r>
      <w:r w:rsidR="00AC3544">
        <w:rPr>
          <w:color w:val="63554F"/>
          <w:w w:val="105"/>
        </w:rPr>
        <w:t>adequate level of staffing and funding for needed projects. This section</w:t>
      </w:r>
      <w:r w:rsidR="00AC3544">
        <w:rPr>
          <w:color w:val="63554F"/>
          <w:spacing w:val="-10"/>
          <w:w w:val="105"/>
        </w:rPr>
        <w:t xml:space="preserve"> </w:t>
      </w:r>
      <w:r w:rsidR="00AC3544">
        <w:rPr>
          <w:color w:val="63554F"/>
          <w:w w:val="105"/>
        </w:rPr>
        <w:t>identifies</w:t>
      </w:r>
      <w:r w:rsidR="00AC3544">
        <w:rPr>
          <w:color w:val="63554F"/>
          <w:spacing w:val="-10"/>
          <w:w w:val="105"/>
        </w:rPr>
        <w:t xml:space="preserve"> </w:t>
      </w:r>
      <w:r w:rsidR="00AC3544">
        <w:rPr>
          <w:color w:val="63554F"/>
          <w:w w:val="105"/>
        </w:rPr>
        <w:t>the</w:t>
      </w:r>
      <w:r w:rsidR="00AC3544">
        <w:rPr>
          <w:color w:val="63554F"/>
          <w:spacing w:val="-10"/>
          <w:w w:val="105"/>
        </w:rPr>
        <w:t xml:space="preserve"> </w:t>
      </w:r>
      <w:r w:rsidR="00AC3544">
        <w:rPr>
          <w:color w:val="63554F"/>
          <w:w w:val="105"/>
        </w:rPr>
        <w:t>specific</w:t>
      </w:r>
      <w:r w:rsidR="00AC3544">
        <w:rPr>
          <w:color w:val="63554F"/>
          <w:spacing w:val="-10"/>
          <w:w w:val="105"/>
        </w:rPr>
        <w:t xml:space="preserve"> </w:t>
      </w:r>
      <w:r w:rsidR="00AC3544">
        <w:rPr>
          <w:color w:val="63554F"/>
          <w:w w:val="105"/>
        </w:rPr>
        <w:t>upcoming</w:t>
      </w:r>
      <w:r w:rsidR="00AC3544">
        <w:rPr>
          <w:color w:val="63554F"/>
          <w:spacing w:val="-10"/>
          <w:w w:val="105"/>
        </w:rPr>
        <w:t xml:space="preserve"> </w:t>
      </w:r>
      <w:r w:rsidR="00AC3544">
        <w:rPr>
          <w:color w:val="63554F"/>
          <w:w w:val="105"/>
        </w:rPr>
        <w:t>projects</w:t>
      </w:r>
      <w:r w:rsidR="00AC3544">
        <w:rPr>
          <w:color w:val="63554F"/>
          <w:spacing w:val="-10"/>
          <w:w w:val="105"/>
        </w:rPr>
        <w:t xml:space="preserve"> </w:t>
      </w:r>
      <w:r w:rsidR="00AC3544">
        <w:rPr>
          <w:color w:val="63554F"/>
          <w:w w:val="105"/>
        </w:rPr>
        <w:t>that</w:t>
      </w:r>
      <w:r w:rsidR="00AC3544">
        <w:rPr>
          <w:color w:val="63554F"/>
          <w:spacing w:val="-10"/>
          <w:w w:val="105"/>
        </w:rPr>
        <w:t xml:space="preserve"> </w:t>
      </w:r>
      <w:r w:rsidR="00AC3544">
        <w:rPr>
          <w:color w:val="63554F"/>
          <w:w w:val="105"/>
        </w:rPr>
        <w:t>help reduce</w:t>
      </w:r>
      <w:r w:rsidR="00AC3544">
        <w:rPr>
          <w:color w:val="63554F"/>
          <w:spacing w:val="-26"/>
          <w:w w:val="105"/>
        </w:rPr>
        <w:t xml:space="preserve"> </w:t>
      </w:r>
      <w:r>
        <w:rPr>
          <w:color w:val="63554F"/>
          <w:spacing w:val="-3"/>
          <w:w w:val="105"/>
        </w:rPr>
        <w:t>LI</w:t>
      </w:r>
      <w:r w:rsidR="00AC3544">
        <w:rPr>
          <w:color w:val="63554F"/>
          <w:spacing w:val="-3"/>
          <w:w w:val="105"/>
        </w:rPr>
        <w:t>D’s</w:t>
      </w:r>
      <w:r w:rsidR="00AC3544">
        <w:rPr>
          <w:color w:val="63554F"/>
          <w:spacing w:val="-26"/>
          <w:w w:val="105"/>
        </w:rPr>
        <w:t xml:space="preserve"> </w:t>
      </w:r>
      <w:r w:rsidR="00AC3544">
        <w:rPr>
          <w:color w:val="63554F"/>
          <w:w w:val="105"/>
        </w:rPr>
        <w:t>wildfire</w:t>
      </w:r>
      <w:r w:rsidR="00AC3544">
        <w:rPr>
          <w:color w:val="63554F"/>
          <w:spacing w:val="-26"/>
          <w:w w:val="105"/>
        </w:rPr>
        <w:t xml:space="preserve"> </w:t>
      </w:r>
      <w:r w:rsidR="00AC3544">
        <w:rPr>
          <w:color w:val="63554F"/>
          <w:w w:val="105"/>
        </w:rPr>
        <w:t>risk.</w:t>
      </w:r>
    </w:p>
    <w:p w14:paraId="05D0D398" w14:textId="77777777" w:rsidR="00B71DDE" w:rsidRDefault="00B71DDE">
      <w:pPr>
        <w:pStyle w:val="BodyText"/>
        <w:spacing w:before="8"/>
        <w:rPr>
          <w:sz w:val="27"/>
        </w:rPr>
      </w:pPr>
    </w:p>
    <w:p w14:paraId="37521A5A" w14:textId="77777777" w:rsidR="00B71DDE" w:rsidRPr="000D7F04" w:rsidRDefault="00AC3544">
      <w:pPr>
        <w:pStyle w:val="Heading2"/>
        <w:numPr>
          <w:ilvl w:val="1"/>
          <w:numId w:val="29"/>
        </w:numPr>
        <w:tabs>
          <w:tab w:val="left" w:pos="819"/>
          <w:tab w:val="left" w:pos="821"/>
        </w:tabs>
        <w:ind w:left="820" w:hanging="720"/>
        <w:rPr>
          <w:color w:val="4F81BD" w:themeColor="accent1"/>
        </w:rPr>
      </w:pPr>
      <w:r w:rsidRPr="000D7F04">
        <w:rPr>
          <w:color w:val="4F81BD" w:themeColor="accent1"/>
          <w:w w:val="95"/>
        </w:rPr>
        <w:t>Emerging</w:t>
      </w:r>
      <w:r w:rsidRPr="000D7F04">
        <w:rPr>
          <w:color w:val="4F81BD" w:themeColor="accent1"/>
          <w:spacing w:val="18"/>
          <w:w w:val="95"/>
        </w:rPr>
        <w:t xml:space="preserve"> </w:t>
      </w:r>
      <w:r w:rsidRPr="000D7F04">
        <w:rPr>
          <w:color w:val="4F81BD" w:themeColor="accent1"/>
          <w:w w:val="95"/>
        </w:rPr>
        <w:t>technologies</w:t>
      </w:r>
    </w:p>
    <w:p w14:paraId="63C9C802" w14:textId="77777777" w:rsidR="00B71DDE" w:rsidRDefault="00CC7DE7">
      <w:pPr>
        <w:pStyle w:val="BodyText"/>
        <w:spacing w:before="133" w:line="292" w:lineRule="auto"/>
        <w:ind w:left="100" w:right="268"/>
      </w:pPr>
      <w:r>
        <w:rPr>
          <w:color w:val="63554F"/>
          <w:w w:val="105"/>
        </w:rPr>
        <w:t>LI</w:t>
      </w:r>
      <w:r w:rsidR="00AC3544">
        <w:rPr>
          <w:color w:val="63554F"/>
          <w:w w:val="105"/>
        </w:rPr>
        <w:t>D</w:t>
      </w:r>
      <w:r w:rsidR="00AC3544">
        <w:rPr>
          <w:color w:val="63554F"/>
          <w:spacing w:val="-31"/>
          <w:w w:val="105"/>
        </w:rPr>
        <w:t xml:space="preserve"> </w:t>
      </w:r>
      <w:r w:rsidR="00AC3544">
        <w:rPr>
          <w:color w:val="63554F"/>
          <w:w w:val="105"/>
        </w:rPr>
        <w:t>recognizes</w:t>
      </w:r>
      <w:r w:rsidR="00AC3544">
        <w:rPr>
          <w:color w:val="63554F"/>
          <w:spacing w:val="-31"/>
          <w:w w:val="105"/>
        </w:rPr>
        <w:t xml:space="preserve"> </w:t>
      </w:r>
      <w:r w:rsidR="00AC3544">
        <w:rPr>
          <w:color w:val="63554F"/>
          <w:w w:val="105"/>
        </w:rPr>
        <w:t>that</w:t>
      </w:r>
      <w:r w:rsidR="00AC3544">
        <w:rPr>
          <w:color w:val="63554F"/>
          <w:spacing w:val="-31"/>
          <w:w w:val="105"/>
        </w:rPr>
        <w:t xml:space="preserve"> </w:t>
      </w:r>
      <w:r w:rsidR="00AC3544">
        <w:rPr>
          <w:color w:val="63554F"/>
          <w:w w:val="105"/>
        </w:rPr>
        <w:t>numerous</w:t>
      </w:r>
      <w:r w:rsidR="00AC3544">
        <w:rPr>
          <w:color w:val="63554F"/>
          <w:spacing w:val="-31"/>
          <w:w w:val="105"/>
        </w:rPr>
        <w:t xml:space="preserve"> </w:t>
      </w:r>
      <w:r w:rsidR="00AC3544">
        <w:rPr>
          <w:color w:val="63554F"/>
          <w:w w:val="105"/>
        </w:rPr>
        <w:t>emerging</w:t>
      </w:r>
      <w:r w:rsidR="00AC3544">
        <w:rPr>
          <w:color w:val="63554F"/>
          <w:spacing w:val="-31"/>
          <w:w w:val="105"/>
        </w:rPr>
        <w:t xml:space="preserve"> </w:t>
      </w:r>
      <w:r w:rsidR="00AC3544">
        <w:rPr>
          <w:color w:val="63554F"/>
          <w:w w:val="105"/>
        </w:rPr>
        <w:t>technologies</w:t>
      </w:r>
      <w:r w:rsidR="00AC3544">
        <w:rPr>
          <w:color w:val="63554F"/>
          <w:w w:val="103"/>
        </w:rPr>
        <w:t xml:space="preserve"> </w:t>
      </w:r>
      <w:r w:rsidR="00AC3544">
        <w:rPr>
          <w:color w:val="63554F"/>
          <w:w w:val="105"/>
        </w:rPr>
        <w:t xml:space="preserve">are developing and may play a role in building the resiliency of the system. </w:t>
      </w:r>
      <w:r>
        <w:rPr>
          <w:color w:val="63554F"/>
          <w:w w:val="105"/>
        </w:rPr>
        <w:t>LI</w:t>
      </w:r>
      <w:r w:rsidR="00AC3544">
        <w:rPr>
          <w:color w:val="63554F"/>
          <w:w w:val="105"/>
        </w:rPr>
        <w:t>D will continue to monitor available</w:t>
      </w:r>
      <w:r w:rsidR="00AC3544">
        <w:rPr>
          <w:color w:val="63554F"/>
          <w:spacing w:val="-27"/>
          <w:w w:val="105"/>
        </w:rPr>
        <w:t xml:space="preserve"> </w:t>
      </w:r>
      <w:r w:rsidR="00AC3544">
        <w:rPr>
          <w:color w:val="63554F"/>
          <w:w w:val="105"/>
        </w:rPr>
        <w:t>technologies</w:t>
      </w:r>
      <w:r w:rsidR="00AC3544">
        <w:rPr>
          <w:color w:val="63554F"/>
          <w:spacing w:val="-27"/>
          <w:w w:val="105"/>
        </w:rPr>
        <w:t xml:space="preserve"> </w:t>
      </w:r>
      <w:r w:rsidR="00AC3544">
        <w:rPr>
          <w:color w:val="63554F"/>
          <w:w w:val="105"/>
        </w:rPr>
        <w:t>in</w:t>
      </w:r>
      <w:r w:rsidR="00AC3544">
        <w:rPr>
          <w:color w:val="63554F"/>
          <w:spacing w:val="-27"/>
          <w:w w:val="105"/>
        </w:rPr>
        <w:t xml:space="preserve"> </w:t>
      </w:r>
      <w:r w:rsidR="00AC3544">
        <w:rPr>
          <w:color w:val="63554F"/>
          <w:w w:val="105"/>
        </w:rPr>
        <w:t>future</w:t>
      </w:r>
      <w:r w:rsidR="00AC3544">
        <w:rPr>
          <w:color w:val="63554F"/>
          <w:spacing w:val="-27"/>
          <w:w w:val="105"/>
        </w:rPr>
        <w:t xml:space="preserve"> </w:t>
      </w:r>
      <w:r w:rsidR="00AC3544">
        <w:rPr>
          <w:color w:val="63554F"/>
          <w:w w:val="105"/>
        </w:rPr>
        <w:t>WMPs.</w:t>
      </w:r>
    </w:p>
    <w:p w14:paraId="4F0AE259" w14:textId="77777777" w:rsidR="00B71DDE" w:rsidRPr="000D7F04" w:rsidRDefault="00AC3544">
      <w:pPr>
        <w:pStyle w:val="Heading2"/>
        <w:numPr>
          <w:ilvl w:val="1"/>
          <w:numId w:val="29"/>
        </w:numPr>
        <w:tabs>
          <w:tab w:val="left" w:pos="819"/>
          <w:tab w:val="left" w:pos="821"/>
        </w:tabs>
        <w:ind w:left="820" w:hanging="720"/>
        <w:rPr>
          <w:color w:val="4F81BD" w:themeColor="accent1"/>
        </w:rPr>
      </w:pPr>
      <w:r w:rsidRPr="000D7F04">
        <w:rPr>
          <w:color w:val="4F81BD" w:themeColor="accent1"/>
          <w:spacing w:val="-3"/>
          <w:w w:val="95"/>
        </w:rPr>
        <w:lastRenderedPageBreak/>
        <w:t>Workforce</w:t>
      </w:r>
      <w:r w:rsidRPr="000D7F04">
        <w:rPr>
          <w:color w:val="4F81BD" w:themeColor="accent1"/>
          <w:spacing w:val="2"/>
          <w:w w:val="95"/>
        </w:rPr>
        <w:t xml:space="preserve"> </w:t>
      </w:r>
      <w:r w:rsidRPr="000D7F04">
        <w:rPr>
          <w:color w:val="4F81BD" w:themeColor="accent1"/>
          <w:w w:val="95"/>
        </w:rPr>
        <w:t>training</w:t>
      </w:r>
    </w:p>
    <w:p w14:paraId="6F9A4034" w14:textId="77777777" w:rsidR="00B71DDE" w:rsidRDefault="00CC7DE7">
      <w:pPr>
        <w:pStyle w:val="BodyText"/>
        <w:spacing w:before="133" w:line="292" w:lineRule="auto"/>
        <w:ind w:left="100" w:right="157"/>
      </w:pPr>
      <w:r>
        <w:rPr>
          <w:color w:val="63554F"/>
          <w:w w:val="105"/>
        </w:rPr>
        <w:t>LI</w:t>
      </w:r>
      <w:r w:rsidR="00AC3544">
        <w:rPr>
          <w:color w:val="63554F"/>
          <w:w w:val="105"/>
        </w:rPr>
        <w:t>D has work rules and complementary training programs for its workforce to help reduce the likelihood of the ignition of wildfires.</w:t>
      </w:r>
    </w:p>
    <w:p w14:paraId="0B9DFCDC" w14:textId="77777777" w:rsidR="00B71DDE" w:rsidRDefault="00B71DDE">
      <w:pPr>
        <w:pStyle w:val="BodyText"/>
      </w:pPr>
    </w:p>
    <w:p w14:paraId="46FA420A" w14:textId="77777777" w:rsidR="00722EDB" w:rsidRDefault="00722EDB">
      <w:pPr>
        <w:rPr>
          <w:sz w:val="26"/>
          <w:szCs w:val="20"/>
        </w:rPr>
      </w:pPr>
    </w:p>
    <w:p w14:paraId="09C4435E" w14:textId="77777777" w:rsidR="00B71DDE" w:rsidRPr="00CC7DE7" w:rsidRDefault="00AC3544">
      <w:pPr>
        <w:pStyle w:val="ListParagraph"/>
        <w:numPr>
          <w:ilvl w:val="0"/>
          <w:numId w:val="29"/>
        </w:numPr>
        <w:tabs>
          <w:tab w:val="left" w:pos="658"/>
        </w:tabs>
        <w:spacing w:before="107"/>
        <w:ind w:left="657" w:hanging="557"/>
        <w:rPr>
          <w:rFonts w:ascii="Cambria"/>
          <w:b/>
          <w:color w:val="4F81BD" w:themeColor="accent1"/>
          <w:sz w:val="64"/>
        </w:rPr>
      </w:pPr>
      <w:r w:rsidRPr="00CC7DE7">
        <w:rPr>
          <w:rFonts w:ascii="Cambria"/>
          <w:b/>
          <w:color w:val="4F81BD" w:themeColor="accent1"/>
          <w:spacing w:val="-3"/>
          <w:w w:val="95"/>
          <w:sz w:val="64"/>
        </w:rPr>
        <w:t>Response</w:t>
      </w:r>
      <w:r w:rsidRPr="00CC7DE7">
        <w:rPr>
          <w:rFonts w:ascii="Cambria"/>
          <w:b/>
          <w:color w:val="4F81BD" w:themeColor="accent1"/>
          <w:spacing w:val="-27"/>
          <w:w w:val="95"/>
          <w:sz w:val="64"/>
        </w:rPr>
        <w:t xml:space="preserve"> </w:t>
      </w:r>
      <w:r w:rsidRPr="00CC7DE7">
        <w:rPr>
          <w:rFonts w:ascii="Cambria"/>
          <w:b/>
          <w:color w:val="4F81BD" w:themeColor="accent1"/>
          <w:w w:val="95"/>
          <w:sz w:val="64"/>
        </w:rPr>
        <w:t>guidelines</w:t>
      </w:r>
    </w:p>
    <w:p w14:paraId="4959166F" w14:textId="77777777" w:rsidR="00B71DDE" w:rsidRDefault="00B71DDE">
      <w:pPr>
        <w:pStyle w:val="BodyText"/>
        <w:spacing w:before="6"/>
        <w:rPr>
          <w:rFonts w:ascii="Cambria"/>
          <w:b/>
          <w:sz w:val="24"/>
        </w:rPr>
      </w:pPr>
    </w:p>
    <w:p w14:paraId="79BE7D62" w14:textId="77777777" w:rsidR="00B71DDE" w:rsidRPr="00CC7DE7" w:rsidRDefault="00AC3544">
      <w:pPr>
        <w:pStyle w:val="ListParagraph"/>
        <w:numPr>
          <w:ilvl w:val="1"/>
          <w:numId w:val="29"/>
        </w:numPr>
        <w:tabs>
          <w:tab w:val="left" w:pos="827"/>
          <w:tab w:val="left" w:pos="829"/>
        </w:tabs>
        <w:spacing w:before="102"/>
        <w:ind w:left="820" w:hanging="712"/>
        <w:rPr>
          <w:rFonts w:ascii="Cambria"/>
          <w:b/>
          <w:color w:val="4F81BD" w:themeColor="accent1"/>
        </w:rPr>
      </w:pPr>
      <w:r w:rsidRPr="00CC7DE7">
        <w:rPr>
          <w:rFonts w:ascii="Cambria"/>
          <w:b/>
          <w:color w:val="4F81BD" w:themeColor="accent1"/>
          <w:w w:val="95"/>
        </w:rPr>
        <w:t>Emergency</w:t>
      </w:r>
      <w:r w:rsidRPr="00CC7DE7">
        <w:rPr>
          <w:rFonts w:ascii="Cambria"/>
          <w:b/>
          <w:color w:val="4F81BD" w:themeColor="accent1"/>
          <w:spacing w:val="-20"/>
          <w:w w:val="95"/>
        </w:rPr>
        <w:t xml:space="preserve"> </w:t>
      </w:r>
      <w:r w:rsidRPr="00CC7DE7">
        <w:rPr>
          <w:rFonts w:ascii="Cambria"/>
          <w:b/>
          <w:color w:val="4F81BD" w:themeColor="accent1"/>
          <w:w w:val="95"/>
        </w:rPr>
        <w:t>preparedness</w:t>
      </w:r>
      <w:r w:rsidRPr="00CC7DE7">
        <w:rPr>
          <w:rFonts w:ascii="Cambria"/>
          <w:b/>
          <w:color w:val="4F81BD" w:themeColor="accent1"/>
          <w:spacing w:val="-20"/>
          <w:w w:val="95"/>
        </w:rPr>
        <w:t xml:space="preserve"> </w:t>
      </w:r>
      <w:r w:rsidRPr="00CC7DE7">
        <w:rPr>
          <w:rFonts w:ascii="Cambria"/>
          <w:b/>
          <w:color w:val="4F81BD" w:themeColor="accent1"/>
          <w:w w:val="95"/>
        </w:rPr>
        <w:t>and</w:t>
      </w:r>
      <w:r w:rsidRPr="00CC7DE7">
        <w:rPr>
          <w:rFonts w:ascii="Cambria"/>
          <w:b/>
          <w:color w:val="4F81BD" w:themeColor="accent1"/>
          <w:spacing w:val="-20"/>
          <w:w w:val="95"/>
        </w:rPr>
        <w:t xml:space="preserve"> </w:t>
      </w:r>
      <w:r w:rsidRPr="00CC7DE7">
        <w:rPr>
          <w:rFonts w:ascii="Cambria"/>
          <w:b/>
          <w:color w:val="4F81BD" w:themeColor="accent1"/>
          <w:w w:val="95"/>
        </w:rPr>
        <w:t>response</w:t>
      </w:r>
    </w:p>
    <w:p w14:paraId="1BDD095F" w14:textId="77777777" w:rsidR="00B71DDE" w:rsidRDefault="00AC3544" w:rsidP="000214C3">
      <w:pPr>
        <w:pStyle w:val="BodyText"/>
        <w:spacing w:before="133" w:line="292" w:lineRule="auto"/>
        <w:ind w:left="107" w:right="280"/>
      </w:pPr>
      <w:r>
        <w:rPr>
          <w:color w:val="63554F"/>
          <w:w w:val="105"/>
        </w:rPr>
        <w:t xml:space="preserve">As a publicly owned utility, </w:t>
      </w:r>
      <w:r w:rsidR="00CC7DE7">
        <w:rPr>
          <w:color w:val="63554F"/>
          <w:w w:val="105"/>
        </w:rPr>
        <w:t>LI</w:t>
      </w:r>
      <w:r>
        <w:rPr>
          <w:color w:val="63554F"/>
          <w:w w:val="105"/>
        </w:rPr>
        <w:t>D has planning, communication</w:t>
      </w:r>
      <w:r>
        <w:rPr>
          <w:color w:val="63554F"/>
          <w:spacing w:val="-21"/>
          <w:w w:val="105"/>
        </w:rPr>
        <w:t xml:space="preserve"> </w:t>
      </w:r>
      <w:r>
        <w:rPr>
          <w:color w:val="63554F"/>
          <w:w w:val="105"/>
        </w:rPr>
        <w:t>and</w:t>
      </w:r>
      <w:r>
        <w:rPr>
          <w:color w:val="63554F"/>
          <w:spacing w:val="-21"/>
          <w:w w:val="105"/>
        </w:rPr>
        <w:t xml:space="preserve"> </w:t>
      </w:r>
      <w:r>
        <w:rPr>
          <w:color w:val="63554F"/>
          <w:w w:val="105"/>
        </w:rPr>
        <w:t>coordination</w:t>
      </w:r>
      <w:r>
        <w:rPr>
          <w:color w:val="63554F"/>
          <w:spacing w:val="-21"/>
          <w:w w:val="105"/>
        </w:rPr>
        <w:t xml:space="preserve"> </w:t>
      </w:r>
      <w:r>
        <w:rPr>
          <w:color w:val="63554F"/>
          <w:w w:val="105"/>
        </w:rPr>
        <w:t>obligations</w:t>
      </w:r>
      <w:r>
        <w:rPr>
          <w:color w:val="63554F"/>
          <w:spacing w:val="-21"/>
          <w:w w:val="105"/>
        </w:rPr>
        <w:t xml:space="preserve"> </w:t>
      </w:r>
      <w:r>
        <w:rPr>
          <w:color w:val="63554F"/>
          <w:w w:val="105"/>
        </w:rPr>
        <w:t>pursuant to the California OES Standardized Emergency Management</w:t>
      </w:r>
      <w:r>
        <w:rPr>
          <w:color w:val="63554F"/>
          <w:spacing w:val="-37"/>
          <w:w w:val="105"/>
        </w:rPr>
        <w:t xml:space="preserve"> </w:t>
      </w:r>
      <w:r>
        <w:rPr>
          <w:color w:val="63554F"/>
          <w:w w:val="105"/>
        </w:rPr>
        <w:t>System</w:t>
      </w:r>
      <w:r>
        <w:rPr>
          <w:color w:val="63554F"/>
          <w:spacing w:val="-37"/>
          <w:w w:val="105"/>
        </w:rPr>
        <w:t xml:space="preserve"> </w:t>
      </w:r>
      <w:r>
        <w:rPr>
          <w:color w:val="63554F"/>
          <w:w w:val="105"/>
        </w:rPr>
        <w:t>(SEMS)</w:t>
      </w:r>
      <w:r>
        <w:rPr>
          <w:color w:val="63554F"/>
          <w:spacing w:val="-37"/>
          <w:w w:val="105"/>
        </w:rPr>
        <w:t xml:space="preserve"> </w:t>
      </w:r>
      <w:r>
        <w:rPr>
          <w:color w:val="63554F"/>
          <w:w w:val="105"/>
        </w:rPr>
        <w:t>Regulations,</w:t>
      </w:r>
      <w:r>
        <w:rPr>
          <w:color w:val="63554F"/>
          <w:spacing w:val="-37"/>
          <w:w w:val="105"/>
        </w:rPr>
        <w:t xml:space="preserve"> </w:t>
      </w:r>
      <w:r>
        <w:rPr>
          <w:color w:val="63554F"/>
          <w:w w:val="105"/>
        </w:rPr>
        <w:t>adopted</w:t>
      </w:r>
      <w:r>
        <w:rPr>
          <w:color w:val="63554F"/>
          <w:spacing w:val="-37"/>
          <w:w w:val="105"/>
        </w:rPr>
        <w:t xml:space="preserve"> </w:t>
      </w:r>
      <w:r>
        <w:rPr>
          <w:color w:val="63554F"/>
          <w:w w:val="105"/>
        </w:rPr>
        <w:t>in accordance</w:t>
      </w:r>
      <w:r>
        <w:rPr>
          <w:color w:val="63554F"/>
          <w:spacing w:val="-25"/>
          <w:w w:val="105"/>
        </w:rPr>
        <w:t xml:space="preserve"> </w:t>
      </w:r>
      <w:r>
        <w:rPr>
          <w:color w:val="63554F"/>
          <w:w w:val="105"/>
        </w:rPr>
        <w:t>with</w:t>
      </w:r>
      <w:r>
        <w:rPr>
          <w:color w:val="63554F"/>
          <w:spacing w:val="-25"/>
          <w:w w:val="105"/>
        </w:rPr>
        <w:t xml:space="preserve"> </w:t>
      </w:r>
      <w:r>
        <w:rPr>
          <w:color w:val="63554F"/>
          <w:w w:val="105"/>
        </w:rPr>
        <w:t>Government</w:t>
      </w:r>
      <w:r>
        <w:rPr>
          <w:color w:val="63554F"/>
          <w:spacing w:val="-25"/>
          <w:w w:val="105"/>
        </w:rPr>
        <w:t xml:space="preserve"> </w:t>
      </w:r>
      <w:r>
        <w:rPr>
          <w:color w:val="63554F"/>
          <w:w w:val="105"/>
        </w:rPr>
        <w:t>Code</w:t>
      </w:r>
      <w:r>
        <w:rPr>
          <w:color w:val="63554F"/>
          <w:spacing w:val="-25"/>
          <w:w w:val="105"/>
        </w:rPr>
        <w:t xml:space="preserve"> </w:t>
      </w:r>
      <w:r>
        <w:rPr>
          <w:color w:val="63554F"/>
          <w:w w:val="105"/>
        </w:rPr>
        <w:t>section</w:t>
      </w:r>
      <w:r>
        <w:rPr>
          <w:color w:val="63554F"/>
          <w:spacing w:val="-25"/>
          <w:w w:val="105"/>
        </w:rPr>
        <w:t xml:space="preserve"> </w:t>
      </w:r>
      <w:r>
        <w:rPr>
          <w:color w:val="63554F"/>
          <w:w w:val="105"/>
        </w:rPr>
        <w:t>8607.</w:t>
      </w:r>
      <w:r>
        <w:rPr>
          <w:color w:val="63554F"/>
          <w:spacing w:val="-25"/>
          <w:w w:val="105"/>
        </w:rPr>
        <w:t xml:space="preserve"> </w:t>
      </w:r>
      <w:r>
        <w:rPr>
          <w:color w:val="63554F"/>
          <w:w w:val="105"/>
        </w:rPr>
        <w:t xml:space="preserve">The </w:t>
      </w:r>
      <w:r>
        <w:rPr>
          <w:color w:val="63554F"/>
        </w:rPr>
        <w:t>SEMS Regulations specify roles, responsibilities</w:t>
      </w:r>
      <w:r>
        <w:rPr>
          <w:color w:val="63554F"/>
          <w:spacing w:val="15"/>
        </w:rPr>
        <w:t xml:space="preserve"> </w:t>
      </w:r>
      <w:r>
        <w:rPr>
          <w:color w:val="63554F"/>
        </w:rPr>
        <w:t>and</w:t>
      </w:r>
      <w:r w:rsidR="00DF514A">
        <w:rPr>
          <w:color w:val="63554F"/>
        </w:rPr>
        <w:t xml:space="preserve"> </w:t>
      </w:r>
      <w:r>
        <w:rPr>
          <w:color w:val="63554F"/>
        </w:rPr>
        <w:t xml:space="preserve">structures of communications at five different levels: field response, local government, operational area, regional and state (see figure 7). Pursuant to this structure, </w:t>
      </w:r>
      <w:r w:rsidR="00CC7DE7">
        <w:rPr>
          <w:color w:val="63554F"/>
        </w:rPr>
        <w:t>LI</w:t>
      </w:r>
      <w:r>
        <w:rPr>
          <w:color w:val="63554F"/>
        </w:rPr>
        <w:t>D regularly coordinates and communicates with the relevant safety agencies as well as other relevant local and state agencies, as a peer</w:t>
      </w:r>
      <w:r>
        <w:rPr>
          <w:color w:val="63554F"/>
          <w:spacing w:val="26"/>
        </w:rPr>
        <w:t xml:space="preserve"> </w:t>
      </w:r>
      <w:r>
        <w:rPr>
          <w:color w:val="63554F"/>
          <w:spacing w:val="-3"/>
        </w:rPr>
        <w:t>partner.</w:t>
      </w:r>
    </w:p>
    <w:p w14:paraId="09BD433A" w14:textId="77777777" w:rsidR="00B71DDE" w:rsidRDefault="00CC7DE7" w:rsidP="000214C3">
      <w:pPr>
        <w:pStyle w:val="BodyText"/>
        <w:spacing w:line="292" w:lineRule="auto"/>
        <w:ind w:left="107" w:right="460"/>
        <w:jc w:val="both"/>
      </w:pPr>
      <w:r>
        <w:rPr>
          <w:color w:val="63554F"/>
          <w:w w:val="105"/>
        </w:rPr>
        <w:t>LI</w:t>
      </w:r>
      <w:r w:rsidR="00AC3544">
        <w:rPr>
          <w:color w:val="63554F"/>
          <w:w w:val="105"/>
        </w:rPr>
        <w:t>D interacts with our emergency response agencies on</w:t>
      </w:r>
      <w:r w:rsidR="00AC3544">
        <w:rPr>
          <w:color w:val="63554F"/>
          <w:spacing w:val="-24"/>
          <w:w w:val="105"/>
        </w:rPr>
        <w:t xml:space="preserve"> </w:t>
      </w:r>
      <w:r w:rsidR="00AC3544">
        <w:rPr>
          <w:color w:val="63554F"/>
          <w:w w:val="105"/>
        </w:rPr>
        <w:t>a</w:t>
      </w:r>
      <w:r w:rsidR="00AC3544">
        <w:rPr>
          <w:color w:val="63554F"/>
          <w:spacing w:val="-24"/>
          <w:w w:val="105"/>
        </w:rPr>
        <w:t xml:space="preserve"> </w:t>
      </w:r>
      <w:r w:rsidR="00AC3544">
        <w:rPr>
          <w:color w:val="63554F"/>
          <w:w w:val="105"/>
        </w:rPr>
        <w:t>peer-to-peer</w:t>
      </w:r>
      <w:r w:rsidR="00AC3544">
        <w:rPr>
          <w:color w:val="63554F"/>
          <w:spacing w:val="-24"/>
          <w:w w:val="105"/>
        </w:rPr>
        <w:t xml:space="preserve"> </w:t>
      </w:r>
      <w:r w:rsidR="00AC3544">
        <w:rPr>
          <w:color w:val="63554F"/>
          <w:w w:val="105"/>
        </w:rPr>
        <w:t>relationship</w:t>
      </w:r>
      <w:r w:rsidR="00AC3544">
        <w:rPr>
          <w:color w:val="63554F"/>
          <w:spacing w:val="-24"/>
          <w:w w:val="105"/>
        </w:rPr>
        <w:t xml:space="preserve"> </w:t>
      </w:r>
      <w:r w:rsidR="00AC3544">
        <w:rPr>
          <w:color w:val="63554F"/>
          <w:w w:val="105"/>
        </w:rPr>
        <w:t>as</w:t>
      </w:r>
      <w:r w:rsidR="00AC3544">
        <w:rPr>
          <w:color w:val="63554F"/>
          <w:spacing w:val="-24"/>
          <w:w w:val="105"/>
        </w:rPr>
        <w:t xml:space="preserve"> </w:t>
      </w:r>
      <w:r>
        <w:rPr>
          <w:color w:val="63554F"/>
          <w:spacing w:val="-3"/>
          <w:w w:val="105"/>
        </w:rPr>
        <w:t>LI</w:t>
      </w:r>
      <w:r w:rsidR="00AC3544">
        <w:rPr>
          <w:color w:val="63554F"/>
          <w:spacing w:val="-3"/>
          <w:w w:val="105"/>
        </w:rPr>
        <w:t>D’s</w:t>
      </w:r>
      <w:r w:rsidR="00AC3544">
        <w:rPr>
          <w:color w:val="63554F"/>
          <w:spacing w:val="-24"/>
          <w:w w:val="105"/>
        </w:rPr>
        <w:t xml:space="preserve"> </w:t>
      </w:r>
      <w:r w:rsidR="00AC3544">
        <w:rPr>
          <w:color w:val="63554F"/>
          <w:w w:val="105"/>
        </w:rPr>
        <w:t>version</w:t>
      </w:r>
      <w:r w:rsidR="00AC3544">
        <w:rPr>
          <w:color w:val="63554F"/>
          <w:spacing w:val="-24"/>
          <w:w w:val="105"/>
        </w:rPr>
        <w:t xml:space="preserve"> </w:t>
      </w:r>
      <w:r w:rsidR="00AC3544">
        <w:rPr>
          <w:color w:val="63554F"/>
          <w:w w:val="105"/>
        </w:rPr>
        <w:t>of</w:t>
      </w:r>
      <w:r w:rsidR="00AC3544">
        <w:rPr>
          <w:color w:val="63554F"/>
          <w:spacing w:val="-24"/>
          <w:w w:val="105"/>
        </w:rPr>
        <w:t xml:space="preserve"> </w:t>
      </w:r>
      <w:r w:rsidR="00AC3544">
        <w:rPr>
          <w:color w:val="63554F"/>
          <w:w w:val="105"/>
        </w:rPr>
        <w:t>OES. As part of our response to a storm, fire, rotating outage, black start events, etc., we collaborate with the local OES</w:t>
      </w:r>
      <w:r w:rsidR="00AC3544">
        <w:rPr>
          <w:color w:val="63554F"/>
          <w:spacing w:val="-24"/>
          <w:w w:val="105"/>
        </w:rPr>
        <w:t xml:space="preserve"> </w:t>
      </w:r>
      <w:r w:rsidR="00AC3544">
        <w:rPr>
          <w:color w:val="63554F"/>
          <w:w w:val="105"/>
        </w:rPr>
        <w:t>and</w:t>
      </w:r>
      <w:r w:rsidR="00AC3544">
        <w:rPr>
          <w:color w:val="63554F"/>
          <w:spacing w:val="-24"/>
          <w:w w:val="105"/>
        </w:rPr>
        <w:t xml:space="preserve"> </w:t>
      </w:r>
      <w:r w:rsidR="00AC3544">
        <w:rPr>
          <w:color w:val="63554F"/>
          <w:w w:val="105"/>
        </w:rPr>
        <w:t>provide</w:t>
      </w:r>
      <w:r w:rsidR="00AC3544">
        <w:rPr>
          <w:color w:val="63554F"/>
          <w:spacing w:val="-24"/>
          <w:w w:val="105"/>
        </w:rPr>
        <w:t xml:space="preserve"> </w:t>
      </w:r>
      <w:r w:rsidR="00AC3544">
        <w:rPr>
          <w:color w:val="63554F"/>
          <w:w w:val="105"/>
        </w:rPr>
        <w:t>an</w:t>
      </w:r>
      <w:r w:rsidR="00AC3544">
        <w:rPr>
          <w:color w:val="63554F"/>
          <w:spacing w:val="-24"/>
          <w:w w:val="105"/>
        </w:rPr>
        <w:t xml:space="preserve"> </w:t>
      </w:r>
      <w:r w:rsidR="00AC3544">
        <w:rPr>
          <w:color w:val="63554F"/>
          <w:w w:val="105"/>
        </w:rPr>
        <w:t>agency</w:t>
      </w:r>
      <w:r w:rsidR="00AC3544">
        <w:rPr>
          <w:color w:val="63554F"/>
          <w:spacing w:val="-24"/>
          <w:w w:val="105"/>
        </w:rPr>
        <w:t xml:space="preserve"> </w:t>
      </w:r>
      <w:r w:rsidR="00AC3544">
        <w:rPr>
          <w:color w:val="63554F"/>
          <w:w w:val="105"/>
        </w:rPr>
        <w:t>representative</w:t>
      </w:r>
      <w:r w:rsidR="00AC3544">
        <w:rPr>
          <w:color w:val="63554F"/>
          <w:spacing w:val="-24"/>
          <w:w w:val="105"/>
        </w:rPr>
        <w:t xml:space="preserve"> </w:t>
      </w:r>
      <w:r w:rsidR="00AC3544">
        <w:rPr>
          <w:color w:val="63554F"/>
          <w:w w:val="105"/>
        </w:rPr>
        <w:t>(liaison)</w:t>
      </w:r>
      <w:r w:rsidR="00AC3544">
        <w:rPr>
          <w:color w:val="63554F"/>
          <w:spacing w:val="-24"/>
          <w:w w:val="105"/>
        </w:rPr>
        <w:t xml:space="preserve"> </w:t>
      </w:r>
      <w:r w:rsidR="00AC3544">
        <w:rPr>
          <w:color w:val="63554F"/>
          <w:w w:val="105"/>
        </w:rPr>
        <w:t>to</w:t>
      </w:r>
      <w:r w:rsidR="00AC3544">
        <w:rPr>
          <w:color w:val="63554F"/>
          <w:spacing w:val="-24"/>
          <w:w w:val="105"/>
        </w:rPr>
        <w:t xml:space="preserve"> </w:t>
      </w:r>
      <w:r w:rsidR="00AC3544">
        <w:rPr>
          <w:color w:val="63554F"/>
          <w:w w:val="105"/>
        </w:rPr>
        <w:t>the</w:t>
      </w:r>
      <w:r w:rsidR="00DF514A">
        <w:rPr>
          <w:color w:val="63554F"/>
          <w:w w:val="105"/>
        </w:rPr>
        <w:t xml:space="preserve"> </w:t>
      </w:r>
      <w:r w:rsidR="00AC3544">
        <w:rPr>
          <w:color w:val="63554F"/>
          <w:w w:val="105"/>
        </w:rPr>
        <w:t>county</w:t>
      </w:r>
      <w:r w:rsidR="00AC3544">
        <w:rPr>
          <w:color w:val="63554F"/>
          <w:spacing w:val="-29"/>
          <w:w w:val="105"/>
        </w:rPr>
        <w:t xml:space="preserve"> </w:t>
      </w:r>
      <w:r w:rsidR="00AC3544">
        <w:rPr>
          <w:color w:val="63554F"/>
          <w:w w:val="105"/>
        </w:rPr>
        <w:t>(and/or</w:t>
      </w:r>
      <w:r w:rsidR="00AC3544">
        <w:rPr>
          <w:color w:val="63554F"/>
          <w:spacing w:val="-29"/>
          <w:w w:val="105"/>
        </w:rPr>
        <w:t xml:space="preserve"> </w:t>
      </w:r>
      <w:r w:rsidR="00AC3544">
        <w:rPr>
          <w:color w:val="63554F"/>
          <w:w w:val="105"/>
        </w:rPr>
        <w:t>city)</w:t>
      </w:r>
      <w:r w:rsidR="00AC3544">
        <w:rPr>
          <w:color w:val="63554F"/>
          <w:spacing w:val="-29"/>
          <w:w w:val="105"/>
        </w:rPr>
        <w:t xml:space="preserve"> </w:t>
      </w:r>
      <w:r w:rsidR="00AC3544">
        <w:rPr>
          <w:color w:val="63554F"/>
          <w:w w:val="105"/>
        </w:rPr>
        <w:t>Emergency</w:t>
      </w:r>
      <w:r w:rsidR="00AC3544">
        <w:rPr>
          <w:color w:val="63554F"/>
          <w:spacing w:val="-29"/>
          <w:w w:val="105"/>
        </w:rPr>
        <w:t xml:space="preserve"> </w:t>
      </w:r>
      <w:r w:rsidR="00AC3544">
        <w:rPr>
          <w:color w:val="63554F"/>
          <w:w w:val="105"/>
        </w:rPr>
        <w:t>Operations</w:t>
      </w:r>
      <w:r w:rsidR="00AC3544">
        <w:rPr>
          <w:color w:val="63554F"/>
          <w:spacing w:val="-29"/>
          <w:w w:val="105"/>
        </w:rPr>
        <w:t xml:space="preserve"> </w:t>
      </w:r>
      <w:r w:rsidR="00AC3544">
        <w:rPr>
          <w:color w:val="63554F"/>
          <w:w w:val="105"/>
        </w:rPr>
        <w:t>Centers</w:t>
      </w:r>
      <w:r w:rsidR="00AC3544">
        <w:rPr>
          <w:color w:val="63554F"/>
          <w:spacing w:val="-29"/>
          <w:w w:val="105"/>
        </w:rPr>
        <w:t xml:space="preserve"> </w:t>
      </w:r>
      <w:r w:rsidR="00AC3544">
        <w:rPr>
          <w:color w:val="63554F"/>
          <w:w w:val="105"/>
        </w:rPr>
        <w:t>(EOC) to</w:t>
      </w:r>
      <w:r w:rsidR="00AC3544">
        <w:rPr>
          <w:color w:val="63554F"/>
          <w:spacing w:val="-10"/>
          <w:w w:val="105"/>
        </w:rPr>
        <w:t xml:space="preserve"> </w:t>
      </w:r>
      <w:r w:rsidR="00AC3544">
        <w:rPr>
          <w:color w:val="63554F"/>
          <w:w w:val="105"/>
        </w:rPr>
        <w:t>ensure</w:t>
      </w:r>
      <w:r w:rsidR="00AC3544">
        <w:rPr>
          <w:color w:val="63554F"/>
          <w:spacing w:val="-10"/>
          <w:w w:val="105"/>
        </w:rPr>
        <w:t xml:space="preserve"> </w:t>
      </w:r>
      <w:r w:rsidR="00AC3544">
        <w:rPr>
          <w:color w:val="63554F"/>
          <w:w w:val="105"/>
        </w:rPr>
        <w:t>good</w:t>
      </w:r>
      <w:r w:rsidR="00AC3544">
        <w:rPr>
          <w:color w:val="63554F"/>
          <w:spacing w:val="-10"/>
          <w:w w:val="105"/>
        </w:rPr>
        <w:t xml:space="preserve"> </w:t>
      </w:r>
      <w:r w:rsidR="00AC3544">
        <w:rPr>
          <w:color w:val="63554F"/>
          <w:w w:val="105"/>
        </w:rPr>
        <w:t>communication</w:t>
      </w:r>
      <w:r w:rsidR="00AC3544">
        <w:rPr>
          <w:color w:val="63554F"/>
          <w:spacing w:val="-10"/>
          <w:w w:val="105"/>
        </w:rPr>
        <w:t xml:space="preserve"> </w:t>
      </w:r>
      <w:r w:rsidR="00AC3544">
        <w:rPr>
          <w:color w:val="63554F"/>
          <w:w w:val="105"/>
        </w:rPr>
        <w:t>and</w:t>
      </w:r>
      <w:r w:rsidR="00AC3544">
        <w:rPr>
          <w:color w:val="63554F"/>
          <w:spacing w:val="-10"/>
          <w:w w:val="105"/>
        </w:rPr>
        <w:t xml:space="preserve"> </w:t>
      </w:r>
      <w:r w:rsidR="00AC3544">
        <w:rPr>
          <w:color w:val="63554F"/>
          <w:w w:val="105"/>
        </w:rPr>
        <w:t>coordination.</w:t>
      </w:r>
      <w:r w:rsidR="00AC3544">
        <w:rPr>
          <w:color w:val="63554F"/>
          <w:spacing w:val="-10"/>
          <w:w w:val="105"/>
        </w:rPr>
        <w:t xml:space="preserve"> </w:t>
      </w:r>
      <w:r w:rsidR="00AC3544">
        <w:rPr>
          <w:color w:val="63554F"/>
          <w:w w:val="105"/>
        </w:rPr>
        <w:t>Our</w:t>
      </w:r>
      <w:r w:rsidR="00AC3544">
        <w:rPr>
          <w:color w:val="63554F"/>
          <w:spacing w:val="-10"/>
          <w:w w:val="105"/>
        </w:rPr>
        <w:t xml:space="preserve"> </w:t>
      </w:r>
      <w:r w:rsidR="00AC3544">
        <w:rPr>
          <w:color w:val="63554F"/>
          <w:w w:val="105"/>
        </w:rPr>
        <w:t>two primary</w:t>
      </w:r>
      <w:r w:rsidR="00AC3544">
        <w:rPr>
          <w:color w:val="63554F"/>
          <w:spacing w:val="-26"/>
          <w:w w:val="105"/>
        </w:rPr>
        <w:t xml:space="preserve"> </w:t>
      </w:r>
      <w:r w:rsidR="00AC3544">
        <w:rPr>
          <w:color w:val="63554F"/>
          <w:w w:val="105"/>
        </w:rPr>
        <w:t>coordination</w:t>
      </w:r>
      <w:r w:rsidR="00AC3544">
        <w:rPr>
          <w:color w:val="63554F"/>
          <w:spacing w:val="-26"/>
          <w:w w:val="105"/>
        </w:rPr>
        <w:t xml:space="preserve"> </w:t>
      </w:r>
      <w:r w:rsidR="00AC3544">
        <w:rPr>
          <w:color w:val="63554F"/>
          <w:w w:val="105"/>
        </w:rPr>
        <w:t>points</w:t>
      </w:r>
      <w:r w:rsidR="00AC3544">
        <w:rPr>
          <w:color w:val="63554F"/>
          <w:spacing w:val="-26"/>
          <w:w w:val="105"/>
        </w:rPr>
        <w:t xml:space="preserve"> </w:t>
      </w:r>
      <w:r w:rsidR="00AC3544">
        <w:rPr>
          <w:color w:val="63554F"/>
          <w:w w:val="105"/>
        </w:rPr>
        <w:t>are</w:t>
      </w:r>
      <w:r w:rsidR="00722EDB">
        <w:rPr>
          <w:color w:val="63554F"/>
          <w:w w:val="105"/>
        </w:rPr>
        <w:t xml:space="preserve"> San Joaquin</w:t>
      </w:r>
      <w:r w:rsidR="00AC3544">
        <w:rPr>
          <w:color w:val="63554F"/>
          <w:spacing w:val="-26"/>
          <w:w w:val="105"/>
        </w:rPr>
        <w:t xml:space="preserve"> </w:t>
      </w:r>
      <w:r w:rsidR="00AC3544">
        <w:rPr>
          <w:color w:val="63554F"/>
          <w:w w:val="105"/>
        </w:rPr>
        <w:t>County</w:t>
      </w:r>
      <w:r w:rsidR="00AC3544">
        <w:rPr>
          <w:color w:val="63554F"/>
          <w:spacing w:val="-26"/>
          <w:w w:val="105"/>
        </w:rPr>
        <w:t xml:space="preserve"> </w:t>
      </w:r>
      <w:r w:rsidR="00AC3544">
        <w:rPr>
          <w:color w:val="63554F"/>
          <w:w w:val="105"/>
        </w:rPr>
        <w:t>OES</w:t>
      </w:r>
      <w:r w:rsidR="00E1119E">
        <w:t xml:space="preserve"> </w:t>
      </w:r>
      <w:r w:rsidR="00AC3544">
        <w:rPr>
          <w:color w:val="63554F"/>
        </w:rPr>
        <w:t xml:space="preserve">and </w:t>
      </w:r>
      <w:r>
        <w:rPr>
          <w:color w:val="63554F"/>
        </w:rPr>
        <w:t>the City of Lathrop</w:t>
      </w:r>
      <w:r w:rsidR="00AC3544">
        <w:rPr>
          <w:color w:val="63554F"/>
        </w:rPr>
        <w:t>.</w:t>
      </w:r>
    </w:p>
    <w:p w14:paraId="3CC8C703" w14:textId="77777777" w:rsidR="00722EDB" w:rsidRDefault="00AC3544">
      <w:pPr>
        <w:pStyle w:val="BodyText"/>
        <w:spacing w:before="91" w:line="292" w:lineRule="auto"/>
        <w:ind w:left="107" w:right="103"/>
        <w:rPr>
          <w:color w:val="63554F"/>
          <w:w w:val="105"/>
        </w:rPr>
      </w:pPr>
      <w:r>
        <w:rPr>
          <w:color w:val="63554F"/>
          <w:w w:val="105"/>
        </w:rPr>
        <w:t xml:space="preserve">For typical winter storms and emergency events, </w:t>
      </w:r>
      <w:r w:rsidR="00CC7DE7">
        <w:rPr>
          <w:color w:val="63554F"/>
          <w:w w:val="105"/>
        </w:rPr>
        <w:t>LI</w:t>
      </w:r>
      <w:r>
        <w:rPr>
          <w:color w:val="63554F"/>
          <w:w w:val="105"/>
        </w:rPr>
        <w:t>D Emergency</w:t>
      </w:r>
      <w:r>
        <w:rPr>
          <w:color w:val="63554F"/>
          <w:spacing w:val="-24"/>
          <w:w w:val="105"/>
        </w:rPr>
        <w:t xml:space="preserve"> </w:t>
      </w:r>
      <w:r>
        <w:rPr>
          <w:color w:val="63554F"/>
          <w:w w:val="105"/>
        </w:rPr>
        <w:t>Preparedness</w:t>
      </w:r>
      <w:r>
        <w:rPr>
          <w:color w:val="63554F"/>
          <w:spacing w:val="-24"/>
          <w:w w:val="105"/>
        </w:rPr>
        <w:t xml:space="preserve"> </w:t>
      </w:r>
      <w:r>
        <w:rPr>
          <w:color w:val="63554F"/>
          <w:w w:val="105"/>
        </w:rPr>
        <w:t>staff</w:t>
      </w:r>
      <w:r>
        <w:rPr>
          <w:color w:val="63554F"/>
          <w:spacing w:val="-24"/>
          <w:w w:val="105"/>
        </w:rPr>
        <w:t xml:space="preserve"> </w:t>
      </w:r>
      <w:r>
        <w:rPr>
          <w:color w:val="63554F"/>
          <w:w w:val="105"/>
        </w:rPr>
        <w:t>contact</w:t>
      </w:r>
      <w:r>
        <w:rPr>
          <w:color w:val="63554F"/>
          <w:spacing w:val="-24"/>
          <w:w w:val="105"/>
        </w:rPr>
        <w:t xml:space="preserve"> </w:t>
      </w:r>
      <w:r>
        <w:rPr>
          <w:color w:val="63554F"/>
          <w:w w:val="105"/>
        </w:rPr>
        <w:t>the</w:t>
      </w:r>
      <w:r>
        <w:rPr>
          <w:color w:val="63554F"/>
          <w:spacing w:val="-24"/>
          <w:w w:val="105"/>
        </w:rPr>
        <w:t xml:space="preserve"> </w:t>
      </w:r>
      <w:r>
        <w:rPr>
          <w:color w:val="63554F"/>
          <w:w w:val="105"/>
        </w:rPr>
        <w:t>local</w:t>
      </w:r>
      <w:r>
        <w:rPr>
          <w:color w:val="63554F"/>
          <w:spacing w:val="-24"/>
          <w:w w:val="105"/>
        </w:rPr>
        <w:t xml:space="preserve"> </w:t>
      </w:r>
      <w:r>
        <w:rPr>
          <w:color w:val="63554F"/>
          <w:w w:val="105"/>
        </w:rPr>
        <w:t>OES</w:t>
      </w:r>
      <w:r>
        <w:rPr>
          <w:color w:val="63554F"/>
          <w:spacing w:val="-24"/>
          <w:w w:val="105"/>
        </w:rPr>
        <w:t xml:space="preserve"> </w:t>
      </w:r>
      <w:r>
        <w:rPr>
          <w:color w:val="63554F"/>
          <w:w w:val="105"/>
        </w:rPr>
        <w:t>and establish themselves as the duty officer for coordination. They</w:t>
      </w:r>
      <w:r>
        <w:rPr>
          <w:color w:val="63554F"/>
          <w:spacing w:val="-16"/>
          <w:w w:val="105"/>
        </w:rPr>
        <w:t xml:space="preserve"> </w:t>
      </w:r>
      <w:r>
        <w:rPr>
          <w:color w:val="63554F"/>
          <w:w w:val="105"/>
        </w:rPr>
        <w:t>also</w:t>
      </w:r>
      <w:r>
        <w:rPr>
          <w:color w:val="63554F"/>
          <w:spacing w:val="-16"/>
          <w:w w:val="105"/>
        </w:rPr>
        <w:t xml:space="preserve"> </w:t>
      </w:r>
      <w:r>
        <w:rPr>
          <w:color w:val="63554F"/>
          <w:w w:val="105"/>
        </w:rPr>
        <w:t>invite</w:t>
      </w:r>
      <w:r>
        <w:rPr>
          <w:color w:val="63554F"/>
          <w:spacing w:val="-16"/>
          <w:w w:val="105"/>
        </w:rPr>
        <w:t xml:space="preserve"> </w:t>
      </w:r>
      <w:r>
        <w:rPr>
          <w:color w:val="63554F"/>
          <w:w w:val="105"/>
        </w:rPr>
        <w:t>them</w:t>
      </w:r>
      <w:r>
        <w:rPr>
          <w:color w:val="63554F"/>
          <w:spacing w:val="-16"/>
          <w:w w:val="105"/>
        </w:rPr>
        <w:t xml:space="preserve"> </w:t>
      </w:r>
      <w:r>
        <w:rPr>
          <w:color w:val="63554F"/>
          <w:w w:val="105"/>
        </w:rPr>
        <w:t>to</w:t>
      </w:r>
      <w:r>
        <w:rPr>
          <w:color w:val="63554F"/>
          <w:spacing w:val="-16"/>
          <w:w w:val="105"/>
        </w:rPr>
        <w:t xml:space="preserve"> </w:t>
      </w:r>
      <w:r>
        <w:rPr>
          <w:color w:val="63554F"/>
          <w:w w:val="105"/>
        </w:rPr>
        <w:t>send</w:t>
      </w:r>
      <w:r>
        <w:rPr>
          <w:color w:val="63554F"/>
          <w:spacing w:val="-16"/>
          <w:w w:val="105"/>
        </w:rPr>
        <w:t xml:space="preserve"> </w:t>
      </w:r>
      <w:r>
        <w:rPr>
          <w:color w:val="63554F"/>
          <w:w w:val="105"/>
        </w:rPr>
        <w:t>agency</w:t>
      </w:r>
      <w:r>
        <w:rPr>
          <w:color w:val="63554F"/>
          <w:spacing w:val="-16"/>
          <w:w w:val="105"/>
        </w:rPr>
        <w:t xml:space="preserve"> </w:t>
      </w:r>
      <w:r>
        <w:rPr>
          <w:color w:val="63554F"/>
          <w:w w:val="105"/>
        </w:rPr>
        <w:t>representatives</w:t>
      </w:r>
      <w:r>
        <w:rPr>
          <w:color w:val="63554F"/>
          <w:spacing w:val="-16"/>
          <w:w w:val="105"/>
        </w:rPr>
        <w:t xml:space="preserve"> </w:t>
      </w:r>
      <w:r>
        <w:rPr>
          <w:color w:val="63554F"/>
          <w:w w:val="105"/>
        </w:rPr>
        <w:t xml:space="preserve">into </w:t>
      </w:r>
      <w:r w:rsidR="00CC7DE7">
        <w:rPr>
          <w:color w:val="63554F"/>
          <w:spacing w:val="-3"/>
          <w:w w:val="105"/>
        </w:rPr>
        <w:t>LI</w:t>
      </w:r>
      <w:r>
        <w:rPr>
          <w:color w:val="63554F"/>
          <w:spacing w:val="-3"/>
          <w:w w:val="105"/>
        </w:rPr>
        <w:t>D’s</w:t>
      </w:r>
      <w:r>
        <w:rPr>
          <w:color w:val="63554F"/>
          <w:spacing w:val="-21"/>
          <w:w w:val="105"/>
        </w:rPr>
        <w:t xml:space="preserve"> </w:t>
      </w:r>
      <w:r>
        <w:rPr>
          <w:color w:val="63554F"/>
          <w:w w:val="105"/>
        </w:rPr>
        <w:t>EOC.</w:t>
      </w:r>
      <w:r>
        <w:rPr>
          <w:color w:val="63554F"/>
          <w:spacing w:val="-21"/>
          <w:w w:val="105"/>
        </w:rPr>
        <w:t xml:space="preserve"> </w:t>
      </w:r>
      <w:r>
        <w:rPr>
          <w:color w:val="63554F"/>
          <w:w w:val="105"/>
        </w:rPr>
        <w:t>These</w:t>
      </w:r>
      <w:r>
        <w:rPr>
          <w:color w:val="63554F"/>
          <w:spacing w:val="-21"/>
          <w:w w:val="105"/>
        </w:rPr>
        <w:t xml:space="preserve"> </w:t>
      </w:r>
      <w:r>
        <w:rPr>
          <w:color w:val="63554F"/>
          <w:w w:val="105"/>
        </w:rPr>
        <w:t>representatives</w:t>
      </w:r>
      <w:r>
        <w:rPr>
          <w:color w:val="63554F"/>
          <w:spacing w:val="-21"/>
          <w:w w:val="105"/>
        </w:rPr>
        <w:t xml:space="preserve"> </w:t>
      </w:r>
      <w:r>
        <w:rPr>
          <w:color w:val="63554F"/>
          <w:w w:val="105"/>
        </w:rPr>
        <w:t>can</w:t>
      </w:r>
      <w:r>
        <w:rPr>
          <w:color w:val="63554F"/>
          <w:spacing w:val="-21"/>
          <w:w w:val="105"/>
        </w:rPr>
        <w:t xml:space="preserve"> </w:t>
      </w:r>
      <w:r>
        <w:rPr>
          <w:color w:val="63554F"/>
          <w:w w:val="105"/>
        </w:rPr>
        <w:t>include</w:t>
      </w:r>
      <w:r w:rsidR="00CC7DE7">
        <w:rPr>
          <w:color w:val="63554F"/>
          <w:w w:val="105"/>
        </w:rPr>
        <w:t>:  City of Lathrop, Lathrop/</w:t>
      </w:r>
      <w:proofErr w:type="spellStart"/>
      <w:r w:rsidR="00CC7DE7">
        <w:rPr>
          <w:color w:val="63554F"/>
          <w:w w:val="105"/>
        </w:rPr>
        <w:t>Mateca</w:t>
      </w:r>
      <w:proofErr w:type="spellEnd"/>
      <w:r w:rsidR="00CC7DE7">
        <w:rPr>
          <w:color w:val="63554F"/>
          <w:w w:val="105"/>
        </w:rPr>
        <w:t xml:space="preserve"> </w:t>
      </w:r>
      <w:r>
        <w:rPr>
          <w:color w:val="63554F"/>
          <w:w w:val="105"/>
        </w:rPr>
        <w:t>Fire</w:t>
      </w:r>
      <w:r>
        <w:rPr>
          <w:color w:val="63554F"/>
          <w:spacing w:val="-24"/>
          <w:w w:val="105"/>
        </w:rPr>
        <w:t xml:space="preserve"> </w:t>
      </w:r>
      <w:proofErr w:type="gramStart"/>
      <w:r>
        <w:rPr>
          <w:color w:val="63554F"/>
          <w:w w:val="105"/>
        </w:rPr>
        <w:t>Chief,</w:t>
      </w:r>
      <w:r w:rsidR="00CC7DE7">
        <w:rPr>
          <w:color w:val="63554F"/>
          <w:spacing w:val="-28"/>
          <w:w w:val="105"/>
        </w:rPr>
        <w:t xml:space="preserve"> </w:t>
      </w:r>
      <w:r>
        <w:rPr>
          <w:color w:val="63554F"/>
          <w:spacing w:val="-28"/>
          <w:w w:val="105"/>
        </w:rPr>
        <w:t xml:space="preserve"> </w:t>
      </w:r>
      <w:r>
        <w:rPr>
          <w:color w:val="63554F"/>
          <w:w w:val="105"/>
        </w:rPr>
        <w:t>Sa</w:t>
      </w:r>
      <w:r w:rsidR="00CC7DE7">
        <w:rPr>
          <w:color w:val="63554F"/>
          <w:w w:val="105"/>
        </w:rPr>
        <w:t>n</w:t>
      </w:r>
      <w:proofErr w:type="gramEnd"/>
      <w:r w:rsidR="00CC7DE7">
        <w:rPr>
          <w:color w:val="63554F"/>
          <w:w w:val="105"/>
        </w:rPr>
        <w:t xml:space="preserve"> Joaquin</w:t>
      </w:r>
      <w:r>
        <w:rPr>
          <w:color w:val="63554F"/>
          <w:w w:val="105"/>
        </w:rPr>
        <w:t xml:space="preserve"> County Office of Emergency Services, the National Weather Service and other local critical infrastructure agencies,</w:t>
      </w:r>
      <w:r>
        <w:rPr>
          <w:color w:val="63554F"/>
          <w:spacing w:val="-17"/>
          <w:w w:val="105"/>
        </w:rPr>
        <w:t xml:space="preserve"> </w:t>
      </w:r>
      <w:r>
        <w:rPr>
          <w:color w:val="63554F"/>
          <w:w w:val="105"/>
        </w:rPr>
        <w:t>ensuring</w:t>
      </w:r>
      <w:r>
        <w:rPr>
          <w:color w:val="63554F"/>
          <w:spacing w:val="-17"/>
          <w:w w:val="105"/>
        </w:rPr>
        <w:t xml:space="preserve"> </w:t>
      </w:r>
      <w:r>
        <w:rPr>
          <w:color w:val="63554F"/>
          <w:w w:val="105"/>
        </w:rPr>
        <w:t>coordination</w:t>
      </w:r>
      <w:r>
        <w:rPr>
          <w:color w:val="63554F"/>
          <w:spacing w:val="-17"/>
          <w:w w:val="105"/>
        </w:rPr>
        <w:t xml:space="preserve"> </w:t>
      </w:r>
      <w:r>
        <w:rPr>
          <w:color w:val="63554F"/>
          <w:w w:val="105"/>
        </w:rPr>
        <w:t>for</w:t>
      </w:r>
      <w:r>
        <w:rPr>
          <w:color w:val="63554F"/>
          <w:spacing w:val="-17"/>
          <w:w w:val="105"/>
        </w:rPr>
        <w:t xml:space="preserve"> </w:t>
      </w:r>
      <w:r>
        <w:rPr>
          <w:color w:val="63554F"/>
          <w:w w:val="105"/>
        </w:rPr>
        <w:t>our</w:t>
      </w:r>
      <w:r>
        <w:rPr>
          <w:color w:val="63554F"/>
          <w:spacing w:val="-17"/>
          <w:w w:val="105"/>
        </w:rPr>
        <w:t xml:space="preserve"> </w:t>
      </w:r>
      <w:r>
        <w:rPr>
          <w:color w:val="63554F"/>
          <w:w w:val="105"/>
        </w:rPr>
        <w:t>service</w:t>
      </w:r>
      <w:r>
        <w:rPr>
          <w:color w:val="63554F"/>
          <w:spacing w:val="-17"/>
          <w:w w:val="105"/>
        </w:rPr>
        <w:t xml:space="preserve"> </w:t>
      </w:r>
      <w:r>
        <w:rPr>
          <w:color w:val="63554F"/>
          <w:w w:val="105"/>
        </w:rPr>
        <w:t>territory</w:t>
      </w:r>
      <w:r w:rsidR="00722EDB">
        <w:rPr>
          <w:color w:val="63554F"/>
          <w:w w:val="105"/>
        </w:rPr>
        <w:t>.</w:t>
      </w:r>
    </w:p>
    <w:p w14:paraId="7D8787BE" w14:textId="77777777" w:rsidR="00B71DDE" w:rsidRDefault="00722EDB">
      <w:pPr>
        <w:pStyle w:val="BodyText"/>
        <w:spacing w:before="91" w:line="292" w:lineRule="auto"/>
        <w:ind w:left="107" w:right="103"/>
        <w:rPr>
          <w:color w:val="63554F"/>
          <w:w w:val="105"/>
        </w:rPr>
      </w:pPr>
      <w:r>
        <w:rPr>
          <w:color w:val="63554F"/>
          <w:w w:val="105"/>
        </w:rPr>
        <w:t>LID has employees who serve as utility representatives when needed at the State Operations Center for the California Utilities Emergency Association (CUEA), which provides a direct link for critical infrastructure coordination to the California State Operations Center</w:t>
      </w:r>
      <w:r w:rsidR="00AC3544">
        <w:rPr>
          <w:color w:val="63554F"/>
          <w:w w:val="105"/>
        </w:rPr>
        <w:t>.</w:t>
      </w:r>
    </w:p>
    <w:p w14:paraId="02CDBEB2" w14:textId="77777777" w:rsidR="004D7C72" w:rsidRDefault="004D7C72">
      <w:pPr>
        <w:pStyle w:val="BodyText"/>
        <w:spacing w:before="91" w:line="292" w:lineRule="auto"/>
        <w:ind w:left="107" w:right="103"/>
        <w:rPr>
          <w:color w:val="63554F"/>
          <w:w w:val="105"/>
        </w:rPr>
      </w:pPr>
    </w:p>
    <w:p w14:paraId="462411B4" w14:textId="77777777" w:rsidR="004D7C72" w:rsidRPr="004D7C72" w:rsidRDefault="004D7C72" w:rsidP="004D7C72">
      <w:pPr>
        <w:tabs>
          <w:tab w:val="left" w:pos="459"/>
          <w:tab w:val="left" w:pos="460"/>
        </w:tabs>
        <w:spacing w:before="139"/>
        <w:ind w:left="100"/>
        <w:rPr>
          <w:b/>
          <w:bCs/>
          <w:sz w:val="20"/>
        </w:rPr>
      </w:pPr>
      <w:r>
        <w:rPr>
          <w:b/>
          <w:bCs/>
          <w:sz w:val="20"/>
        </w:rPr>
        <w:t>The question has been posed by the WSAB as to the response by LID in the event that PG&amp;E implements a wildfire safety PSPS event.  LID receives the grid-supplied power at the transmission level to the LID infrastructure.  In order for PG&amp;E to disrupt power to LID it would necessitate shutting down the entire transmission line, in which case there would be an eminent threat to all surrounding communities of catastrophic proportion, in which case LID would likely not want to energize the system (nor would it be allowed to in accordance with the PG&amp;E intertie requirements).  LID does not currently own any self-generation facilities.  As growth and financial ability permits LID is looking at a potential support and back-up solutions, but this would also require isolation equipment to detach from the PG&amp;E system in the event of a catastrophic event such as would need to be the case in order for LID to be affected by a PG&amp;E PSPS.</w:t>
      </w:r>
    </w:p>
    <w:p w14:paraId="70C81369" w14:textId="77777777" w:rsidR="004D7C72" w:rsidRDefault="004D7C72" w:rsidP="004D7C72">
      <w:pPr>
        <w:pStyle w:val="BodyText"/>
      </w:pPr>
    </w:p>
    <w:p w14:paraId="759E3481" w14:textId="77777777" w:rsidR="00B71DDE" w:rsidRPr="00CC7DE7" w:rsidRDefault="00AC3544">
      <w:pPr>
        <w:pStyle w:val="ListParagraph"/>
        <w:numPr>
          <w:ilvl w:val="1"/>
          <w:numId w:val="29"/>
        </w:numPr>
        <w:tabs>
          <w:tab w:val="left" w:pos="819"/>
          <w:tab w:val="left" w:pos="821"/>
        </w:tabs>
        <w:spacing w:before="222" w:line="261" w:lineRule="auto"/>
        <w:ind w:left="820" w:right="693" w:hanging="720"/>
        <w:rPr>
          <w:rFonts w:ascii="Cambria"/>
          <w:b/>
          <w:color w:val="4F81BD" w:themeColor="accent1"/>
        </w:rPr>
      </w:pPr>
      <w:r w:rsidRPr="00CC7DE7">
        <w:rPr>
          <w:rFonts w:ascii="Cambria"/>
          <w:b/>
          <w:color w:val="4F81BD" w:themeColor="accent1"/>
          <w:w w:val="95"/>
        </w:rPr>
        <w:t xml:space="preserve">Public and agency communications for a </w:t>
      </w:r>
      <w:r w:rsidRPr="00CC7DE7">
        <w:rPr>
          <w:rFonts w:ascii="Cambria"/>
          <w:b/>
          <w:color w:val="4F81BD" w:themeColor="accent1"/>
          <w:w w:val="90"/>
        </w:rPr>
        <w:t>potential</w:t>
      </w:r>
      <w:r w:rsidRPr="00CC7DE7">
        <w:rPr>
          <w:rFonts w:ascii="Cambria"/>
          <w:b/>
          <w:color w:val="4F81BD" w:themeColor="accent1"/>
          <w:spacing w:val="37"/>
          <w:w w:val="90"/>
        </w:rPr>
        <w:t xml:space="preserve"> </w:t>
      </w:r>
      <w:r w:rsidRPr="00CC7DE7">
        <w:rPr>
          <w:rFonts w:ascii="Cambria"/>
          <w:b/>
          <w:color w:val="4F81BD" w:themeColor="accent1"/>
          <w:w w:val="90"/>
        </w:rPr>
        <w:t>wildfire</w:t>
      </w:r>
    </w:p>
    <w:p w14:paraId="51513731" w14:textId="77777777" w:rsidR="00B71DDE" w:rsidRDefault="00AC3544" w:rsidP="00722EDB">
      <w:pPr>
        <w:pStyle w:val="BodyText"/>
        <w:spacing w:before="109" w:line="292" w:lineRule="auto"/>
        <w:ind w:left="100" w:right="221"/>
      </w:pPr>
      <w:r>
        <w:rPr>
          <w:color w:val="63554F"/>
          <w:w w:val="105"/>
        </w:rPr>
        <w:t xml:space="preserve">Public safety is a guiding principle at </w:t>
      </w:r>
      <w:r w:rsidR="00CC7DE7">
        <w:rPr>
          <w:color w:val="63554F"/>
          <w:w w:val="105"/>
        </w:rPr>
        <w:t>LI</w:t>
      </w:r>
      <w:r>
        <w:rPr>
          <w:color w:val="63554F"/>
          <w:w w:val="105"/>
        </w:rPr>
        <w:t>D. Shutting off</w:t>
      </w:r>
      <w:r>
        <w:rPr>
          <w:color w:val="63554F"/>
          <w:spacing w:val="-20"/>
          <w:w w:val="105"/>
        </w:rPr>
        <w:t xml:space="preserve"> </w:t>
      </w:r>
      <w:r>
        <w:rPr>
          <w:color w:val="63554F"/>
          <w:w w:val="105"/>
        </w:rPr>
        <w:t>power</w:t>
      </w:r>
      <w:r>
        <w:rPr>
          <w:color w:val="63554F"/>
          <w:spacing w:val="-20"/>
          <w:w w:val="105"/>
        </w:rPr>
        <w:t xml:space="preserve"> </w:t>
      </w:r>
      <w:r>
        <w:rPr>
          <w:color w:val="63554F"/>
          <w:w w:val="105"/>
        </w:rPr>
        <w:t>may</w:t>
      </w:r>
      <w:r>
        <w:rPr>
          <w:color w:val="63554F"/>
          <w:spacing w:val="-20"/>
          <w:w w:val="105"/>
        </w:rPr>
        <w:t xml:space="preserve"> </w:t>
      </w:r>
      <w:r>
        <w:rPr>
          <w:color w:val="63554F"/>
          <w:w w:val="105"/>
        </w:rPr>
        <w:t>be</w:t>
      </w:r>
      <w:r>
        <w:rPr>
          <w:color w:val="63554F"/>
          <w:spacing w:val="-20"/>
          <w:w w:val="105"/>
        </w:rPr>
        <w:t xml:space="preserve"> </w:t>
      </w:r>
      <w:r>
        <w:rPr>
          <w:color w:val="63554F"/>
          <w:w w:val="105"/>
        </w:rPr>
        <w:t>the</w:t>
      </w:r>
      <w:r>
        <w:rPr>
          <w:color w:val="63554F"/>
          <w:spacing w:val="-20"/>
          <w:w w:val="105"/>
        </w:rPr>
        <w:t xml:space="preserve"> </w:t>
      </w:r>
      <w:r>
        <w:rPr>
          <w:color w:val="63554F"/>
          <w:w w:val="105"/>
        </w:rPr>
        <w:t>safest</w:t>
      </w:r>
      <w:r>
        <w:rPr>
          <w:color w:val="63554F"/>
          <w:spacing w:val="-20"/>
          <w:w w:val="105"/>
        </w:rPr>
        <w:t xml:space="preserve"> </w:t>
      </w:r>
      <w:r>
        <w:rPr>
          <w:color w:val="63554F"/>
          <w:w w:val="105"/>
        </w:rPr>
        <w:t>approach</w:t>
      </w:r>
      <w:r>
        <w:rPr>
          <w:color w:val="63554F"/>
          <w:spacing w:val="-20"/>
          <w:w w:val="105"/>
        </w:rPr>
        <w:t xml:space="preserve"> </w:t>
      </w:r>
      <w:r>
        <w:rPr>
          <w:color w:val="63554F"/>
          <w:w w:val="105"/>
        </w:rPr>
        <w:t>and</w:t>
      </w:r>
      <w:r>
        <w:rPr>
          <w:color w:val="63554F"/>
          <w:spacing w:val="-20"/>
          <w:w w:val="105"/>
        </w:rPr>
        <w:t xml:space="preserve"> </w:t>
      </w:r>
      <w:r>
        <w:rPr>
          <w:color w:val="63554F"/>
          <w:w w:val="105"/>
        </w:rPr>
        <w:t>makes</w:t>
      </w:r>
      <w:r>
        <w:rPr>
          <w:color w:val="63554F"/>
          <w:spacing w:val="-20"/>
          <w:w w:val="105"/>
        </w:rPr>
        <w:t xml:space="preserve"> </w:t>
      </w:r>
      <w:r>
        <w:rPr>
          <w:color w:val="63554F"/>
          <w:w w:val="105"/>
        </w:rPr>
        <w:t>sense if</w:t>
      </w:r>
      <w:r>
        <w:rPr>
          <w:color w:val="63554F"/>
          <w:spacing w:val="-11"/>
          <w:w w:val="105"/>
        </w:rPr>
        <w:t xml:space="preserve"> </w:t>
      </w:r>
      <w:r>
        <w:rPr>
          <w:color w:val="63554F"/>
          <w:w w:val="105"/>
        </w:rPr>
        <w:t>the</w:t>
      </w:r>
      <w:r>
        <w:rPr>
          <w:color w:val="63554F"/>
          <w:spacing w:val="-11"/>
          <w:w w:val="105"/>
        </w:rPr>
        <w:t xml:space="preserve"> </w:t>
      </w:r>
      <w:r>
        <w:rPr>
          <w:color w:val="63554F"/>
          <w:w w:val="105"/>
        </w:rPr>
        <w:t>risk</w:t>
      </w:r>
      <w:r>
        <w:rPr>
          <w:color w:val="63554F"/>
          <w:spacing w:val="-11"/>
          <w:w w:val="105"/>
        </w:rPr>
        <w:t xml:space="preserve"> </w:t>
      </w:r>
      <w:r>
        <w:rPr>
          <w:color w:val="63554F"/>
          <w:w w:val="105"/>
        </w:rPr>
        <w:t>of</w:t>
      </w:r>
      <w:r>
        <w:rPr>
          <w:color w:val="63554F"/>
          <w:spacing w:val="-11"/>
          <w:w w:val="105"/>
        </w:rPr>
        <w:t xml:space="preserve"> </w:t>
      </w:r>
      <w:r>
        <w:rPr>
          <w:color w:val="63554F"/>
          <w:w w:val="105"/>
        </w:rPr>
        <w:t>a</w:t>
      </w:r>
      <w:r>
        <w:rPr>
          <w:color w:val="63554F"/>
          <w:spacing w:val="-11"/>
          <w:w w:val="105"/>
        </w:rPr>
        <w:t xml:space="preserve"> </w:t>
      </w:r>
      <w:r>
        <w:rPr>
          <w:color w:val="63554F"/>
          <w:w w:val="105"/>
        </w:rPr>
        <w:t>wildfire</w:t>
      </w:r>
      <w:r>
        <w:rPr>
          <w:color w:val="63554F"/>
          <w:spacing w:val="-11"/>
          <w:w w:val="105"/>
        </w:rPr>
        <w:t xml:space="preserve"> </w:t>
      </w:r>
      <w:r>
        <w:rPr>
          <w:color w:val="63554F"/>
          <w:w w:val="105"/>
        </w:rPr>
        <w:t>starting</w:t>
      </w:r>
      <w:r>
        <w:rPr>
          <w:color w:val="63554F"/>
          <w:spacing w:val="-11"/>
          <w:w w:val="105"/>
        </w:rPr>
        <w:t xml:space="preserve"> </w:t>
      </w:r>
      <w:r>
        <w:rPr>
          <w:color w:val="63554F"/>
          <w:w w:val="105"/>
        </w:rPr>
        <w:t>and</w:t>
      </w:r>
      <w:r>
        <w:rPr>
          <w:color w:val="63554F"/>
          <w:spacing w:val="-11"/>
          <w:w w:val="105"/>
        </w:rPr>
        <w:t xml:space="preserve"> </w:t>
      </w:r>
      <w:r>
        <w:rPr>
          <w:color w:val="63554F"/>
          <w:w w:val="105"/>
        </w:rPr>
        <w:t>spreading</w:t>
      </w:r>
      <w:r>
        <w:rPr>
          <w:color w:val="63554F"/>
          <w:spacing w:val="-11"/>
          <w:w w:val="105"/>
        </w:rPr>
        <w:t xml:space="preserve"> </w:t>
      </w:r>
      <w:r>
        <w:rPr>
          <w:color w:val="63554F"/>
          <w:w w:val="105"/>
        </w:rPr>
        <w:t>is</w:t>
      </w:r>
      <w:r>
        <w:rPr>
          <w:color w:val="63554F"/>
          <w:spacing w:val="-11"/>
          <w:w w:val="105"/>
        </w:rPr>
        <w:t xml:space="preserve"> </w:t>
      </w:r>
      <w:r>
        <w:rPr>
          <w:color w:val="63554F"/>
          <w:w w:val="105"/>
        </w:rPr>
        <w:t>severe.</w:t>
      </w:r>
      <w:r w:rsidR="00DF514A">
        <w:rPr>
          <w:color w:val="63554F"/>
          <w:w w:val="105"/>
        </w:rPr>
        <w:t xml:space="preserve"> </w:t>
      </w:r>
      <w:r>
        <w:rPr>
          <w:color w:val="63554F"/>
          <w:w w:val="105"/>
        </w:rPr>
        <w:t xml:space="preserve">While </w:t>
      </w:r>
      <w:r w:rsidR="00CC7DE7">
        <w:rPr>
          <w:color w:val="63554F"/>
          <w:spacing w:val="-3"/>
          <w:w w:val="105"/>
        </w:rPr>
        <w:t>LI</w:t>
      </w:r>
      <w:r>
        <w:rPr>
          <w:color w:val="63554F"/>
          <w:spacing w:val="-3"/>
          <w:w w:val="105"/>
        </w:rPr>
        <w:t xml:space="preserve">D’s </w:t>
      </w:r>
      <w:r>
        <w:rPr>
          <w:color w:val="63554F"/>
          <w:w w:val="105"/>
        </w:rPr>
        <w:t xml:space="preserve">WMP activities are designed to mitigate wildfire </w:t>
      </w:r>
      <w:r>
        <w:rPr>
          <w:color w:val="63554F"/>
          <w:spacing w:val="-3"/>
          <w:w w:val="105"/>
        </w:rPr>
        <w:lastRenderedPageBreak/>
        <w:t xml:space="preserve">danger, </w:t>
      </w:r>
      <w:r>
        <w:rPr>
          <w:color w:val="63554F"/>
          <w:w w:val="105"/>
        </w:rPr>
        <w:t>in instances of high fire threat conditions, one mitigation measure could result in an interruption</w:t>
      </w:r>
      <w:r w:rsidR="00DF514A">
        <w:rPr>
          <w:color w:val="63554F"/>
        </w:rPr>
        <w:t xml:space="preserve"> </w:t>
      </w:r>
      <w:r>
        <w:rPr>
          <w:color w:val="63554F"/>
        </w:rPr>
        <w:t xml:space="preserve">of electrical service. </w:t>
      </w:r>
      <w:r w:rsidR="00CC7DE7">
        <w:rPr>
          <w:color w:val="63554F"/>
        </w:rPr>
        <w:t>LI</w:t>
      </w:r>
      <w:r>
        <w:rPr>
          <w:color w:val="63554F"/>
        </w:rPr>
        <w:t>D proactively communicates to customers and key stakeholders through multiple</w:t>
      </w:r>
      <w:r w:rsidR="00CC7DE7">
        <w:rPr>
          <w:color w:val="63554F"/>
        </w:rPr>
        <w:t xml:space="preserve"> </w:t>
      </w:r>
      <w:r>
        <w:rPr>
          <w:color w:val="63554F"/>
          <w:w w:val="105"/>
        </w:rPr>
        <w:t xml:space="preserve">channels about preparing for potential curtailments, and the power restoration process. </w:t>
      </w:r>
      <w:r w:rsidR="00CC7DE7">
        <w:rPr>
          <w:color w:val="63554F"/>
          <w:w w:val="105"/>
        </w:rPr>
        <w:t>LI</w:t>
      </w:r>
      <w:r>
        <w:rPr>
          <w:color w:val="63554F"/>
          <w:w w:val="105"/>
        </w:rPr>
        <w:t>D recognizes that many entities and individuals are particularly vulnerable during extended power outages and makes every effort to provide up to date information to these populations prior to, during and after an event.</w:t>
      </w:r>
    </w:p>
    <w:p w14:paraId="33BF363B" w14:textId="77777777" w:rsidR="00B71DDE" w:rsidRDefault="00AC3544">
      <w:pPr>
        <w:pStyle w:val="BodyText"/>
        <w:spacing w:before="90"/>
        <w:ind w:left="100"/>
      </w:pPr>
      <w:r>
        <w:rPr>
          <w:color w:val="63554F"/>
        </w:rPr>
        <w:t>This proactive communication is utilized for:</w:t>
      </w:r>
    </w:p>
    <w:p w14:paraId="499050B2" w14:textId="77777777" w:rsidR="00B71DDE" w:rsidRDefault="00AC3544">
      <w:pPr>
        <w:pStyle w:val="ListParagraph"/>
        <w:numPr>
          <w:ilvl w:val="0"/>
          <w:numId w:val="20"/>
        </w:numPr>
        <w:tabs>
          <w:tab w:val="left" w:pos="460"/>
        </w:tabs>
        <w:spacing w:before="139" w:line="292" w:lineRule="auto"/>
        <w:ind w:right="367"/>
        <w:rPr>
          <w:sz w:val="20"/>
        </w:rPr>
      </w:pPr>
      <w:r>
        <w:rPr>
          <w:color w:val="63554F"/>
          <w:w w:val="105"/>
          <w:sz w:val="20"/>
        </w:rPr>
        <w:t xml:space="preserve">A wildfire threat to localized circuits within the </w:t>
      </w:r>
      <w:r w:rsidR="00CC7DE7">
        <w:rPr>
          <w:color w:val="63554F"/>
          <w:w w:val="105"/>
          <w:sz w:val="20"/>
        </w:rPr>
        <w:t>LI</w:t>
      </w:r>
      <w:r>
        <w:rPr>
          <w:color w:val="63554F"/>
          <w:w w:val="105"/>
          <w:sz w:val="20"/>
        </w:rPr>
        <w:t>D</w:t>
      </w:r>
      <w:r>
        <w:rPr>
          <w:color w:val="63554F"/>
          <w:spacing w:val="-16"/>
          <w:w w:val="105"/>
          <w:sz w:val="20"/>
        </w:rPr>
        <w:t xml:space="preserve"> </w:t>
      </w:r>
      <w:r>
        <w:rPr>
          <w:color w:val="63554F"/>
          <w:w w:val="105"/>
          <w:sz w:val="20"/>
        </w:rPr>
        <w:t>service</w:t>
      </w:r>
      <w:r>
        <w:rPr>
          <w:color w:val="63554F"/>
          <w:spacing w:val="-16"/>
          <w:w w:val="105"/>
          <w:sz w:val="20"/>
        </w:rPr>
        <w:t xml:space="preserve"> </w:t>
      </w:r>
      <w:r>
        <w:rPr>
          <w:color w:val="63554F"/>
          <w:w w:val="105"/>
          <w:sz w:val="20"/>
        </w:rPr>
        <w:t>territory</w:t>
      </w:r>
      <w:r>
        <w:rPr>
          <w:color w:val="63554F"/>
          <w:spacing w:val="-16"/>
          <w:w w:val="105"/>
          <w:sz w:val="20"/>
        </w:rPr>
        <w:t xml:space="preserve"> </w:t>
      </w:r>
      <w:r>
        <w:rPr>
          <w:color w:val="63554F"/>
          <w:w w:val="105"/>
          <w:sz w:val="20"/>
        </w:rPr>
        <w:t>that</w:t>
      </w:r>
      <w:r>
        <w:rPr>
          <w:color w:val="63554F"/>
          <w:spacing w:val="-16"/>
          <w:w w:val="105"/>
          <w:sz w:val="20"/>
        </w:rPr>
        <w:t xml:space="preserve"> </w:t>
      </w:r>
      <w:r>
        <w:rPr>
          <w:color w:val="63554F"/>
          <w:w w:val="105"/>
          <w:sz w:val="20"/>
        </w:rPr>
        <w:t>results</w:t>
      </w:r>
      <w:r>
        <w:rPr>
          <w:color w:val="63554F"/>
          <w:spacing w:val="-16"/>
          <w:w w:val="105"/>
          <w:sz w:val="20"/>
        </w:rPr>
        <w:t xml:space="preserve"> </w:t>
      </w:r>
      <w:r>
        <w:rPr>
          <w:color w:val="63554F"/>
          <w:w w:val="105"/>
          <w:sz w:val="20"/>
        </w:rPr>
        <w:t>in</w:t>
      </w:r>
      <w:r>
        <w:rPr>
          <w:color w:val="63554F"/>
          <w:spacing w:val="-16"/>
          <w:w w:val="105"/>
          <w:sz w:val="20"/>
        </w:rPr>
        <w:t xml:space="preserve"> </w:t>
      </w:r>
      <w:r>
        <w:rPr>
          <w:color w:val="63554F"/>
          <w:w w:val="105"/>
          <w:sz w:val="20"/>
        </w:rPr>
        <w:t>localized</w:t>
      </w:r>
      <w:r>
        <w:rPr>
          <w:color w:val="63554F"/>
          <w:spacing w:val="-16"/>
          <w:w w:val="105"/>
          <w:sz w:val="20"/>
        </w:rPr>
        <w:t xml:space="preserve"> </w:t>
      </w:r>
      <w:r>
        <w:rPr>
          <w:color w:val="63554F"/>
          <w:w w:val="105"/>
          <w:sz w:val="20"/>
        </w:rPr>
        <w:t>de- energization.</w:t>
      </w:r>
    </w:p>
    <w:p w14:paraId="40749FA5" w14:textId="77777777" w:rsidR="00B71DDE" w:rsidRDefault="00AC3544">
      <w:pPr>
        <w:pStyle w:val="ListParagraph"/>
        <w:numPr>
          <w:ilvl w:val="0"/>
          <w:numId w:val="20"/>
        </w:numPr>
        <w:tabs>
          <w:tab w:val="left" w:pos="460"/>
        </w:tabs>
        <w:spacing w:line="292" w:lineRule="auto"/>
        <w:ind w:right="373"/>
        <w:rPr>
          <w:sz w:val="20"/>
        </w:rPr>
      </w:pPr>
      <w:r>
        <w:rPr>
          <w:color w:val="63554F"/>
          <w:w w:val="105"/>
          <w:sz w:val="20"/>
        </w:rPr>
        <w:t xml:space="preserve">A wildfire threat to </w:t>
      </w:r>
      <w:r w:rsidR="00CC7DE7">
        <w:rPr>
          <w:color w:val="63554F"/>
          <w:spacing w:val="-3"/>
          <w:w w:val="105"/>
          <w:sz w:val="20"/>
        </w:rPr>
        <w:t>LI</w:t>
      </w:r>
      <w:r>
        <w:rPr>
          <w:color w:val="63554F"/>
          <w:spacing w:val="-3"/>
          <w:w w:val="105"/>
          <w:sz w:val="20"/>
        </w:rPr>
        <w:t xml:space="preserve">D’s </w:t>
      </w:r>
      <w:r w:rsidR="00CC7DE7">
        <w:rPr>
          <w:color w:val="63554F"/>
          <w:spacing w:val="-3"/>
          <w:w w:val="105"/>
          <w:sz w:val="20"/>
        </w:rPr>
        <w:t xml:space="preserve">feed from PG&amp;E’s </w:t>
      </w:r>
      <w:r>
        <w:rPr>
          <w:color w:val="63554F"/>
          <w:w w:val="105"/>
          <w:sz w:val="20"/>
        </w:rPr>
        <w:t>transmission</w:t>
      </w:r>
      <w:r>
        <w:rPr>
          <w:color w:val="63554F"/>
          <w:spacing w:val="-23"/>
          <w:w w:val="105"/>
          <w:sz w:val="20"/>
        </w:rPr>
        <w:t xml:space="preserve"> </w:t>
      </w:r>
      <w:r>
        <w:rPr>
          <w:color w:val="63554F"/>
          <w:w w:val="105"/>
          <w:sz w:val="20"/>
        </w:rPr>
        <w:t>system</w:t>
      </w:r>
      <w:r>
        <w:rPr>
          <w:color w:val="63554F"/>
          <w:spacing w:val="-23"/>
          <w:w w:val="105"/>
          <w:sz w:val="20"/>
        </w:rPr>
        <w:t xml:space="preserve"> </w:t>
      </w:r>
      <w:r>
        <w:rPr>
          <w:color w:val="63554F"/>
          <w:w w:val="105"/>
          <w:sz w:val="20"/>
        </w:rPr>
        <w:t>that</w:t>
      </w:r>
      <w:r>
        <w:rPr>
          <w:color w:val="63554F"/>
          <w:spacing w:val="-23"/>
          <w:w w:val="105"/>
          <w:sz w:val="20"/>
        </w:rPr>
        <w:t xml:space="preserve"> </w:t>
      </w:r>
      <w:r>
        <w:rPr>
          <w:color w:val="63554F"/>
          <w:w w:val="105"/>
          <w:sz w:val="20"/>
        </w:rPr>
        <w:t>results</w:t>
      </w:r>
      <w:r>
        <w:rPr>
          <w:color w:val="63554F"/>
          <w:spacing w:val="-23"/>
          <w:w w:val="105"/>
          <w:sz w:val="20"/>
        </w:rPr>
        <w:t xml:space="preserve"> </w:t>
      </w:r>
      <w:r>
        <w:rPr>
          <w:color w:val="63554F"/>
          <w:w w:val="105"/>
          <w:sz w:val="20"/>
        </w:rPr>
        <w:t>in a</w:t>
      </w:r>
      <w:r>
        <w:rPr>
          <w:color w:val="63554F"/>
          <w:spacing w:val="-28"/>
          <w:w w:val="105"/>
          <w:sz w:val="20"/>
        </w:rPr>
        <w:t xml:space="preserve"> </w:t>
      </w:r>
      <w:r>
        <w:rPr>
          <w:color w:val="63554F"/>
          <w:w w:val="105"/>
          <w:sz w:val="20"/>
        </w:rPr>
        <w:t>de-energization</w:t>
      </w:r>
      <w:r>
        <w:rPr>
          <w:color w:val="63554F"/>
          <w:spacing w:val="-28"/>
          <w:w w:val="105"/>
          <w:sz w:val="20"/>
        </w:rPr>
        <w:t xml:space="preserve"> </w:t>
      </w:r>
      <w:r>
        <w:rPr>
          <w:color w:val="63554F"/>
          <w:w w:val="105"/>
          <w:sz w:val="20"/>
        </w:rPr>
        <w:t>event</w:t>
      </w:r>
      <w:r>
        <w:rPr>
          <w:color w:val="63554F"/>
          <w:spacing w:val="-28"/>
          <w:w w:val="105"/>
          <w:sz w:val="20"/>
        </w:rPr>
        <w:t xml:space="preserve"> </w:t>
      </w:r>
      <w:r>
        <w:rPr>
          <w:color w:val="63554F"/>
          <w:w w:val="105"/>
          <w:sz w:val="20"/>
        </w:rPr>
        <w:t>causing</w:t>
      </w:r>
      <w:r>
        <w:rPr>
          <w:color w:val="63554F"/>
          <w:spacing w:val="-28"/>
          <w:w w:val="105"/>
          <w:sz w:val="20"/>
        </w:rPr>
        <w:t xml:space="preserve"> </w:t>
      </w:r>
      <w:r>
        <w:rPr>
          <w:color w:val="63554F"/>
          <w:w w:val="105"/>
          <w:sz w:val="20"/>
        </w:rPr>
        <w:t>a</w:t>
      </w:r>
      <w:r>
        <w:rPr>
          <w:color w:val="63554F"/>
          <w:spacing w:val="-28"/>
          <w:w w:val="105"/>
          <w:sz w:val="20"/>
        </w:rPr>
        <w:t xml:space="preserve"> </w:t>
      </w:r>
      <w:r>
        <w:rPr>
          <w:color w:val="63554F"/>
          <w:w w:val="105"/>
          <w:sz w:val="20"/>
        </w:rPr>
        <w:t>capacity/energy shortage (rotating</w:t>
      </w:r>
      <w:r>
        <w:rPr>
          <w:color w:val="63554F"/>
          <w:spacing w:val="-46"/>
          <w:w w:val="105"/>
          <w:sz w:val="20"/>
        </w:rPr>
        <w:t xml:space="preserve"> </w:t>
      </w:r>
      <w:r>
        <w:rPr>
          <w:color w:val="63554F"/>
          <w:w w:val="105"/>
          <w:sz w:val="20"/>
        </w:rPr>
        <w:t>outages).</w:t>
      </w:r>
    </w:p>
    <w:p w14:paraId="551D54C2" w14:textId="77777777" w:rsidR="00B71DDE" w:rsidRDefault="00AC3544">
      <w:pPr>
        <w:pStyle w:val="ListParagraph"/>
        <w:numPr>
          <w:ilvl w:val="0"/>
          <w:numId w:val="20"/>
        </w:numPr>
        <w:tabs>
          <w:tab w:val="left" w:pos="460"/>
        </w:tabs>
        <w:spacing w:line="292" w:lineRule="auto"/>
        <w:ind w:right="59"/>
        <w:rPr>
          <w:sz w:val="20"/>
        </w:rPr>
      </w:pPr>
      <w:r>
        <w:rPr>
          <w:color w:val="63554F"/>
          <w:w w:val="105"/>
          <w:sz w:val="20"/>
        </w:rPr>
        <w:t>A</w:t>
      </w:r>
      <w:r>
        <w:rPr>
          <w:color w:val="63554F"/>
          <w:spacing w:val="-19"/>
          <w:w w:val="105"/>
          <w:sz w:val="20"/>
        </w:rPr>
        <w:t xml:space="preserve"> </w:t>
      </w:r>
      <w:r>
        <w:rPr>
          <w:color w:val="63554F"/>
          <w:w w:val="105"/>
          <w:sz w:val="20"/>
        </w:rPr>
        <w:t>wildfire</w:t>
      </w:r>
      <w:r>
        <w:rPr>
          <w:color w:val="63554F"/>
          <w:spacing w:val="-19"/>
          <w:w w:val="105"/>
          <w:sz w:val="20"/>
        </w:rPr>
        <w:t xml:space="preserve"> </w:t>
      </w:r>
      <w:r>
        <w:rPr>
          <w:color w:val="63554F"/>
          <w:w w:val="105"/>
          <w:sz w:val="20"/>
        </w:rPr>
        <w:t>threat</w:t>
      </w:r>
      <w:r>
        <w:rPr>
          <w:color w:val="63554F"/>
          <w:spacing w:val="-19"/>
          <w:w w:val="105"/>
          <w:sz w:val="20"/>
        </w:rPr>
        <w:t xml:space="preserve"> </w:t>
      </w:r>
      <w:r>
        <w:rPr>
          <w:color w:val="63554F"/>
          <w:w w:val="105"/>
          <w:sz w:val="20"/>
        </w:rPr>
        <w:t>to</w:t>
      </w:r>
      <w:r>
        <w:rPr>
          <w:color w:val="63554F"/>
          <w:spacing w:val="-19"/>
          <w:w w:val="105"/>
          <w:sz w:val="20"/>
        </w:rPr>
        <w:t xml:space="preserve"> </w:t>
      </w:r>
      <w:r>
        <w:rPr>
          <w:color w:val="63554F"/>
          <w:w w:val="105"/>
          <w:sz w:val="20"/>
        </w:rPr>
        <w:t>a</w:t>
      </w:r>
      <w:r>
        <w:rPr>
          <w:color w:val="63554F"/>
          <w:spacing w:val="-19"/>
          <w:w w:val="105"/>
          <w:sz w:val="20"/>
        </w:rPr>
        <w:t xml:space="preserve"> </w:t>
      </w:r>
      <w:r>
        <w:rPr>
          <w:color w:val="63554F"/>
          <w:w w:val="105"/>
          <w:sz w:val="20"/>
        </w:rPr>
        <w:t>major</w:t>
      </w:r>
      <w:r>
        <w:rPr>
          <w:color w:val="63554F"/>
          <w:spacing w:val="-19"/>
          <w:w w:val="105"/>
          <w:sz w:val="20"/>
        </w:rPr>
        <w:t xml:space="preserve"> </w:t>
      </w:r>
      <w:r>
        <w:rPr>
          <w:color w:val="63554F"/>
          <w:w w:val="105"/>
          <w:sz w:val="20"/>
        </w:rPr>
        <w:t>shared</w:t>
      </w:r>
      <w:r>
        <w:rPr>
          <w:color w:val="63554F"/>
          <w:spacing w:val="-19"/>
          <w:w w:val="105"/>
          <w:sz w:val="20"/>
        </w:rPr>
        <w:t xml:space="preserve"> </w:t>
      </w:r>
      <w:r>
        <w:rPr>
          <w:color w:val="63554F"/>
          <w:w w:val="105"/>
          <w:sz w:val="20"/>
        </w:rPr>
        <w:t>transmission</w:t>
      </w:r>
      <w:r>
        <w:rPr>
          <w:color w:val="63554F"/>
          <w:spacing w:val="-19"/>
          <w:w w:val="105"/>
          <w:sz w:val="20"/>
        </w:rPr>
        <w:t xml:space="preserve"> </w:t>
      </w:r>
      <w:r>
        <w:rPr>
          <w:color w:val="63554F"/>
          <w:w w:val="105"/>
          <w:sz w:val="20"/>
        </w:rPr>
        <w:t>line(s) that impacts the statewide grid or parts of it and creates</w:t>
      </w:r>
      <w:r>
        <w:rPr>
          <w:color w:val="63554F"/>
          <w:spacing w:val="-14"/>
          <w:w w:val="105"/>
          <w:sz w:val="20"/>
        </w:rPr>
        <w:t xml:space="preserve"> </w:t>
      </w:r>
      <w:r>
        <w:rPr>
          <w:color w:val="63554F"/>
          <w:w w:val="105"/>
          <w:sz w:val="20"/>
        </w:rPr>
        <w:t>a</w:t>
      </w:r>
      <w:r>
        <w:rPr>
          <w:color w:val="63554F"/>
          <w:spacing w:val="-14"/>
          <w:w w:val="105"/>
          <w:sz w:val="20"/>
        </w:rPr>
        <w:t xml:space="preserve"> </w:t>
      </w:r>
      <w:r>
        <w:rPr>
          <w:color w:val="63554F"/>
          <w:w w:val="105"/>
          <w:sz w:val="20"/>
        </w:rPr>
        <w:t>resource</w:t>
      </w:r>
      <w:r>
        <w:rPr>
          <w:color w:val="63554F"/>
          <w:spacing w:val="-14"/>
          <w:w w:val="105"/>
          <w:sz w:val="20"/>
        </w:rPr>
        <w:t xml:space="preserve"> </w:t>
      </w:r>
      <w:r>
        <w:rPr>
          <w:color w:val="63554F"/>
          <w:w w:val="105"/>
          <w:sz w:val="20"/>
        </w:rPr>
        <w:t>shortage</w:t>
      </w:r>
      <w:r>
        <w:rPr>
          <w:color w:val="63554F"/>
          <w:spacing w:val="-14"/>
          <w:w w:val="105"/>
          <w:sz w:val="20"/>
        </w:rPr>
        <w:t xml:space="preserve"> </w:t>
      </w:r>
      <w:r>
        <w:rPr>
          <w:color w:val="63554F"/>
          <w:w w:val="105"/>
          <w:sz w:val="20"/>
        </w:rPr>
        <w:t>for</w:t>
      </w:r>
      <w:r>
        <w:rPr>
          <w:color w:val="63554F"/>
          <w:spacing w:val="-14"/>
          <w:w w:val="105"/>
          <w:sz w:val="20"/>
        </w:rPr>
        <w:t xml:space="preserve"> </w:t>
      </w:r>
      <w:r>
        <w:rPr>
          <w:color w:val="63554F"/>
          <w:w w:val="105"/>
          <w:sz w:val="20"/>
        </w:rPr>
        <w:t>the</w:t>
      </w:r>
      <w:r>
        <w:rPr>
          <w:color w:val="63554F"/>
          <w:spacing w:val="-14"/>
          <w:w w:val="105"/>
          <w:sz w:val="20"/>
        </w:rPr>
        <w:t xml:space="preserve"> </w:t>
      </w:r>
      <w:r>
        <w:rPr>
          <w:color w:val="63554F"/>
          <w:w w:val="105"/>
          <w:sz w:val="20"/>
        </w:rPr>
        <w:t>utilities,</w:t>
      </w:r>
      <w:r>
        <w:rPr>
          <w:color w:val="63554F"/>
          <w:spacing w:val="-14"/>
          <w:w w:val="105"/>
          <w:sz w:val="20"/>
        </w:rPr>
        <w:t xml:space="preserve"> </w:t>
      </w:r>
      <w:r>
        <w:rPr>
          <w:color w:val="63554F"/>
          <w:w w:val="105"/>
          <w:sz w:val="20"/>
        </w:rPr>
        <w:t xml:space="preserve">including </w:t>
      </w:r>
      <w:r w:rsidR="00CC7DE7">
        <w:rPr>
          <w:color w:val="63554F"/>
          <w:w w:val="105"/>
          <w:sz w:val="20"/>
        </w:rPr>
        <w:t>LI</w:t>
      </w:r>
      <w:r>
        <w:rPr>
          <w:color w:val="63554F"/>
          <w:w w:val="105"/>
          <w:sz w:val="20"/>
        </w:rPr>
        <w:t>D,</w:t>
      </w:r>
      <w:r>
        <w:rPr>
          <w:color w:val="63554F"/>
          <w:spacing w:val="-23"/>
          <w:w w:val="105"/>
          <w:sz w:val="20"/>
        </w:rPr>
        <w:t xml:space="preserve"> </w:t>
      </w:r>
      <w:r>
        <w:rPr>
          <w:color w:val="63554F"/>
          <w:w w:val="105"/>
          <w:sz w:val="20"/>
        </w:rPr>
        <w:t>that</w:t>
      </w:r>
      <w:r>
        <w:rPr>
          <w:color w:val="63554F"/>
          <w:spacing w:val="-23"/>
          <w:w w:val="105"/>
          <w:sz w:val="20"/>
        </w:rPr>
        <w:t xml:space="preserve"> </w:t>
      </w:r>
      <w:r>
        <w:rPr>
          <w:color w:val="63554F"/>
          <w:w w:val="105"/>
          <w:sz w:val="20"/>
        </w:rPr>
        <w:t>rely</w:t>
      </w:r>
      <w:r>
        <w:rPr>
          <w:color w:val="63554F"/>
          <w:spacing w:val="-23"/>
          <w:w w:val="105"/>
          <w:sz w:val="20"/>
        </w:rPr>
        <w:t xml:space="preserve"> </w:t>
      </w:r>
      <w:r>
        <w:rPr>
          <w:color w:val="63554F"/>
          <w:w w:val="105"/>
          <w:sz w:val="20"/>
        </w:rPr>
        <w:t>on</w:t>
      </w:r>
      <w:r>
        <w:rPr>
          <w:color w:val="63554F"/>
          <w:spacing w:val="-23"/>
          <w:w w:val="105"/>
          <w:sz w:val="20"/>
        </w:rPr>
        <w:t xml:space="preserve"> </w:t>
      </w:r>
      <w:r>
        <w:rPr>
          <w:color w:val="63554F"/>
          <w:w w:val="105"/>
          <w:sz w:val="20"/>
        </w:rPr>
        <w:t>the</w:t>
      </w:r>
      <w:r>
        <w:rPr>
          <w:color w:val="63554F"/>
          <w:spacing w:val="-23"/>
          <w:w w:val="105"/>
          <w:sz w:val="20"/>
        </w:rPr>
        <w:t xml:space="preserve"> </w:t>
      </w:r>
      <w:r>
        <w:rPr>
          <w:color w:val="63554F"/>
          <w:w w:val="105"/>
          <w:sz w:val="20"/>
        </w:rPr>
        <w:t>resources</w:t>
      </w:r>
      <w:r>
        <w:rPr>
          <w:color w:val="63554F"/>
          <w:spacing w:val="-23"/>
          <w:w w:val="105"/>
          <w:sz w:val="20"/>
        </w:rPr>
        <w:t xml:space="preserve"> </w:t>
      </w:r>
      <w:r>
        <w:rPr>
          <w:color w:val="63554F"/>
          <w:w w:val="105"/>
          <w:sz w:val="20"/>
        </w:rPr>
        <w:t>the</w:t>
      </w:r>
      <w:r>
        <w:rPr>
          <w:color w:val="63554F"/>
          <w:spacing w:val="-23"/>
          <w:w w:val="105"/>
          <w:sz w:val="20"/>
        </w:rPr>
        <w:t xml:space="preserve"> </w:t>
      </w:r>
      <w:r>
        <w:rPr>
          <w:color w:val="63554F"/>
          <w:w w:val="105"/>
          <w:sz w:val="20"/>
        </w:rPr>
        <w:t>line(s)</w:t>
      </w:r>
      <w:r>
        <w:rPr>
          <w:color w:val="63554F"/>
          <w:spacing w:val="-23"/>
          <w:w w:val="105"/>
          <w:sz w:val="20"/>
        </w:rPr>
        <w:t xml:space="preserve"> </w:t>
      </w:r>
      <w:r>
        <w:rPr>
          <w:color w:val="63554F"/>
          <w:w w:val="105"/>
          <w:sz w:val="20"/>
        </w:rPr>
        <w:t>provides.</w:t>
      </w:r>
    </w:p>
    <w:p w14:paraId="61496BD1" w14:textId="77777777" w:rsidR="00B71DDE" w:rsidRDefault="00CC7DE7">
      <w:pPr>
        <w:pStyle w:val="BodyText"/>
        <w:spacing w:before="90" w:line="292" w:lineRule="auto"/>
        <w:ind w:left="100" w:right="-16"/>
      </w:pPr>
      <w:r>
        <w:rPr>
          <w:color w:val="63554F"/>
          <w:spacing w:val="-5"/>
          <w:w w:val="105"/>
        </w:rPr>
        <w:t>LI</w:t>
      </w:r>
      <w:r w:rsidR="00AC3544">
        <w:rPr>
          <w:color w:val="63554F"/>
          <w:spacing w:val="-5"/>
          <w:w w:val="105"/>
        </w:rPr>
        <w:t>D’s</w:t>
      </w:r>
      <w:r w:rsidR="00AC3544">
        <w:rPr>
          <w:color w:val="63554F"/>
          <w:spacing w:val="-36"/>
          <w:w w:val="105"/>
        </w:rPr>
        <w:t xml:space="preserve"> </w:t>
      </w:r>
      <w:r w:rsidR="00AC3544">
        <w:rPr>
          <w:color w:val="63554F"/>
          <w:w w:val="105"/>
        </w:rPr>
        <w:t>Contact</w:t>
      </w:r>
      <w:r w:rsidR="00AC3544">
        <w:rPr>
          <w:color w:val="63554F"/>
          <w:spacing w:val="-36"/>
          <w:w w:val="105"/>
        </w:rPr>
        <w:t xml:space="preserve"> </w:t>
      </w:r>
      <w:r w:rsidR="00AC3544">
        <w:rPr>
          <w:color w:val="63554F"/>
          <w:spacing w:val="-5"/>
          <w:w w:val="105"/>
        </w:rPr>
        <w:t>Center,</w:t>
      </w:r>
      <w:r w:rsidR="00AC3544">
        <w:rPr>
          <w:color w:val="63554F"/>
          <w:spacing w:val="-36"/>
          <w:w w:val="105"/>
        </w:rPr>
        <w:t xml:space="preserve"> </w:t>
      </w:r>
      <w:r w:rsidR="00AC3544">
        <w:rPr>
          <w:color w:val="63554F"/>
          <w:w w:val="105"/>
        </w:rPr>
        <w:t>Strategic</w:t>
      </w:r>
      <w:r w:rsidR="00AC3544">
        <w:rPr>
          <w:color w:val="63554F"/>
          <w:spacing w:val="-36"/>
          <w:w w:val="105"/>
        </w:rPr>
        <w:t xml:space="preserve"> </w:t>
      </w:r>
      <w:r w:rsidR="00AC3544">
        <w:rPr>
          <w:color w:val="63554F"/>
          <w:w w:val="105"/>
        </w:rPr>
        <w:t>Account</w:t>
      </w:r>
      <w:r w:rsidR="00AC3544">
        <w:rPr>
          <w:color w:val="63554F"/>
          <w:spacing w:val="-36"/>
          <w:w w:val="105"/>
        </w:rPr>
        <w:t xml:space="preserve"> </w:t>
      </w:r>
      <w:r w:rsidR="00AC3544">
        <w:rPr>
          <w:color w:val="63554F"/>
          <w:w w:val="105"/>
        </w:rPr>
        <w:t>Advisors,</w:t>
      </w:r>
      <w:r w:rsidR="00AC3544">
        <w:rPr>
          <w:color w:val="63554F"/>
          <w:spacing w:val="-36"/>
          <w:w w:val="105"/>
        </w:rPr>
        <w:t xml:space="preserve"> </w:t>
      </w:r>
      <w:r w:rsidR="00AC3544">
        <w:rPr>
          <w:color w:val="63554F"/>
          <w:w w:val="105"/>
        </w:rPr>
        <w:t>Media</w:t>
      </w:r>
      <w:r w:rsidR="00AC3544">
        <w:rPr>
          <w:color w:val="63554F"/>
          <w:spacing w:val="-2"/>
          <w:w w:val="103"/>
        </w:rPr>
        <w:t xml:space="preserve"> </w:t>
      </w:r>
      <w:r w:rsidR="00AC3544">
        <w:rPr>
          <w:color w:val="63554F"/>
          <w:w w:val="105"/>
        </w:rPr>
        <w:t>Services,</w:t>
      </w:r>
      <w:r w:rsidR="00AC3544">
        <w:rPr>
          <w:color w:val="63554F"/>
          <w:spacing w:val="-23"/>
          <w:w w:val="105"/>
        </w:rPr>
        <w:t xml:space="preserve"> </w:t>
      </w:r>
      <w:r w:rsidR="00AC3544">
        <w:rPr>
          <w:color w:val="63554F"/>
          <w:w w:val="105"/>
        </w:rPr>
        <w:t>social</w:t>
      </w:r>
      <w:r w:rsidR="00AC3544">
        <w:rPr>
          <w:color w:val="63554F"/>
          <w:spacing w:val="-23"/>
          <w:w w:val="105"/>
        </w:rPr>
        <w:t xml:space="preserve"> </w:t>
      </w:r>
      <w:r w:rsidR="00AC3544">
        <w:rPr>
          <w:color w:val="63554F"/>
          <w:w w:val="105"/>
        </w:rPr>
        <w:t>media</w:t>
      </w:r>
      <w:r w:rsidR="00AC3544">
        <w:rPr>
          <w:color w:val="63554F"/>
          <w:spacing w:val="-23"/>
          <w:w w:val="105"/>
        </w:rPr>
        <w:t xml:space="preserve"> </w:t>
      </w:r>
      <w:r w:rsidR="00AC3544">
        <w:rPr>
          <w:color w:val="63554F"/>
          <w:w w:val="105"/>
        </w:rPr>
        <w:t>and</w:t>
      </w:r>
      <w:r w:rsidR="00AC3544">
        <w:rPr>
          <w:color w:val="63554F"/>
          <w:spacing w:val="-23"/>
          <w:w w:val="105"/>
        </w:rPr>
        <w:t xml:space="preserve"> </w:t>
      </w:r>
      <w:r w:rsidR="000D7F04">
        <w:rPr>
          <w:color w:val="63554F"/>
          <w:spacing w:val="-3"/>
          <w:w w:val="105"/>
        </w:rPr>
        <w:t>website</w:t>
      </w:r>
      <w:r w:rsidR="00AC3544">
        <w:rPr>
          <w:color w:val="63554F"/>
          <w:spacing w:val="-23"/>
          <w:w w:val="105"/>
        </w:rPr>
        <w:t xml:space="preserve"> </w:t>
      </w:r>
      <w:r w:rsidR="00AC3544">
        <w:rPr>
          <w:color w:val="63554F"/>
          <w:w w:val="105"/>
        </w:rPr>
        <w:t>will</w:t>
      </w:r>
      <w:r w:rsidR="00AC3544">
        <w:rPr>
          <w:color w:val="63554F"/>
          <w:spacing w:val="-23"/>
          <w:w w:val="105"/>
        </w:rPr>
        <w:t xml:space="preserve"> </w:t>
      </w:r>
      <w:r w:rsidR="00AC3544">
        <w:rPr>
          <w:color w:val="63554F"/>
          <w:spacing w:val="-3"/>
          <w:w w:val="105"/>
        </w:rPr>
        <w:t>provide</w:t>
      </w:r>
      <w:r w:rsidR="00AC3544">
        <w:rPr>
          <w:color w:val="63554F"/>
          <w:spacing w:val="-23"/>
          <w:w w:val="105"/>
        </w:rPr>
        <w:t xml:space="preserve"> </w:t>
      </w:r>
      <w:r w:rsidR="00AC3544">
        <w:rPr>
          <w:color w:val="63554F"/>
          <w:w w:val="105"/>
        </w:rPr>
        <w:t>ongoing and</w:t>
      </w:r>
      <w:r w:rsidR="00AC3544">
        <w:rPr>
          <w:color w:val="63554F"/>
          <w:spacing w:val="-29"/>
          <w:w w:val="105"/>
        </w:rPr>
        <w:t xml:space="preserve"> </w:t>
      </w:r>
      <w:r w:rsidR="00AC3544">
        <w:rPr>
          <w:color w:val="63554F"/>
          <w:w w:val="105"/>
        </w:rPr>
        <w:t>available</w:t>
      </w:r>
      <w:r w:rsidR="00AC3544">
        <w:rPr>
          <w:color w:val="63554F"/>
          <w:spacing w:val="-29"/>
          <w:w w:val="105"/>
        </w:rPr>
        <w:t xml:space="preserve"> </w:t>
      </w:r>
      <w:r w:rsidR="00AC3544">
        <w:rPr>
          <w:color w:val="63554F"/>
          <w:spacing w:val="-3"/>
          <w:w w:val="105"/>
        </w:rPr>
        <w:t>resources</w:t>
      </w:r>
      <w:r w:rsidR="00AC3544">
        <w:rPr>
          <w:color w:val="63554F"/>
          <w:spacing w:val="-29"/>
          <w:w w:val="105"/>
        </w:rPr>
        <w:t xml:space="preserve"> </w:t>
      </w:r>
      <w:r w:rsidR="00AC3544">
        <w:rPr>
          <w:color w:val="63554F"/>
          <w:w w:val="105"/>
        </w:rPr>
        <w:t>for</w:t>
      </w:r>
      <w:r w:rsidR="00AC3544">
        <w:rPr>
          <w:color w:val="63554F"/>
          <w:spacing w:val="-29"/>
          <w:w w:val="105"/>
        </w:rPr>
        <w:t xml:space="preserve"> </w:t>
      </w:r>
      <w:r w:rsidR="00AC3544">
        <w:rPr>
          <w:color w:val="63554F"/>
          <w:w w:val="105"/>
        </w:rPr>
        <w:t>communication</w:t>
      </w:r>
      <w:r w:rsidR="00AC3544">
        <w:rPr>
          <w:color w:val="63554F"/>
          <w:spacing w:val="-29"/>
          <w:w w:val="105"/>
        </w:rPr>
        <w:t xml:space="preserve"> </w:t>
      </w:r>
      <w:r w:rsidR="00AC3544">
        <w:rPr>
          <w:color w:val="63554F"/>
          <w:w w:val="105"/>
        </w:rPr>
        <w:t>and</w:t>
      </w:r>
      <w:r w:rsidR="00AC3544">
        <w:rPr>
          <w:color w:val="63554F"/>
          <w:spacing w:val="-29"/>
          <w:w w:val="105"/>
        </w:rPr>
        <w:t xml:space="preserve"> </w:t>
      </w:r>
      <w:r w:rsidR="00AC3544">
        <w:rPr>
          <w:color w:val="63554F"/>
          <w:w w:val="105"/>
        </w:rPr>
        <w:t>education for</w:t>
      </w:r>
      <w:r w:rsidR="00AC3544">
        <w:rPr>
          <w:color w:val="63554F"/>
          <w:spacing w:val="-33"/>
          <w:w w:val="105"/>
        </w:rPr>
        <w:t xml:space="preserve"> </w:t>
      </w:r>
      <w:r w:rsidR="00AC3544">
        <w:rPr>
          <w:color w:val="63554F"/>
          <w:w w:val="105"/>
        </w:rPr>
        <w:t>the</w:t>
      </w:r>
      <w:r w:rsidR="00AC3544">
        <w:rPr>
          <w:color w:val="63554F"/>
          <w:spacing w:val="-33"/>
          <w:w w:val="105"/>
        </w:rPr>
        <w:t xml:space="preserve"> </w:t>
      </w:r>
      <w:r w:rsidR="00AC3544">
        <w:rPr>
          <w:color w:val="63554F"/>
          <w:w w:val="105"/>
        </w:rPr>
        <w:t>overall</w:t>
      </w:r>
      <w:r w:rsidR="00AC3544">
        <w:rPr>
          <w:color w:val="63554F"/>
          <w:spacing w:val="-33"/>
          <w:w w:val="105"/>
        </w:rPr>
        <w:t xml:space="preserve"> </w:t>
      </w:r>
      <w:r w:rsidR="00AC3544">
        <w:rPr>
          <w:color w:val="63554F"/>
          <w:w w:val="105"/>
        </w:rPr>
        <w:t>customer</w:t>
      </w:r>
      <w:r w:rsidR="00AC3544">
        <w:rPr>
          <w:color w:val="63554F"/>
          <w:spacing w:val="-33"/>
          <w:w w:val="105"/>
        </w:rPr>
        <w:t xml:space="preserve"> </w:t>
      </w:r>
      <w:r w:rsidR="00AC3544">
        <w:rPr>
          <w:color w:val="63554F"/>
          <w:w w:val="105"/>
        </w:rPr>
        <w:t>base.</w:t>
      </w:r>
      <w:r w:rsidR="00AC3544">
        <w:rPr>
          <w:color w:val="63554F"/>
          <w:spacing w:val="-33"/>
          <w:w w:val="105"/>
        </w:rPr>
        <w:t xml:space="preserve"> </w:t>
      </w:r>
      <w:r w:rsidR="00AC3544">
        <w:rPr>
          <w:color w:val="63554F"/>
          <w:spacing w:val="-3"/>
          <w:w w:val="105"/>
        </w:rPr>
        <w:t>Additionally,</w:t>
      </w:r>
      <w:r w:rsidR="00AC3544">
        <w:rPr>
          <w:color w:val="63554F"/>
          <w:spacing w:val="-33"/>
          <w:w w:val="105"/>
        </w:rPr>
        <w:t xml:space="preserve"> </w:t>
      </w:r>
      <w:r>
        <w:rPr>
          <w:color w:val="63554F"/>
          <w:w w:val="105"/>
        </w:rPr>
        <w:t>LI</w:t>
      </w:r>
      <w:r w:rsidR="00AC3544">
        <w:rPr>
          <w:color w:val="63554F"/>
          <w:w w:val="105"/>
        </w:rPr>
        <w:t>D</w:t>
      </w:r>
      <w:r w:rsidR="00AC3544">
        <w:rPr>
          <w:color w:val="63554F"/>
          <w:spacing w:val="-33"/>
          <w:w w:val="105"/>
        </w:rPr>
        <w:t xml:space="preserve"> </w:t>
      </w:r>
      <w:r w:rsidR="00AC3544">
        <w:rPr>
          <w:color w:val="63554F"/>
          <w:w w:val="105"/>
        </w:rPr>
        <w:t xml:space="preserve">launched a webpage, </w:t>
      </w:r>
      <w:hyperlink r:id="rId48" w:history="1">
        <w:r w:rsidRPr="007E7A01">
          <w:rPr>
            <w:rStyle w:val="Hyperlink"/>
            <w:spacing w:val="-3"/>
            <w:w w:val="105"/>
          </w:rPr>
          <w:t>www.lathropirrigation.com</w:t>
        </w:r>
      </w:hyperlink>
      <w:r>
        <w:rPr>
          <w:color w:val="63554F"/>
          <w:spacing w:val="-3"/>
          <w:w w:val="105"/>
        </w:rPr>
        <w:t xml:space="preserve"> </w:t>
      </w:r>
      <w:r w:rsidR="00AC3544">
        <w:rPr>
          <w:color w:val="63554F"/>
          <w:spacing w:val="-3"/>
          <w:w w:val="105"/>
        </w:rPr>
        <w:t xml:space="preserve">, </w:t>
      </w:r>
      <w:r w:rsidR="00AC3544">
        <w:rPr>
          <w:color w:val="63554F"/>
          <w:w w:val="105"/>
        </w:rPr>
        <w:t xml:space="preserve">that </w:t>
      </w:r>
      <w:r w:rsidR="00AC3544">
        <w:rPr>
          <w:color w:val="63554F"/>
          <w:spacing w:val="-3"/>
          <w:w w:val="105"/>
        </w:rPr>
        <w:t xml:space="preserve">provides </w:t>
      </w:r>
      <w:r w:rsidR="00AC3544">
        <w:rPr>
          <w:color w:val="63554F"/>
          <w:w w:val="105"/>
        </w:rPr>
        <w:t xml:space="preserve">information about </w:t>
      </w:r>
      <w:r>
        <w:rPr>
          <w:color w:val="63554F"/>
          <w:spacing w:val="-5"/>
          <w:w w:val="105"/>
        </w:rPr>
        <w:t>LI</w:t>
      </w:r>
      <w:r w:rsidR="00AC3544">
        <w:rPr>
          <w:color w:val="63554F"/>
          <w:spacing w:val="-5"/>
          <w:w w:val="105"/>
        </w:rPr>
        <w:t xml:space="preserve">D’s </w:t>
      </w:r>
      <w:r w:rsidR="00AC3544">
        <w:rPr>
          <w:color w:val="63554F"/>
          <w:spacing w:val="-3"/>
          <w:w w:val="105"/>
        </w:rPr>
        <w:t xml:space="preserve">effort </w:t>
      </w:r>
      <w:r w:rsidR="00AC3544">
        <w:rPr>
          <w:color w:val="63554F"/>
          <w:w w:val="105"/>
        </w:rPr>
        <w:t xml:space="preserve">on wildfire planning </w:t>
      </w:r>
      <w:r w:rsidR="00AC3544">
        <w:rPr>
          <w:color w:val="63554F"/>
          <w:spacing w:val="-2"/>
          <w:w w:val="105"/>
        </w:rPr>
        <w:t xml:space="preserve">and </w:t>
      </w:r>
      <w:r w:rsidR="00AC3544">
        <w:rPr>
          <w:color w:val="63554F"/>
          <w:spacing w:val="-3"/>
          <w:w w:val="105"/>
        </w:rPr>
        <w:t xml:space="preserve">prevention, </w:t>
      </w:r>
      <w:r w:rsidR="00AC3544">
        <w:rPr>
          <w:color w:val="63554F"/>
          <w:w w:val="105"/>
        </w:rPr>
        <w:t xml:space="preserve">how to identify fire risk in </w:t>
      </w:r>
      <w:r w:rsidR="00AC3544">
        <w:rPr>
          <w:color w:val="63554F"/>
          <w:spacing w:val="-3"/>
          <w:w w:val="105"/>
        </w:rPr>
        <w:t xml:space="preserve">areas where </w:t>
      </w:r>
      <w:r>
        <w:rPr>
          <w:color w:val="63554F"/>
          <w:w w:val="105"/>
        </w:rPr>
        <w:t>LI</w:t>
      </w:r>
      <w:r w:rsidR="00AC3544">
        <w:rPr>
          <w:color w:val="63554F"/>
          <w:w w:val="105"/>
        </w:rPr>
        <w:t xml:space="preserve">D maintains electric facilities, </w:t>
      </w:r>
      <w:r w:rsidR="00AC3544">
        <w:rPr>
          <w:color w:val="63554F"/>
          <w:spacing w:val="-3"/>
          <w:w w:val="105"/>
        </w:rPr>
        <w:t xml:space="preserve">emergency </w:t>
      </w:r>
      <w:r w:rsidR="00AC3544">
        <w:rPr>
          <w:color w:val="63554F"/>
          <w:w w:val="105"/>
        </w:rPr>
        <w:t xml:space="preserve">planning </w:t>
      </w:r>
      <w:r w:rsidR="00AC3544">
        <w:rPr>
          <w:color w:val="63554F"/>
          <w:spacing w:val="-2"/>
          <w:w w:val="105"/>
        </w:rPr>
        <w:t xml:space="preserve">and </w:t>
      </w:r>
      <w:r w:rsidR="00AC3544">
        <w:rPr>
          <w:color w:val="63554F"/>
          <w:spacing w:val="-3"/>
          <w:w w:val="105"/>
        </w:rPr>
        <w:t>preparation</w:t>
      </w:r>
      <w:r w:rsidR="00AC3544">
        <w:rPr>
          <w:color w:val="63554F"/>
          <w:spacing w:val="-19"/>
          <w:w w:val="105"/>
        </w:rPr>
        <w:t xml:space="preserve"> </w:t>
      </w:r>
      <w:r w:rsidR="00AC3544">
        <w:rPr>
          <w:color w:val="63554F"/>
          <w:w w:val="105"/>
        </w:rPr>
        <w:t>and</w:t>
      </w:r>
      <w:r w:rsidR="00AC3544">
        <w:rPr>
          <w:color w:val="63554F"/>
          <w:spacing w:val="-19"/>
          <w:w w:val="105"/>
        </w:rPr>
        <w:t xml:space="preserve"> </w:t>
      </w:r>
      <w:r>
        <w:rPr>
          <w:color w:val="63554F"/>
          <w:spacing w:val="-5"/>
          <w:w w:val="105"/>
        </w:rPr>
        <w:t>LI</w:t>
      </w:r>
      <w:r w:rsidR="00AC3544">
        <w:rPr>
          <w:color w:val="63554F"/>
          <w:spacing w:val="-5"/>
          <w:w w:val="105"/>
        </w:rPr>
        <w:t>D’s</w:t>
      </w:r>
      <w:r w:rsidR="00AC3544">
        <w:rPr>
          <w:color w:val="63554F"/>
          <w:spacing w:val="-19"/>
          <w:w w:val="105"/>
        </w:rPr>
        <w:t xml:space="preserve"> </w:t>
      </w:r>
      <w:r w:rsidR="00AC3544">
        <w:rPr>
          <w:color w:val="63554F"/>
          <w:spacing w:val="-3"/>
          <w:w w:val="105"/>
        </w:rPr>
        <w:t>de-energization</w:t>
      </w:r>
      <w:r w:rsidR="00AC3544">
        <w:rPr>
          <w:color w:val="63554F"/>
          <w:spacing w:val="-19"/>
          <w:w w:val="105"/>
        </w:rPr>
        <w:t xml:space="preserve"> </w:t>
      </w:r>
      <w:r w:rsidR="00AC3544">
        <w:rPr>
          <w:color w:val="63554F"/>
          <w:spacing w:val="-3"/>
          <w:w w:val="105"/>
        </w:rPr>
        <w:t>protocols.</w:t>
      </w:r>
    </w:p>
    <w:p w14:paraId="58BA2CDB" w14:textId="77777777" w:rsidR="00B71DDE" w:rsidRDefault="00CC7DE7" w:rsidP="00722EDB">
      <w:pPr>
        <w:pStyle w:val="BodyText"/>
        <w:spacing w:before="90" w:line="292" w:lineRule="auto"/>
        <w:ind w:left="100" w:right="299"/>
        <w:jc w:val="both"/>
        <w:rPr>
          <w:sz w:val="19"/>
        </w:rPr>
      </w:pPr>
      <w:r>
        <w:rPr>
          <w:color w:val="63554F"/>
        </w:rPr>
        <w:t>LI</w:t>
      </w:r>
      <w:r w:rsidR="00AC3544">
        <w:rPr>
          <w:color w:val="63554F"/>
        </w:rPr>
        <w:t>D also proactively communicates before potential emergency events about our efforts to prepare for and reduce wildfire</w:t>
      </w:r>
      <w:r w:rsidR="00AC3544">
        <w:rPr>
          <w:color w:val="63554F"/>
          <w:spacing w:val="54"/>
        </w:rPr>
        <w:t xml:space="preserve"> </w:t>
      </w:r>
      <w:r w:rsidR="00AC3544">
        <w:rPr>
          <w:color w:val="63554F"/>
        </w:rPr>
        <w:t>risk.</w:t>
      </w:r>
    </w:p>
    <w:p w14:paraId="7957B807" w14:textId="77777777" w:rsidR="00B71DDE" w:rsidRDefault="00AC3544">
      <w:pPr>
        <w:pStyle w:val="BodyText"/>
        <w:spacing w:line="292" w:lineRule="auto"/>
        <w:ind w:left="100" w:right="284"/>
      </w:pPr>
      <w:r>
        <w:rPr>
          <w:color w:val="63554F"/>
        </w:rPr>
        <w:t xml:space="preserve">In advance of peak fire season, </w:t>
      </w:r>
      <w:r w:rsidR="00CC7DE7">
        <w:rPr>
          <w:color w:val="63554F"/>
        </w:rPr>
        <w:t>LI</w:t>
      </w:r>
      <w:r>
        <w:rPr>
          <w:color w:val="63554F"/>
        </w:rPr>
        <w:t>D will conduct ongoing education communication about how to prepare for emergencies in the event of a wildfire, natural disaster or major</w:t>
      </w:r>
      <w:r>
        <w:rPr>
          <w:color w:val="63554F"/>
          <w:spacing w:val="3"/>
        </w:rPr>
        <w:t xml:space="preserve"> </w:t>
      </w:r>
      <w:r>
        <w:rPr>
          <w:color w:val="63554F"/>
        </w:rPr>
        <w:t>outage.</w:t>
      </w:r>
    </w:p>
    <w:p w14:paraId="353BE904" w14:textId="77777777" w:rsidR="00B71DDE" w:rsidRDefault="00CC7DE7">
      <w:pPr>
        <w:pStyle w:val="BodyText"/>
        <w:spacing w:before="90" w:line="292" w:lineRule="auto"/>
        <w:ind w:left="100" w:right="271"/>
        <w:rPr>
          <w:color w:val="63554F"/>
        </w:rPr>
      </w:pPr>
      <w:r>
        <w:rPr>
          <w:color w:val="63554F"/>
          <w:spacing w:val="-3"/>
          <w:w w:val="105"/>
        </w:rPr>
        <w:t>LI</w:t>
      </w:r>
      <w:r w:rsidR="00AC3544">
        <w:rPr>
          <w:color w:val="63554F"/>
          <w:spacing w:val="-3"/>
          <w:w w:val="105"/>
        </w:rPr>
        <w:t xml:space="preserve">D’s </w:t>
      </w:r>
      <w:r w:rsidR="00AC3544">
        <w:rPr>
          <w:color w:val="63554F"/>
          <w:w w:val="105"/>
        </w:rPr>
        <w:t>Public Information Specialists will provide ongoing</w:t>
      </w:r>
      <w:r w:rsidR="00AC3544">
        <w:rPr>
          <w:color w:val="63554F"/>
          <w:spacing w:val="-24"/>
          <w:w w:val="105"/>
        </w:rPr>
        <w:t xml:space="preserve"> </w:t>
      </w:r>
      <w:r w:rsidR="00AC3544">
        <w:rPr>
          <w:color w:val="63554F"/>
          <w:w w:val="105"/>
        </w:rPr>
        <w:t>mass</w:t>
      </w:r>
      <w:r w:rsidR="00AC3544">
        <w:rPr>
          <w:color w:val="63554F"/>
          <w:spacing w:val="-24"/>
          <w:w w:val="105"/>
        </w:rPr>
        <w:t xml:space="preserve"> </w:t>
      </w:r>
      <w:r w:rsidR="00AC3544">
        <w:rPr>
          <w:color w:val="63554F"/>
          <w:w w:val="105"/>
        </w:rPr>
        <w:t>media</w:t>
      </w:r>
      <w:r w:rsidR="00AC3544">
        <w:rPr>
          <w:color w:val="63554F"/>
          <w:spacing w:val="-24"/>
          <w:w w:val="105"/>
        </w:rPr>
        <w:t xml:space="preserve"> </w:t>
      </w:r>
      <w:r w:rsidR="00AC3544">
        <w:rPr>
          <w:color w:val="63554F"/>
          <w:w w:val="105"/>
        </w:rPr>
        <w:t>communication</w:t>
      </w:r>
      <w:r w:rsidR="00AC3544">
        <w:rPr>
          <w:color w:val="63554F"/>
          <w:spacing w:val="-24"/>
          <w:w w:val="105"/>
        </w:rPr>
        <w:t xml:space="preserve"> </w:t>
      </w:r>
      <w:r w:rsidR="00AC3544">
        <w:rPr>
          <w:color w:val="63554F"/>
          <w:w w:val="105"/>
        </w:rPr>
        <w:t>via</w:t>
      </w:r>
      <w:r w:rsidR="00AC3544">
        <w:rPr>
          <w:color w:val="63554F"/>
          <w:spacing w:val="-24"/>
          <w:w w:val="105"/>
        </w:rPr>
        <w:t xml:space="preserve"> </w:t>
      </w:r>
      <w:r w:rsidR="00AC3544">
        <w:rPr>
          <w:color w:val="63554F"/>
          <w:w w:val="105"/>
        </w:rPr>
        <w:t>traditional</w:t>
      </w:r>
      <w:r w:rsidR="00AC3544">
        <w:rPr>
          <w:color w:val="63554F"/>
          <w:spacing w:val="-24"/>
          <w:w w:val="105"/>
        </w:rPr>
        <w:t xml:space="preserve"> </w:t>
      </w:r>
      <w:r w:rsidR="00AC3544">
        <w:rPr>
          <w:color w:val="63554F"/>
          <w:w w:val="105"/>
        </w:rPr>
        <w:t>news</w:t>
      </w:r>
      <w:r w:rsidR="00AC3544">
        <w:rPr>
          <w:color w:val="63554F"/>
          <w:w w:val="99"/>
        </w:rPr>
        <w:t xml:space="preserve"> </w:t>
      </w:r>
      <w:r w:rsidR="00AC3544">
        <w:rPr>
          <w:color w:val="63554F"/>
          <w:w w:val="105"/>
        </w:rPr>
        <w:t>media</w:t>
      </w:r>
      <w:r w:rsidR="00AC3544">
        <w:rPr>
          <w:color w:val="63554F"/>
          <w:spacing w:val="-16"/>
          <w:w w:val="105"/>
        </w:rPr>
        <w:t xml:space="preserve"> </w:t>
      </w:r>
      <w:r w:rsidR="00AC3544">
        <w:rPr>
          <w:color w:val="63554F"/>
          <w:w w:val="105"/>
        </w:rPr>
        <w:t>channels</w:t>
      </w:r>
      <w:r w:rsidR="00AC3544">
        <w:rPr>
          <w:color w:val="63554F"/>
          <w:spacing w:val="-16"/>
          <w:w w:val="105"/>
        </w:rPr>
        <w:t xml:space="preserve"> </w:t>
      </w:r>
      <w:r w:rsidR="00AC3544">
        <w:rPr>
          <w:color w:val="63554F"/>
          <w:w w:val="105"/>
        </w:rPr>
        <w:t>and</w:t>
      </w:r>
      <w:r w:rsidR="00AC3544">
        <w:rPr>
          <w:color w:val="63554F"/>
          <w:spacing w:val="-16"/>
          <w:w w:val="105"/>
        </w:rPr>
        <w:t xml:space="preserve"> </w:t>
      </w:r>
      <w:r w:rsidR="00AC3544">
        <w:rPr>
          <w:color w:val="63554F"/>
          <w:w w:val="105"/>
        </w:rPr>
        <w:t>via</w:t>
      </w:r>
      <w:r w:rsidR="00AC3544">
        <w:rPr>
          <w:color w:val="63554F"/>
          <w:spacing w:val="-16"/>
          <w:w w:val="105"/>
        </w:rPr>
        <w:t xml:space="preserve"> </w:t>
      </w:r>
      <w:r w:rsidR="00AC3544">
        <w:rPr>
          <w:color w:val="63554F"/>
          <w:w w:val="105"/>
        </w:rPr>
        <w:t>Facebook</w:t>
      </w:r>
      <w:r w:rsidR="00AC3544">
        <w:rPr>
          <w:color w:val="63554F"/>
          <w:spacing w:val="-16"/>
          <w:w w:val="105"/>
        </w:rPr>
        <w:t xml:space="preserve"> </w:t>
      </w:r>
      <w:r w:rsidR="00AC3544">
        <w:rPr>
          <w:color w:val="63554F"/>
          <w:w w:val="105"/>
        </w:rPr>
        <w:t>and</w:t>
      </w:r>
      <w:r w:rsidR="00AC3544">
        <w:rPr>
          <w:color w:val="63554F"/>
          <w:spacing w:val="-16"/>
          <w:w w:val="105"/>
        </w:rPr>
        <w:t xml:space="preserve"> </w:t>
      </w:r>
      <w:r w:rsidR="00AC3544">
        <w:rPr>
          <w:color w:val="63554F"/>
          <w:spacing w:val="-4"/>
          <w:w w:val="105"/>
        </w:rPr>
        <w:t>Twitter</w:t>
      </w:r>
      <w:r w:rsidR="00AC3544">
        <w:rPr>
          <w:color w:val="63554F"/>
          <w:spacing w:val="-16"/>
          <w:w w:val="105"/>
        </w:rPr>
        <w:t xml:space="preserve"> </w:t>
      </w:r>
      <w:r w:rsidR="00AC3544">
        <w:rPr>
          <w:color w:val="63554F"/>
          <w:w w:val="105"/>
        </w:rPr>
        <w:t>to</w:t>
      </w:r>
      <w:r w:rsidR="00AC3544">
        <w:rPr>
          <w:color w:val="63554F"/>
          <w:spacing w:val="-16"/>
          <w:w w:val="105"/>
        </w:rPr>
        <w:t xml:space="preserve"> </w:t>
      </w:r>
      <w:r w:rsidR="00AC3544">
        <w:rPr>
          <w:color w:val="63554F"/>
          <w:w w:val="105"/>
        </w:rPr>
        <w:t>provide customers and the community with information about an</w:t>
      </w:r>
      <w:r w:rsidR="00AC3544">
        <w:rPr>
          <w:color w:val="63554F"/>
          <w:spacing w:val="-24"/>
          <w:w w:val="105"/>
        </w:rPr>
        <w:t xml:space="preserve"> </w:t>
      </w:r>
      <w:r w:rsidR="00AC3544">
        <w:rPr>
          <w:color w:val="63554F"/>
          <w:w w:val="105"/>
        </w:rPr>
        <w:t>emergency</w:t>
      </w:r>
      <w:r w:rsidR="00AC3544">
        <w:rPr>
          <w:color w:val="63554F"/>
          <w:spacing w:val="-24"/>
          <w:w w:val="105"/>
        </w:rPr>
        <w:t xml:space="preserve"> </w:t>
      </w:r>
      <w:r w:rsidR="00AC3544">
        <w:rPr>
          <w:color w:val="63554F"/>
          <w:w w:val="105"/>
        </w:rPr>
        <w:t>or</w:t>
      </w:r>
      <w:r w:rsidR="00AC3544">
        <w:rPr>
          <w:color w:val="63554F"/>
          <w:spacing w:val="-24"/>
          <w:w w:val="105"/>
        </w:rPr>
        <w:t xml:space="preserve"> </w:t>
      </w:r>
      <w:r w:rsidR="00AC3544">
        <w:rPr>
          <w:color w:val="63554F"/>
          <w:w w:val="105"/>
        </w:rPr>
        <w:t>potential</w:t>
      </w:r>
      <w:r w:rsidR="00AC3544">
        <w:rPr>
          <w:color w:val="63554F"/>
          <w:spacing w:val="-24"/>
          <w:w w:val="105"/>
        </w:rPr>
        <w:t xml:space="preserve"> </w:t>
      </w:r>
      <w:r w:rsidR="00AC3544">
        <w:rPr>
          <w:color w:val="63554F"/>
          <w:w w:val="105"/>
        </w:rPr>
        <w:t>emergency.</w:t>
      </w:r>
      <w:r w:rsidR="00AC3544">
        <w:rPr>
          <w:color w:val="63554F"/>
          <w:spacing w:val="-24"/>
          <w:w w:val="105"/>
        </w:rPr>
        <w:t xml:space="preserve"> </w:t>
      </w:r>
      <w:r>
        <w:rPr>
          <w:color w:val="63554F"/>
          <w:w w:val="105"/>
        </w:rPr>
        <w:t>LI</w:t>
      </w:r>
      <w:r w:rsidR="00AC3544">
        <w:rPr>
          <w:color w:val="63554F"/>
          <w:w w:val="105"/>
        </w:rPr>
        <w:t>D</w:t>
      </w:r>
      <w:r w:rsidR="00AC3544">
        <w:rPr>
          <w:color w:val="63554F"/>
          <w:spacing w:val="-24"/>
          <w:w w:val="105"/>
        </w:rPr>
        <w:t xml:space="preserve"> </w:t>
      </w:r>
      <w:r w:rsidR="00AC3544">
        <w:rPr>
          <w:color w:val="63554F"/>
          <w:w w:val="105"/>
        </w:rPr>
        <w:t>will</w:t>
      </w:r>
      <w:r w:rsidR="00AC3544">
        <w:rPr>
          <w:color w:val="63554F"/>
          <w:spacing w:val="-24"/>
          <w:w w:val="105"/>
        </w:rPr>
        <w:t xml:space="preserve"> </w:t>
      </w:r>
      <w:r w:rsidR="00AC3544">
        <w:rPr>
          <w:color w:val="63554F"/>
          <w:w w:val="105"/>
        </w:rPr>
        <w:t>use</w:t>
      </w:r>
      <w:r w:rsidR="00E1119E">
        <w:rPr>
          <w:color w:val="63554F"/>
        </w:rPr>
        <w:t xml:space="preserve"> </w:t>
      </w:r>
      <w:r w:rsidR="00AC3544">
        <w:rPr>
          <w:color w:val="63554F"/>
        </w:rPr>
        <w:t>established standard outbound communications channels for unplanned outages.</w:t>
      </w:r>
    </w:p>
    <w:p w14:paraId="56671DB0" w14:textId="77777777" w:rsidR="00DF514A" w:rsidRDefault="00DF514A" w:rsidP="00722EDB">
      <w:pPr>
        <w:pStyle w:val="BodyText"/>
        <w:spacing w:before="90" w:line="292" w:lineRule="auto"/>
        <w:ind w:left="100" w:right="271"/>
      </w:pPr>
    </w:p>
    <w:p w14:paraId="4CEABD9B" w14:textId="77777777" w:rsidR="00B71DDE" w:rsidRDefault="00CC7DE7">
      <w:pPr>
        <w:pStyle w:val="BodyText"/>
        <w:spacing w:before="90" w:line="292" w:lineRule="auto"/>
        <w:ind w:left="100" w:right="126"/>
      </w:pPr>
      <w:r>
        <w:rPr>
          <w:color w:val="63554F"/>
          <w:w w:val="105"/>
        </w:rPr>
        <w:t>LI</w:t>
      </w:r>
      <w:r w:rsidR="00AC3544">
        <w:rPr>
          <w:color w:val="63554F"/>
          <w:w w:val="105"/>
        </w:rPr>
        <w:t xml:space="preserve">D’s Government Affairs Representatives will reach out to the executive staff of state and local governments, elected officials, </w:t>
      </w:r>
      <w:r>
        <w:rPr>
          <w:color w:val="63554F"/>
          <w:w w:val="105"/>
        </w:rPr>
        <w:t>LI</w:t>
      </w:r>
      <w:r w:rsidR="00AC3544">
        <w:rPr>
          <w:color w:val="63554F"/>
          <w:w w:val="105"/>
        </w:rPr>
        <w:t>D’s state delegation, federal representatives and appropriate agency staff to provide initial contact and ongoing communications by email and phone with messages for their constituents.</w:t>
      </w:r>
    </w:p>
    <w:p w14:paraId="6478C6E3" w14:textId="77777777" w:rsidR="00DF514A" w:rsidRDefault="00DF514A">
      <w:pPr>
        <w:pStyle w:val="BodyText"/>
        <w:spacing w:before="90" w:line="292" w:lineRule="auto"/>
        <w:ind w:left="100" w:right="133"/>
        <w:rPr>
          <w:color w:val="63554F"/>
          <w:w w:val="105"/>
        </w:rPr>
      </w:pPr>
    </w:p>
    <w:p w14:paraId="0872DBAB" w14:textId="77777777" w:rsidR="00DF514A" w:rsidRDefault="00DF514A">
      <w:pPr>
        <w:pStyle w:val="BodyText"/>
        <w:spacing w:before="90" w:line="292" w:lineRule="auto"/>
        <w:ind w:left="100" w:right="133"/>
        <w:rPr>
          <w:color w:val="63554F"/>
          <w:w w:val="105"/>
        </w:rPr>
      </w:pPr>
    </w:p>
    <w:p w14:paraId="3961E37F" w14:textId="77777777" w:rsidR="00B71DDE" w:rsidRDefault="00AC3544">
      <w:pPr>
        <w:pStyle w:val="BodyText"/>
        <w:spacing w:before="90" w:line="292" w:lineRule="auto"/>
        <w:ind w:left="100" w:right="133"/>
      </w:pPr>
      <w:r>
        <w:rPr>
          <w:color w:val="63554F"/>
          <w:w w:val="105"/>
        </w:rPr>
        <w:t>Customers will be directed to the</w:t>
      </w:r>
      <w:r w:rsidR="00CC7DE7">
        <w:rPr>
          <w:color w:val="63554F"/>
          <w:w w:val="105"/>
        </w:rPr>
        <w:t xml:space="preserve"> </w:t>
      </w:r>
      <w:hyperlink r:id="rId49" w:history="1">
        <w:r w:rsidR="00CC7DE7" w:rsidRPr="007E7A01">
          <w:rPr>
            <w:rStyle w:val="Hyperlink"/>
            <w:w w:val="105"/>
          </w:rPr>
          <w:t>www.lathropirrigation.com</w:t>
        </w:r>
      </w:hyperlink>
      <w:r w:rsidR="00CC7DE7">
        <w:rPr>
          <w:color w:val="63554F"/>
          <w:w w:val="105"/>
        </w:rPr>
        <w:t xml:space="preserve"> </w:t>
      </w:r>
      <w:r>
        <w:rPr>
          <w:color w:val="63554F"/>
          <w:w w:val="105"/>
        </w:rPr>
        <w:t>webpage for information where they’ll be able to find:</w:t>
      </w:r>
    </w:p>
    <w:p w14:paraId="7B6157B3" w14:textId="77777777" w:rsidR="00B71DDE" w:rsidRDefault="00AC3544">
      <w:pPr>
        <w:pStyle w:val="ListParagraph"/>
        <w:numPr>
          <w:ilvl w:val="0"/>
          <w:numId w:val="28"/>
        </w:numPr>
        <w:tabs>
          <w:tab w:val="left" w:pos="479"/>
          <w:tab w:val="left" w:pos="480"/>
        </w:tabs>
        <w:spacing w:before="140"/>
        <w:ind w:left="480" w:hanging="380"/>
        <w:rPr>
          <w:sz w:val="20"/>
        </w:rPr>
      </w:pPr>
      <w:r>
        <w:rPr>
          <w:color w:val="63554F"/>
          <w:w w:val="105"/>
          <w:sz w:val="20"/>
        </w:rPr>
        <w:t>Emergency</w:t>
      </w:r>
      <w:r>
        <w:rPr>
          <w:color w:val="63554F"/>
          <w:spacing w:val="-34"/>
          <w:w w:val="105"/>
          <w:sz w:val="20"/>
        </w:rPr>
        <w:t xml:space="preserve"> </w:t>
      </w:r>
      <w:r>
        <w:rPr>
          <w:color w:val="63554F"/>
          <w:w w:val="105"/>
          <w:sz w:val="20"/>
        </w:rPr>
        <w:t>preparedness</w:t>
      </w:r>
      <w:r>
        <w:rPr>
          <w:color w:val="63554F"/>
          <w:spacing w:val="-34"/>
          <w:w w:val="105"/>
          <w:sz w:val="20"/>
        </w:rPr>
        <w:t xml:space="preserve"> </w:t>
      </w:r>
      <w:r>
        <w:rPr>
          <w:color w:val="63554F"/>
          <w:w w:val="105"/>
          <w:sz w:val="20"/>
        </w:rPr>
        <w:t>tips</w:t>
      </w:r>
      <w:r>
        <w:rPr>
          <w:color w:val="63554F"/>
          <w:spacing w:val="-34"/>
          <w:w w:val="105"/>
          <w:sz w:val="20"/>
        </w:rPr>
        <w:t xml:space="preserve"> </w:t>
      </w:r>
      <w:r>
        <w:rPr>
          <w:color w:val="63554F"/>
          <w:w w:val="105"/>
          <w:sz w:val="20"/>
        </w:rPr>
        <w:t>guide</w:t>
      </w:r>
    </w:p>
    <w:p w14:paraId="606E62B0" w14:textId="77777777" w:rsidR="00B71DDE" w:rsidRDefault="00AC3544">
      <w:pPr>
        <w:pStyle w:val="ListParagraph"/>
        <w:numPr>
          <w:ilvl w:val="0"/>
          <w:numId w:val="28"/>
        </w:numPr>
        <w:tabs>
          <w:tab w:val="left" w:pos="479"/>
          <w:tab w:val="left" w:pos="480"/>
        </w:tabs>
        <w:spacing w:before="140"/>
        <w:ind w:left="480" w:hanging="380"/>
        <w:rPr>
          <w:sz w:val="20"/>
        </w:rPr>
      </w:pPr>
      <w:r>
        <w:rPr>
          <w:color w:val="63554F"/>
          <w:w w:val="105"/>
          <w:sz w:val="20"/>
        </w:rPr>
        <w:t>Links</w:t>
      </w:r>
      <w:r>
        <w:rPr>
          <w:color w:val="63554F"/>
          <w:spacing w:val="-27"/>
          <w:w w:val="105"/>
          <w:sz w:val="20"/>
        </w:rPr>
        <w:t xml:space="preserve"> </w:t>
      </w:r>
      <w:r>
        <w:rPr>
          <w:color w:val="63554F"/>
          <w:w w:val="105"/>
          <w:sz w:val="20"/>
        </w:rPr>
        <w:t>to</w:t>
      </w:r>
      <w:r>
        <w:rPr>
          <w:color w:val="63554F"/>
          <w:spacing w:val="-27"/>
          <w:w w:val="105"/>
          <w:sz w:val="20"/>
        </w:rPr>
        <w:t xml:space="preserve"> </w:t>
      </w:r>
      <w:r>
        <w:rPr>
          <w:color w:val="63554F"/>
          <w:w w:val="105"/>
          <w:sz w:val="20"/>
        </w:rPr>
        <w:t>additional</w:t>
      </w:r>
      <w:r>
        <w:rPr>
          <w:color w:val="63554F"/>
          <w:spacing w:val="-27"/>
          <w:w w:val="105"/>
          <w:sz w:val="20"/>
        </w:rPr>
        <w:t xml:space="preserve"> </w:t>
      </w:r>
      <w:r>
        <w:rPr>
          <w:color w:val="63554F"/>
          <w:w w:val="105"/>
          <w:sz w:val="20"/>
        </w:rPr>
        <w:t>resources</w:t>
      </w:r>
    </w:p>
    <w:p w14:paraId="05CCF31A" w14:textId="77777777" w:rsidR="00E1119E" w:rsidRDefault="00E1119E">
      <w:pPr>
        <w:pStyle w:val="BodyText"/>
        <w:spacing w:before="140" w:line="292" w:lineRule="auto"/>
        <w:ind w:left="100" w:right="321"/>
        <w:rPr>
          <w:color w:val="63554F"/>
          <w:w w:val="105"/>
        </w:rPr>
      </w:pPr>
    </w:p>
    <w:p w14:paraId="2296D4E9" w14:textId="77777777" w:rsidR="00B71DDE" w:rsidRDefault="00AC3544" w:rsidP="00722EDB">
      <w:pPr>
        <w:pStyle w:val="BodyText"/>
        <w:spacing w:before="140" w:line="292" w:lineRule="auto"/>
        <w:ind w:left="100" w:right="321"/>
      </w:pPr>
      <w:r>
        <w:rPr>
          <w:color w:val="63554F"/>
          <w:w w:val="105"/>
        </w:rPr>
        <w:t xml:space="preserve">In the time leading up to a potential or imminent safety shutoff, </w:t>
      </w:r>
      <w:r w:rsidR="00CC7DE7">
        <w:rPr>
          <w:color w:val="63554F"/>
          <w:w w:val="105"/>
        </w:rPr>
        <w:t>LI</w:t>
      </w:r>
      <w:r>
        <w:rPr>
          <w:color w:val="63554F"/>
          <w:w w:val="105"/>
        </w:rPr>
        <w:t>D does its best to establish or maintain contact with customers it believes may be impacted (via the various channels mentioned above) and keep the media, local agencies and the public aware of the</w:t>
      </w:r>
      <w:r w:rsidR="00E1119E">
        <w:rPr>
          <w:color w:val="63554F"/>
          <w:w w:val="105"/>
        </w:rPr>
        <w:t xml:space="preserve"> </w:t>
      </w:r>
      <w:r>
        <w:rPr>
          <w:color w:val="63554F"/>
          <w:w w:val="105"/>
        </w:rPr>
        <w:t>number</w:t>
      </w:r>
      <w:r>
        <w:rPr>
          <w:color w:val="63554F"/>
          <w:spacing w:val="-20"/>
          <w:w w:val="105"/>
        </w:rPr>
        <w:t xml:space="preserve"> </w:t>
      </w:r>
      <w:r>
        <w:rPr>
          <w:color w:val="63554F"/>
          <w:w w:val="105"/>
        </w:rPr>
        <w:t>of</w:t>
      </w:r>
      <w:r>
        <w:rPr>
          <w:color w:val="63554F"/>
          <w:spacing w:val="-20"/>
          <w:w w:val="105"/>
        </w:rPr>
        <w:t xml:space="preserve"> </w:t>
      </w:r>
      <w:r>
        <w:rPr>
          <w:color w:val="63554F"/>
          <w:w w:val="105"/>
        </w:rPr>
        <w:t>customers</w:t>
      </w:r>
      <w:r>
        <w:rPr>
          <w:color w:val="63554F"/>
          <w:spacing w:val="-20"/>
          <w:w w:val="105"/>
        </w:rPr>
        <w:t xml:space="preserve"> </w:t>
      </w:r>
      <w:r>
        <w:rPr>
          <w:color w:val="63554F"/>
          <w:w w:val="105"/>
        </w:rPr>
        <w:t>affected</w:t>
      </w:r>
      <w:r>
        <w:rPr>
          <w:color w:val="63554F"/>
          <w:spacing w:val="-20"/>
          <w:w w:val="105"/>
        </w:rPr>
        <w:t xml:space="preserve"> </w:t>
      </w:r>
      <w:r>
        <w:rPr>
          <w:color w:val="63554F"/>
          <w:w w:val="105"/>
        </w:rPr>
        <w:t>and</w:t>
      </w:r>
      <w:r>
        <w:rPr>
          <w:color w:val="63554F"/>
          <w:spacing w:val="-20"/>
          <w:w w:val="105"/>
        </w:rPr>
        <w:t xml:space="preserve"> </w:t>
      </w:r>
      <w:r w:rsidR="00CC7DE7">
        <w:rPr>
          <w:color w:val="63554F"/>
          <w:spacing w:val="-20"/>
          <w:w w:val="105"/>
        </w:rPr>
        <w:t>LI</w:t>
      </w:r>
      <w:r>
        <w:rPr>
          <w:color w:val="63554F"/>
          <w:spacing w:val="-3"/>
          <w:w w:val="105"/>
        </w:rPr>
        <w:t>D’s</w:t>
      </w:r>
      <w:r>
        <w:rPr>
          <w:color w:val="63554F"/>
          <w:spacing w:val="-20"/>
          <w:w w:val="105"/>
        </w:rPr>
        <w:t xml:space="preserve"> </w:t>
      </w:r>
      <w:r>
        <w:rPr>
          <w:color w:val="63554F"/>
          <w:w w:val="105"/>
        </w:rPr>
        <w:t>activities</w:t>
      </w:r>
      <w:r>
        <w:rPr>
          <w:color w:val="63554F"/>
          <w:spacing w:val="-20"/>
          <w:w w:val="105"/>
        </w:rPr>
        <w:t xml:space="preserve"> </w:t>
      </w:r>
      <w:r>
        <w:rPr>
          <w:color w:val="63554F"/>
          <w:w w:val="105"/>
        </w:rPr>
        <w:t>and restoration</w:t>
      </w:r>
      <w:r>
        <w:rPr>
          <w:color w:val="63554F"/>
          <w:spacing w:val="7"/>
          <w:w w:val="105"/>
        </w:rPr>
        <w:t xml:space="preserve"> </w:t>
      </w:r>
      <w:r>
        <w:rPr>
          <w:color w:val="63554F"/>
          <w:w w:val="105"/>
        </w:rPr>
        <w:t>efforts.</w:t>
      </w:r>
    </w:p>
    <w:p w14:paraId="0F72A56C" w14:textId="77777777" w:rsidR="00B71DDE" w:rsidRDefault="00AC3544">
      <w:pPr>
        <w:pStyle w:val="BodyText"/>
        <w:spacing w:before="90" w:line="292" w:lineRule="auto"/>
        <w:ind w:left="100" w:right="444"/>
        <w:rPr>
          <w:color w:val="63554F"/>
          <w:spacing w:val="-6"/>
        </w:rPr>
      </w:pPr>
      <w:r>
        <w:rPr>
          <w:color w:val="63554F"/>
          <w:spacing w:val="-4"/>
        </w:rPr>
        <w:lastRenderedPageBreak/>
        <w:t xml:space="preserve">Key </w:t>
      </w:r>
      <w:r>
        <w:rPr>
          <w:color w:val="63554F"/>
          <w:spacing w:val="-6"/>
        </w:rPr>
        <w:t xml:space="preserve">stakeholders, federal, </w:t>
      </w:r>
      <w:r>
        <w:rPr>
          <w:color w:val="63554F"/>
          <w:spacing w:val="-5"/>
        </w:rPr>
        <w:t xml:space="preserve">state </w:t>
      </w:r>
      <w:r>
        <w:rPr>
          <w:color w:val="63554F"/>
          <w:spacing w:val="-4"/>
        </w:rPr>
        <w:t xml:space="preserve">and </w:t>
      </w:r>
      <w:r>
        <w:rPr>
          <w:color w:val="63554F"/>
          <w:spacing w:val="-5"/>
        </w:rPr>
        <w:t xml:space="preserve">local </w:t>
      </w:r>
      <w:r>
        <w:rPr>
          <w:color w:val="63554F"/>
          <w:spacing w:val="-6"/>
        </w:rPr>
        <w:t xml:space="preserve">elected officials, </w:t>
      </w:r>
      <w:r>
        <w:rPr>
          <w:color w:val="63554F"/>
          <w:spacing w:val="-5"/>
        </w:rPr>
        <w:t xml:space="preserve">City </w:t>
      </w:r>
      <w:r>
        <w:rPr>
          <w:color w:val="63554F"/>
          <w:spacing w:val="-4"/>
        </w:rPr>
        <w:t xml:space="preserve">and </w:t>
      </w:r>
      <w:r>
        <w:rPr>
          <w:color w:val="63554F"/>
          <w:spacing w:val="-5"/>
        </w:rPr>
        <w:t xml:space="preserve">County </w:t>
      </w:r>
      <w:r>
        <w:rPr>
          <w:color w:val="63554F"/>
          <w:spacing w:val="-6"/>
        </w:rPr>
        <w:t xml:space="preserve">executive staff </w:t>
      </w:r>
      <w:r>
        <w:rPr>
          <w:color w:val="63554F"/>
          <w:spacing w:val="-4"/>
        </w:rPr>
        <w:t xml:space="preserve">and first </w:t>
      </w:r>
      <w:r>
        <w:rPr>
          <w:color w:val="63554F"/>
          <w:spacing w:val="-6"/>
        </w:rPr>
        <w:t xml:space="preserve">responders are </w:t>
      </w:r>
      <w:r>
        <w:rPr>
          <w:color w:val="63554F"/>
          <w:spacing w:val="-5"/>
        </w:rPr>
        <w:t xml:space="preserve">also </w:t>
      </w:r>
      <w:r>
        <w:rPr>
          <w:color w:val="63554F"/>
          <w:spacing w:val="-6"/>
        </w:rPr>
        <w:t xml:space="preserve">contacted </w:t>
      </w:r>
      <w:r>
        <w:rPr>
          <w:color w:val="63554F"/>
          <w:spacing w:val="-4"/>
        </w:rPr>
        <w:t xml:space="preserve">via </w:t>
      </w:r>
      <w:r>
        <w:rPr>
          <w:color w:val="63554F"/>
        </w:rPr>
        <w:t xml:space="preserve">a </w:t>
      </w:r>
      <w:r>
        <w:rPr>
          <w:color w:val="63554F"/>
          <w:spacing w:val="-6"/>
        </w:rPr>
        <w:t xml:space="preserve">variety </w:t>
      </w:r>
      <w:r>
        <w:rPr>
          <w:color w:val="63554F"/>
          <w:spacing w:val="-3"/>
        </w:rPr>
        <w:t xml:space="preserve">of </w:t>
      </w:r>
      <w:r>
        <w:rPr>
          <w:color w:val="63554F"/>
          <w:spacing w:val="-6"/>
        </w:rPr>
        <w:t xml:space="preserve">channels </w:t>
      </w:r>
      <w:r>
        <w:rPr>
          <w:color w:val="63554F"/>
          <w:spacing w:val="-4"/>
        </w:rPr>
        <w:t xml:space="preserve">and </w:t>
      </w:r>
      <w:r>
        <w:rPr>
          <w:color w:val="63554F"/>
          <w:spacing w:val="-6"/>
        </w:rPr>
        <w:t>personnel.</w:t>
      </w:r>
    </w:p>
    <w:p w14:paraId="3C40CB3E" w14:textId="77777777" w:rsidR="00E1119E" w:rsidRDefault="00E1119E">
      <w:pPr>
        <w:pStyle w:val="BodyText"/>
        <w:spacing w:before="90" w:line="292" w:lineRule="auto"/>
        <w:ind w:left="100" w:right="444"/>
      </w:pPr>
    </w:p>
    <w:p w14:paraId="1CC1ED68" w14:textId="77777777" w:rsidR="00B71DDE" w:rsidRDefault="00CC7DE7">
      <w:pPr>
        <w:pStyle w:val="BodyText"/>
        <w:spacing w:line="292" w:lineRule="auto"/>
        <w:ind w:left="100" w:right="124"/>
      </w:pPr>
      <w:r>
        <w:rPr>
          <w:color w:val="63554F"/>
          <w:spacing w:val="-5"/>
          <w:w w:val="105"/>
        </w:rPr>
        <w:t>LI</w:t>
      </w:r>
      <w:r w:rsidR="00AC3544">
        <w:rPr>
          <w:color w:val="63554F"/>
          <w:spacing w:val="-5"/>
          <w:w w:val="105"/>
        </w:rPr>
        <w:t xml:space="preserve">D </w:t>
      </w:r>
      <w:r w:rsidR="00AC3544">
        <w:rPr>
          <w:color w:val="63554F"/>
          <w:spacing w:val="-4"/>
          <w:w w:val="105"/>
        </w:rPr>
        <w:t xml:space="preserve">has </w:t>
      </w:r>
      <w:r w:rsidR="00AC3544">
        <w:rPr>
          <w:color w:val="63554F"/>
          <w:spacing w:val="-5"/>
          <w:w w:val="105"/>
        </w:rPr>
        <w:t xml:space="preserve">specific </w:t>
      </w:r>
      <w:r w:rsidR="00AC3544">
        <w:rPr>
          <w:color w:val="63554F"/>
          <w:spacing w:val="-6"/>
          <w:w w:val="105"/>
        </w:rPr>
        <w:t xml:space="preserve">personnel assigned </w:t>
      </w:r>
      <w:r w:rsidR="00AC3544">
        <w:rPr>
          <w:color w:val="63554F"/>
          <w:spacing w:val="-3"/>
          <w:w w:val="105"/>
        </w:rPr>
        <w:t xml:space="preserve">to </w:t>
      </w:r>
      <w:r w:rsidR="00AC3544">
        <w:rPr>
          <w:color w:val="63554F"/>
          <w:spacing w:val="-6"/>
          <w:w w:val="105"/>
        </w:rPr>
        <w:t xml:space="preserve">elected officials </w:t>
      </w:r>
      <w:r w:rsidR="00AC3544">
        <w:rPr>
          <w:color w:val="63554F"/>
          <w:spacing w:val="-4"/>
          <w:w w:val="105"/>
        </w:rPr>
        <w:t xml:space="preserve">and </w:t>
      </w:r>
      <w:r w:rsidR="00AC3544">
        <w:rPr>
          <w:color w:val="63554F"/>
          <w:spacing w:val="-6"/>
          <w:w w:val="105"/>
        </w:rPr>
        <w:t xml:space="preserve">agencies, </w:t>
      </w:r>
      <w:r w:rsidR="00AC3544">
        <w:rPr>
          <w:color w:val="63554F"/>
          <w:spacing w:val="-4"/>
          <w:w w:val="105"/>
        </w:rPr>
        <w:t xml:space="preserve">and </w:t>
      </w:r>
      <w:r w:rsidR="00AC3544">
        <w:rPr>
          <w:color w:val="63554F"/>
          <w:spacing w:val="-3"/>
          <w:w w:val="105"/>
        </w:rPr>
        <w:t xml:space="preserve">to </w:t>
      </w:r>
      <w:r w:rsidR="00AC3544">
        <w:rPr>
          <w:color w:val="63554F"/>
          <w:spacing w:val="-6"/>
          <w:w w:val="105"/>
        </w:rPr>
        <w:t xml:space="preserve">critical customers including </w:t>
      </w:r>
      <w:r w:rsidR="00AC3544">
        <w:rPr>
          <w:color w:val="63554F"/>
          <w:spacing w:val="-5"/>
          <w:w w:val="105"/>
        </w:rPr>
        <w:t xml:space="preserve">water </w:t>
      </w:r>
      <w:r w:rsidR="00AC3544">
        <w:rPr>
          <w:color w:val="63554F"/>
          <w:spacing w:val="-6"/>
          <w:w w:val="105"/>
        </w:rPr>
        <w:t xml:space="preserve">and telecommunications utilities, potentially affected </w:t>
      </w:r>
      <w:r w:rsidR="00AC3544">
        <w:rPr>
          <w:color w:val="63554F"/>
          <w:spacing w:val="-3"/>
          <w:w w:val="105"/>
        </w:rPr>
        <w:t xml:space="preserve">by </w:t>
      </w:r>
      <w:r w:rsidR="00AC3544">
        <w:rPr>
          <w:color w:val="63554F"/>
          <w:w w:val="105"/>
        </w:rPr>
        <w:t xml:space="preserve">a </w:t>
      </w:r>
      <w:r w:rsidR="00AC3544">
        <w:rPr>
          <w:color w:val="63554F"/>
          <w:spacing w:val="-7"/>
          <w:w w:val="105"/>
        </w:rPr>
        <w:t>shutoff.</w:t>
      </w:r>
    </w:p>
    <w:p w14:paraId="56BD6720" w14:textId="77777777" w:rsidR="00B71DDE" w:rsidRDefault="00B71DDE">
      <w:pPr>
        <w:pStyle w:val="BodyText"/>
      </w:pPr>
    </w:p>
    <w:p w14:paraId="3B2A273E" w14:textId="77777777" w:rsidR="00B71DDE" w:rsidRDefault="00B71DDE">
      <w:pPr>
        <w:pStyle w:val="BodyText"/>
        <w:spacing w:before="7"/>
        <w:rPr>
          <w:sz w:val="27"/>
        </w:rPr>
      </w:pPr>
    </w:p>
    <w:p w14:paraId="5B304F96" w14:textId="77777777" w:rsidR="00B71DDE" w:rsidRPr="00CC7DE7" w:rsidRDefault="00AC3544">
      <w:pPr>
        <w:pStyle w:val="ListParagraph"/>
        <w:numPr>
          <w:ilvl w:val="2"/>
          <w:numId w:val="19"/>
        </w:numPr>
        <w:tabs>
          <w:tab w:val="left" w:pos="819"/>
          <w:tab w:val="left" w:pos="820"/>
        </w:tabs>
        <w:spacing w:before="108"/>
        <w:ind w:hanging="742"/>
        <w:rPr>
          <w:rFonts w:ascii="Book Antiqua"/>
          <w:i/>
          <w:color w:val="4F81BD" w:themeColor="accent1"/>
          <w:sz w:val="20"/>
        </w:rPr>
      </w:pPr>
      <w:r w:rsidRPr="00CC7DE7">
        <w:rPr>
          <w:rFonts w:ascii="Book Antiqua"/>
          <w:i/>
          <w:color w:val="4F81BD" w:themeColor="accent1"/>
          <w:w w:val="105"/>
          <w:sz w:val="20"/>
        </w:rPr>
        <w:t>Event</w:t>
      </w:r>
      <w:r w:rsidRPr="00CC7DE7">
        <w:rPr>
          <w:rFonts w:ascii="Book Antiqua"/>
          <w:i/>
          <w:color w:val="4F81BD" w:themeColor="accent1"/>
          <w:spacing w:val="-24"/>
          <w:w w:val="105"/>
          <w:sz w:val="20"/>
        </w:rPr>
        <w:t xml:space="preserve"> </w:t>
      </w:r>
      <w:r w:rsidRPr="00CC7DE7">
        <w:rPr>
          <w:rFonts w:ascii="Book Antiqua"/>
          <w:i/>
          <w:color w:val="4F81BD" w:themeColor="accent1"/>
          <w:w w:val="105"/>
          <w:sz w:val="20"/>
        </w:rPr>
        <w:t>communications</w:t>
      </w:r>
    </w:p>
    <w:p w14:paraId="676A1411" w14:textId="77777777" w:rsidR="00B71DDE" w:rsidRDefault="00AC3544">
      <w:pPr>
        <w:pStyle w:val="BodyText"/>
        <w:spacing w:before="65" w:line="292" w:lineRule="auto"/>
        <w:ind w:left="100" w:right="110"/>
        <w:rPr>
          <w:color w:val="63554F"/>
          <w:w w:val="105"/>
        </w:rPr>
      </w:pPr>
      <w:r>
        <w:rPr>
          <w:color w:val="63554F"/>
          <w:w w:val="105"/>
        </w:rPr>
        <w:t xml:space="preserve">The potential for de-energization of power to </w:t>
      </w:r>
      <w:r w:rsidR="00CC7DE7">
        <w:rPr>
          <w:color w:val="63554F"/>
          <w:w w:val="105"/>
        </w:rPr>
        <w:t>LI</w:t>
      </w:r>
      <w:r>
        <w:rPr>
          <w:color w:val="63554F"/>
          <w:w w:val="105"/>
        </w:rPr>
        <w:t>D customers</w:t>
      </w:r>
      <w:r>
        <w:rPr>
          <w:color w:val="63554F"/>
          <w:spacing w:val="-14"/>
          <w:w w:val="105"/>
        </w:rPr>
        <w:t xml:space="preserve"> </w:t>
      </w:r>
      <w:r>
        <w:rPr>
          <w:color w:val="63554F"/>
          <w:w w:val="105"/>
        </w:rPr>
        <w:t>is</w:t>
      </w:r>
      <w:r>
        <w:rPr>
          <w:color w:val="63554F"/>
          <w:spacing w:val="-14"/>
          <w:w w:val="105"/>
        </w:rPr>
        <w:t xml:space="preserve"> </w:t>
      </w:r>
      <w:r>
        <w:rPr>
          <w:color w:val="63554F"/>
          <w:w w:val="105"/>
        </w:rPr>
        <w:t>extremely</w:t>
      </w:r>
      <w:r>
        <w:rPr>
          <w:color w:val="63554F"/>
          <w:spacing w:val="-14"/>
          <w:w w:val="105"/>
        </w:rPr>
        <w:t xml:space="preserve"> </w:t>
      </w:r>
      <w:r>
        <w:rPr>
          <w:color w:val="63554F"/>
          <w:w w:val="105"/>
        </w:rPr>
        <w:t>remote,</w:t>
      </w:r>
      <w:r>
        <w:rPr>
          <w:color w:val="63554F"/>
          <w:spacing w:val="-14"/>
          <w:w w:val="105"/>
        </w:rPr>
        <w:t xml:space="preserve"> </w:t>
      </w:r>
      <w:r>
        <w:rPr>
          <w:color w:val="63554F"/>
          <w:spacing w:val="-3"/>
          <w:w w:val="105"/>
        </w:rPr>
        <w:t>however,</w:t>
      </w:r>
      <w:r>
        <w:rPr>
          <w:color w:val="63554F"/>
          <w:spacing w:val="-14"/>
          <w:w w:val="105"/>
        </w:rPr>
        <w:t xml:space="preserve"> </w:t>
      </w:r>
      <w:r>
        <w:rPr>
          <w:color w:val="63554F"/>
          <w:w w:val="105"/>
        </w:rPr>
        <w:t>in</w:t>
      </w:r>
      <w:r>
        <w:rPr>
          <w:color w:val="63554F"/>
          <w:spacing w:val="-14"/>
          <w:w w:val="105"/>
        </w:rPr>
        <w:t xml:space="preserve"> </w:t>
      </w:r>
      <w:r>
        <w:rPr>
          <w:color w:val="63554F"/>
          <w:w w:val="105"/>
        </w:rPr>
        <w:t>the</w:t>
      </w:r>
      <w:r>
        <w:rPr>
          <w:color w:val="63554F"/>
          <w:spacing w:val="-14"/>
          <w:w w:val="105"/>
        </w:rPr>
        <w:t xml:space="preserve"> </w:t>
      </w:r>
      <w:r>
        <w:rPr>
          <w:color w:val="63554F"/>
          <w:w w:val="105"/>
        </w:rPr>
        <w:t>unlikely event</w:t>
      </w:r>
      <w:r>
        <w:rPr>
          <w:color w:val="63554F"/>
          <w:spacing w:val="-10"/>
          <w:w w:val="105"/>
        </w:rPr>
        <w:t xml:space="preserve"> </w:t>
      </w:r>
      <w:r>
        <w:rPr>
          <w:color w:val="63554F"/>
          <w:w w:val="105"/>
        </w:rPr>
        <w:t>that</w:t>
      </w:r>
      <w:r>
        <w:rPr>
          <w:color w:val="63554F"/>
          <w:spacing w:val="-10"/>
          <w:w w:val="105"/>
        </w:rPr>
        <w:t xml:space="preserve"> </w:t>
      </w:r>
      <w:r w:rsidR="00CC7DE7">
        <w:rPr>
          <w:color w:val="63554F"/>
          <w:w w:val="105"/>
        </w:rPr>
        <w:t>LI</w:t>
      </w:r>
      <w:r>
        <w:rPr>
          <w:color w:val="63554F"/>
          <w:w w:val="105"/>
        </w:rPr>
        <w:t>D</w:t>
      </w:r>
      <w:r>
        <w:rPr>
          <w:color w:val="63554F"/>
          <w:spacing w:val="-10"/>
          <w:w w:val="105"/>
        </w:rPr>
        <w:t xml:space="preserve"> </w:t>
      </w:r>
      <w:r>
        <w:rPr>
          <w:color w:val="63554F"/>
          <w:w w:val="105"/>
        </w:rPr>
        <w:t>is</w:t>
      </w:r>
      <w:r>
        <w:rPr>
          <w:color w:val="63554F"/>
          <w:spacing w:val="-10"/>
          <w:w w:val="105"/>
        </w:rPr>
        <w:t xml:space="preserve"> </w:t>
      </w:r>
      <w:r>
        <w:rPr>
          <w:color w:val="63554F"/>
          <w:w w:val="105"/>
        </w:rPr>
        <w:t>required</w:t>
      </w:r>
      <w:r>
        <w:rPr>
          <w:color w:val="63554F"/>
          <w:spacing w:val="-10"/>
          <w:w w:val="105"/>
        </w:rPr>
        <w:t xml:space="preserve"> </w:t>
      </w:r>
      <w:r>
        <w:rPr>
          <w:color w:val="63554F"/>
          <w:w w:val="105"/>
        </w:rPr>
        <w:t>to</w:t>
      </w:r>
      <w:r>
        <w:rPr>
          <w:color w:val="63554F"/>
          <w:spacing w:val="-10"/>
          <w:w w:val="105"/>
        </w:rPr>
        <w:t xml:space="preserve"> </w:t>
      </w:r>
      <w:r>
        <w:rPr>
          <w:color w:val="63554F"/>
          <w:w w:val="105"/>
        </w:rPr>
        <w:t>shut</w:t>
      </w:r>
      <w:r>
        <w:rPr>
          <w:color w:val="63554F"/>
          <w:spacing w:val="-10"/>
          <w:w w:val="105"/>
        </w:rPr>
        <w:t xml:space="preserve"> </w:t>
      </w:r>
      <w:r>
        <w:rPr>
          <w:color w:val="63554F"/>
          <w:w w:val="105"/>
        </w:rPr>
        <w:t>power</w:t>
      </w:r>
      <w:r>
        <w:rPr>
          <w:color w:val="63554F"/>
          <w:spacing w:val="-10"/>
          <w:w w:val="105"/>
        </w:rPr>
        <w:t xml:space="preserve"> </w:t>
      </w:r>
      <w:r>
        <w:rPr>
          <w:color w:val="63554F"/>
          <w:w w:val="105"/>
        </w:rPr>
        <w:t>off,</w:t>
      </w:r>
      <w:r>
        <w:rPr>
          <w:color w:val="63554F"/>
          <w:spacing w:val="-10"/>
          <w:w w:val="105"/>
        </w:rPr>
        <w:t xml:space="preserve"> </w:t>
      </w:r>
      <w:r w:rsidR="00CC7DE7">
        <w:rPr>
          <w:color w:val="63554F"/>
          <w:spacing w:val="-3"/>
          <w:w w:val="105"/>
        </w:rPr>
        <w:t>LI</w:t>
      </w:r>
      <w:r>
        <w:rPr>
          <w:color w:val="63554F"/>
          <w:spacing w:val="-3"/>
          <w:w w:val="105"/>
        </w:rPr>
        <w:t xml:space="preserve">D’s </w:t>
      </w:r>
      <w:r>
        <w:rPr>
          <w:color w:val="63554F"/>
          <w:w w:val="105"/>
        </w:rPr>
        <w:t xml:space="preserve">goal is to provide as much advance notice as possible. </w:t>
      </w:r>
      <w:r w:rsidR="00CC7DE7">
        <w:rPr>
          <w:color w:val="63554F"/>
          <w:w w:val="105"/>
        </w:rPr>
        <w:t>LI</w:t>
      </w:r>
      <w:r>
        <w:rPr>
          <w:color w:val="63554F"/>
          <w:w w:val="105"/>
        </w:rPr>
        <w:t>D will communicate with customers and key stakeholders</w:t>
      </w:r>
      <w:r>
        <w:rPr>
          <w:color w:val="63554F"/>
          <w:spacing w:val="-25"/>
          <w:w w:val="105"/>
        </w:rPr>
        <w:t xml:space="preserve"> </w:t>
      </w:r>
      <w:r>
        <w:rPr>
          <w:color w:val="63554F"/>
          <w:w w:val="105"/>
        </w:rPr>
        <w:t>in</w:t>
      </w:r>
      <w:r>
        <w:rPr>
          <w:color w:val="63554F"/>
          <w:spacing w:val="-25"/>
          <w:w w:val="105"/>
        </w:rPr>
        <w:t xml:space="preserve"> </w:t>
      </w:r>
      <w:r>
        <w:rPr>
          <w:color w:val="63554F"/>
          <w:w w:val="105"/>
        </w:rPr>
        <w:t>advance</w:t>
      </w:r>
      <w:r>
        <w:rPr>
          <w:color w:val="63554F"/>
          <w:spacing w:val="-25"/>
          <w:w w:val="105"/>
        </w:rPr>
        <w:t xml:space="preserve"> </w:t>
      </w:r>
      <w:r>
        <w:rPr>
          <w:color w:val="63554F"/>
          <w:w w:val="105"/>
        </w:rPr>
        <w:t>of</w:t>
      </w:r>
      <w:r>
        <w:rPr>
          <w:color w:val="63554F"/>
          <w:spacing w:val="-25"/>
          <w:w w:val="105"/>
        </w:rPr>
        <w:t xml:space="preserve"> </w:t>
      </w:r>
      <w:r>
        <w:rPr>
          <w:color w:val="63554F"/>
          <w:w w:val="105"/>
        </w:rPr>
        <w:t>an</w:t>
      </w:r>
      <w:r>
        <w:rPr>
          <w:color w:val="63554F"/>
          <w:spacing w:val="-25"/>
          <w:w w:val="105"/>
        </w:rPr>
        <w:t xml:space="preserve"> </w:t>
      </w:r>
      <w:r>
        <w:rPr>
          <w:color w:val="63554F"/>
          <w:w w:val="105"/>
        </w:rPr>
        <w:t>event,</w:t>
      </w:r>
      <w:r>
        <w:rPr>
          <w:color w:val="63554F"/>
          <w:spacing w:val="-25"/>
          <w:w w:val="105"/>
        </w:rPr>
        <w:t xml:space="preserve"> </w:t>
      </w:r>
      <w:r>
        <w:rPr>
          <w:color w:val="63554F"/>
          <w:w w:val="105"/>
        </w:rPr>
        <w:t>whenever</w:t>
      </w:r>
      <w:r>
        <w:rPr>
          <w:color w:val="63554F"/>
          <w:spacing w:val="-25"/>
          <w:w w:val="105"/>
        </w:rPr>
        <w:t xml:space="preserve"> </w:t>
      </w:r>
      <w:r>
        <w:rPr>
          <w:color w:val="63554F"/>
          <w:w w:val="105"/>
        </w:rPr>
        <w:t xml:space="preserve">possible. </w:t>
      </w:r>
      <w:r w:rsidR="00CC7DE7">
        <w:rPr>
          <w:color w:val="63554F"/>
          <w:w w:val="105"/>
        </w:rPr>
        <w:t>LI</w:t>
      </w:r>
      <w:r>
        <w:rPr>
          <w:color w:val="63554F"/>
          <w:w w:val="105"/>
        </w:rPr>
        <w:t>D will make every effort to communicate directly and indirectly to all impacted customers but timelines may vary depending on severity and urgency of the circumstances.</w:t>
      </w:r>
    </w:p>
    <w:p w14:paraId="6B90C390" w14:textId="77777777" w:rsidR="00E1119E" w:rsidRDefault="00E1119E">
      <w:pPr>
        <w:pStyle w:val="BodyText"/>
        <w:spacing w:before="65" w:line="292" w:lineRule="auto"/>
        <w:ind w:left="100" w:right="110"/>
      </w:pPr>
    </w:p>
    <w:p w14:paraId="2BAB6107" w14:textId="77777777" w:rsidR="00B71DDE" w:rsidRDefault="00AC3544" w:rsidP="00722EDB">
      <w:pPr>
        <w:pStyle w:val="BodyText"/>
        <w:spacing w:before="10"/>
        <w:ind w:left="90"/>
      </w:pPr>
      <w:r>
        <w:rPr>
          <w:color w:val="63554F"/>
          <w:w w:val="105"/>
        </w:rPr>
        <w:t xml:space="preserve">Whenever possible, </w:t>
      </w:r>
      <w:r w:rsidR="00CC7DE7">
        <w:rPr>
          <w:color w:val="63554F"/>
          <w:w w:val="105"/>
        </w:rPr>
        <w:t>LI</w:t>
      </w:r>
      <w:r>
        <w:rPr>
          <w:color w:val="63554F"/>
          <w:w w:val="105"/>
        </w:rPr>
        <w:t>D will provide potentially impacted customers with notice before implementing any</w:t>
      </w:r>
      <w:r>
        <w:rPr>
          <w:color w:val="63554F"/>
          <w:spacing w:val="-23"/>
          <w:w w:val="105"/>
        </w:rPr>
        <w:t xml:space="preserve"> </w:t>
      </w:r>
      <w:r>
        <w:rPr>
          <w:color w:val="63554F"/>
          <w:w w:val="105"/>
        </w:rPr>
        <w:t>de-energization</w:t>
      </w:r>
      <w:r>
        <w:rPr>
          <w:color w:val="63554F"/>
          <w:spacing w:val="-23"/>
          <w:w w:val="105"/>
        </w:rPr>
        <w:t xml:space="preserve"> </w:t>
      </w:r>
      <w:r>
        <w:rPr>
          <w:color w:val="63554F"/>
          <w:w w:val="105"/>
        </w:rPr>
        <w:t>action,</w:t>
      </w:r>
      <w:r>
        <w:rPr>
          <w:color w:val="63554F"/>
          <w:spacing w:val="-23"/>
          <w:w w:val="105"/>
        </w:rPr>
        <w:t xml:space="preserve"> </w:t>
      </w:r>
      <w:r>
        <w:rPr>
          <w:color w:val="63554F"/>
          <w:w w:val="105"/>
        </w:rPr>
        <w:t>using</w:t>
      </w:r>
      <w:r>
        <w:rPr>
          <w:color w:val="63554F"/>
          <w:spacing w:val="-23"/>
          <w:w w:val="105"/>
        </w:rPr>
        <w:t xml:space="preserve"> </w:t>
      </w:r>
      <w:r>
        <w:rPr>
          <w:color w:val="63554F"/>
          <w:w w:val="105"/>
        </w:rPr>
        <w:t>all</w:t>
      </w:r>
      <w:r>
        <w:rPr>
          <w:color w:val="63554F"/>
          <w:spacing w:val="-23"/>
          <w:w w:val="105"/>
        </w:rPr>
        <w:t xml:space="preserve"> </w:t>
      </w:r>
      <w:r>
        <w:rPr>
          <w:color w:val="63554F"/>
          <w:w w:val="105"/>
        </w:rPr>
        <w:t>available</w:t>
      </w:r>
      <w:r>
        <w:rPr>
          <w:color w:val="63554F"/>
          <w:spacing w:val="-23"/>
          <w:w w:val="105"/>
        </w:rPr>
        <w:t xml:space="preserve"> </w:t>
      </w:r>
      <w:r>
        <w:rPr>
          <w:color w:val="63554F"/>
          <w:w w:val="105"/>
        </w:rPr>
        <w:t>channels to reach customers and other stakeholders with outage information.</w:t>
      </w:r>
      <w:r>
        <w:rPr>
          <w:color w:val="63554F"/>
          <w:spacing w:val="-10"/>
          <w:w w:val="105"/>
        </w:rPr>
        <w:t xml:space="preserve"> </w:t>
      </w:r>
      <w:r>
        <w:rPr>
          <w:color w:val="63554F"/>
          <w:w w:val="105"/>
        </w:rPr>
        <w:t>Sudden</w:t>
      </w:r>
      <w:r>
        <w:rPr>
          <w:color w:val="63554F"/>
          <w:spacing w:val="-10"/>
          <w:w w:val="105"/>
        </w:rPr>
        <w:t xml:space="preserve"> </w:t>
      </w:r>
      <w:r>
        <w:rPr>
          <w:color w:val="63554F"/>
          <w:w w:val="105"/>
        </w:rPr>
        <w:t>onset</w:t>
      </w:r>
      <w:r>
        <w:rPr>
          <w:color w:val="63554F"/>
          <w:spacing w:val="-10"/>
          <w:w w:val="105"/>
        </w:rPr>
        <w:t xml:space="preserve"> </w:t>
      </w:r>
      <w:r>
        <w:rPr>
          <w:color w:val="63554F"/>
          <w:w w:val="105"/>
        </w:rPr>
        <w:t>of</w:t>
      </w:r>
      <w:r>
        <w:rPr>
          <w:color w:val="63554F"/>
          <w:spacing w:val="-10"/>
          <w:w w:val="105"/>
        </w:rPr>
        <w:t xml:space="preserve"> </w:t>
      </w:r>
      <w:r>
        <w:rPr>
          <w:color w:val="63554F"/>
          <w:w w:val="105"/>
        </w:rPr>
        <w:t>conditions</w:t>
      </w:r>
      <w:r>
        <w:rPr>
          <w:color w:val="63554F"/>
          <w:spacing w:val="-10"/>
          <w:w w:val="105"/>
        </w:rPr>
        <w:t xml:space="preserve"> </w:t>
      </w:r>
      <w:r>
        <w:rPr>
          <w:color w:val="63554F"/>
          <w:w w:val="105"/>
        </w:rPr>
        <w:t>could</w:t>
      </w:r>
      <w:r>
        <w:rPr>
          <w:color w:val="63554F"/>
          <w:spacing w:val="-10"/>
          <w:w w:val="105"/>
        </w:rPr>
        <w:t xml:space="preserve"> </w:t>
      </w:r>
      <w:r>
        <w:rPr>
          <w:color w:val="63554F"/>
          <w:w w:val="105"/>
        </w:rPr>
        <w:t>impact</w:t>
      </w:r>
      <w:r>
        <w:rPr>
          <w:color w:val="63554F"/>
          <w:spacing w:val="-10"/>
          <w:w w:val="105"/>
        </w:rPr>
        <w:t xml:space="preserve"> </w:t>
      </w:r>
      <w:r>
        <w:rPr>
          <w:color w:val="63554F"/>
          <w:w w:val="105"/>
        </w:rPr>
        <w:t>its ability</w:t>
      </w:r>
      <w:r>
        <w:rPr>
          <w:color w:val="63554F"/>
          <w:spacing w:val="-9"/>
          <w:w w:val="105"/>
        </w:rPr>
        <w:t xml:space="preserve"> </w:t>
      </w:r>
      <w:r>
        <w:rPr>
          <w:color w:val="63554F"/>
          <w:w w:val="105"/>
        </w:rPr>
        <w:t>to</w:t>
      </w:r>
      <w:r>
        <w:rPr>
          <w:color w:val="63554F"/>
          <w:spacing w:val="-9"/>
          <w:w w:val="105"/>
        </w:rPr>
        <w:t xml:space="preserve"> </w:t>
      </w:r>
      <w:r>
        <w:rPr>
          <w:color w:val="63554F"/>
          <w:w w:val="105"/>
        </w:rPr>
        <w:t>provide</w:t>
      </w:r>
      <w:r>
        <w:rPr>
          <w:color w:val="63554F"/>
          <w:spacing w:val="-9"/>
          <w:w w:val="105"/>
        </w:rPr>
        <w:t xml:space="preserve"> </w:t>
      </w:r>
      <w:r>
        <w:rPr>
          <w:color w:val="63554F"/>
          <w:w w:val="105"/>
        </w:rPr>
        <w:t>advanced</w:t>
      </w:r>
      <w:r>
        <w:rPr>
          <w:color w:val="63554F"/>
          <w:spacing w:val="-9"/>
          <w:w w:val="105"/>
        </w:rPr>
        <w:t xml:space="preserve"> </w:t>
      </w:r>
      <w:r>
        <w:rPr>
          <w:color w:val="63554F"/>
          <w:w w:val="105"/>
        </w:rPr>
        <w:t>notice</w:t>
      </w:r>
      <w:r>
        <w:rPr>
          <w:color w:val="63554F"/>
          <w:spacing w:val="-9"/>
          <w:w w:val="105"/>
        </w:rPr>
        <w:t xml:space="preserve"> </w:t>
      </w:r>
      <w:r>
        <w:rPr>
          <w:color w:val="63554F"/>
          <w:w w:val="105"/>
        </w:rPr>
        <w:t>to</w:t>
      </w:r>
      <w:r>
        <w:rPr>
          <w:color w:val="63554F"/>
          <w:spacing w:val="-9"/>
          <w:w w:val="105"/>
        </w:rPr>
        <w:t xml:space="preserve"> </w:t>
      </w:r>
      <w:r>
        <w:rPr>
          <w:color w:val="63554F"/>
          <w:w w:val="105"/>
        </w:rPr>
        <w:t>customers.</w:t>
      </w:r>
    </w:p>
    <w:p w14:paraId="68B60ACE" w14:textId="77777777" w:rsidR="00E1119E" w:rsidRDefault="00E1119E">
      <w:pPr>
        <w:pStyle w:val="BodyText"/>
        <w:spacing w:before="10"/>
        <w:rPr>
          <w:sz w:val="35"/>
        </w:rPr>
      </w:pPr>
    </w:p>
    <w:p w14:paraId="2AC962B2" w14:textId="77777777" w:rsidR="00B71DDE" w:rsidRDefault="00AC3544">
      <w:pPr>
        <w:pStyle w:val="BodyText"/>
        <w:spacing w:before="1" w:line="292" w:lineRule="auto"/>
        <w:ind w:left="100" w:right="117"/>
        <w:rPr>
          <w:color w:val="63554F"/>
          <w:w w:val="105"/>
        </w:rPr>
      </w:pPr>
      <w:r>
        <w:rPr>
          <w:color w:val="63554F"/>
          <w:w w:val="105"/>
        </w:rPr>
        <w:t>The</w:t>
      </w:r>
      <w:r>
        <w:rPr>
          <w:color w:val="63554F"/>
          <w:spacing w:val="-24"/>
          <w:w w:val="105"/>
        </w:rPr>
        <w:t xml:space="preserve"> </w:t>
      </w:r>
      <w:r>
        <w:rPr>
          <w:color w:val="63554F"/>
          <w:w w:val="105"/>
        </w:rPr>
        <w:t>Contact</w:t>
      </w:r>
      <w:r>
        <w:rPr>
          <w:color w:val="63554F"/>
          <w:spacing w:val="-24"/>
          <w:w w:val="105"/>
        </w:rPr>
        <w:t xml:space="preserve"> </w:t>
      </w:r>
      <w:r>
        <w:rPr>
          <w:color w:val="63554F"/>
          <w:w w:val="105"/>
        </w:rPr>
        <w:t>Center</w:t>
      </w:r>
      <w:r>
        <w:rPr>
          <w:color w:val="63554F"/>
          <w:spacing w:val="-24"/>
          <w:w w:val="105"/>
        </w:rPr>
        <w:t xml:space="preserve"> </w:t>
      </w:r>
      <w:r>
        <w:rPr>
          <w:color w:val="63554F"/>
          <w:w w:val="105"/>
        </w:rPr>
        <w:t>IVR</w:t>
      </w:r>
      <w:r>
        <w:rPr>
          <w:color w:val="63554F"/>
          <w:spacing w:val="-24"/>
          <w:w w:val="105"/>
        </w:rPr>
        <w:t xml:space="preserve"> </w:t>
      </w:r>
      <w:r>
        <w:rPr>
          <w:color w:val="63554F"/>
          <w:w w:val="105"/>
        </w:rPr>
        <w:t>(Interactive</w:t>
      </w:r>
      <w:r>
        <w:rPr>
          <w:color w:val="63554F"/>
          <w:spacing w:val="-24"/>
          <w:w w:val="105"/>
        </w:rPr>
        <w:t xml:space="preserve"> </w:t>
      </w:r>
      <w:r>
        <w:rPr>
          <w:color w:val="63554F"/>
          <w:spacing w:val="-3"/>
          <w:w w:val="105"/>
        </w:rPr>
        <w:t>Voice</w:t>
      </w:r>
      <w:r>
        <w:rPr>
          <w:color w:val="63554F"/>
          <w:spacing w:val="-24"/>
          <w:w w:val="105"/>
        </w:rPr>
        <w:t xml:space="preserve"> </w:t>
      </w:r>
      <w:r>
        <w:rPr>
          <w:color w:val="63554F"/>
          <w:w w:val="105"/>
        </w:rPr>
        <w:t>Response)</w:t>
      </w:r>
      <w:r>
        <w:rPr>
          <w:color w:val="63554F"/>
          <w:spacing w:val="-24"/>
          <w:w w:val="105"/>
        </w:rPr>
        <w:t xml:space="preserve"> </w:t>
      </w:r>
      <w:r>
        <w:rPr>
          <w:color w:val="63554F"/>
          <w:w w:val="105"/>
        </w:rPr>
        <w:t>will have</w:t>
      </w:r>
      <w:r>
        <w:rPr>
          <w:color w:val="63554F"/>
          <w:spacing w:val="-14"/>
          <w:w w:val="105"/>
        </w:rPr>
        <w:t xml:space="preserve"> </w:t>
      </w:r>
      <w:r>
        <w:rPr>
          <w:color w:val="63554F"/>
          <w:w w:val="105"/>
        </w:rPr>
        <w:t>real-time</w:t>
      </w:r>
      <w:r>
        <w:rPr>
          <w:color w:val="63554F"/>
          <w:spacing w:val="-14"/>
          <w:w w:val="105"/>
        </w:rPr>
        <w:t xml:space="preserve"> </w:t>
      </w:r>
      <w:r>
        <w:rPr>
          <w:color w:val="63554F"/>
          <w:w w:val="105"/>
        </w:rPr>
        <w:t>recorded</w:t>
      </w:r>
      <w:r>
        <w:rPr>
          <w:color w:val="63554F"/>
          <w:spacing w:val="-14"/>
          <w:w w:val="105"/>
        </w:rPr>
        <w:t xml:space="preserve"> </w:t>
      </w:r>
      <w:r>
        <w:rPr>
          <w:color w:val="63554F"/>
          <w:w w:val="105"/>
        </w:rPr>
        <w:t>information</w:t>
      </w:r>
      <w:r>
        <w:rPr>
          <w:color w:val="63554F"/>
          <w:spacing w:val="-14"/>
          <w:w w:val="105"/>
        </w:rPr>
        <w:t xml:space="preserve"> </w:t>
      </w:r>
      <w:r>
        <w:rPr>
          <w:color w:val="63554F"/>
          <w:w w:val="105"/>
        </w:rPr>
        <w:t>informing</w:t>
      </w:r>
      <w:r>
        <w:rPr>
          <w:color w:val="63554F"/>
          <w:spacing w:val="-14"/>
          <w:w w:val="105"/>
        </w:rPr>
        <w:t xml:space="preserve"> </w:t>
      </w:r>
      <w:r>
        <w:rPr>
          <w:color w:val="63554F"/>
          <w:w w:val="105"/>
        </w:rPr>
        <w:t>each</w:t>
      </w:r>
      <w:r>
        <w:rPr>
          <w:color w:val="63554F"/>
          <w:spacing w:val="-14"/>
          <w:w w:val="105"/>
        </w:rPr>
        <w:t xml:space="preserve"> </w:t>
      </w:r>
      <w:r>
        <w:rPr>
          <w:color w:val="63554F"/>
          <w:w w:val="105"/>
        </w:rPr>
        <w:t>group of customers that may be impacted before the rotating outages</w:t>
      </w:r>
      <w:r>
        <w:rPr>
          <w:color w:val="63554F"/>
          <w:spacing w:val="-18"/>
          <w:w w:val="105"/>
        </w:rPr>
        <w:t xml:space="preserve"> </w:t>
      </w:r>
      <w:r>
        <w:rPr>
          <w:color w:val="63554F"/>
          <w:w w:val="105"/>
        </w:rPr>
        <w:t>begin.</w:t>
      </w:r>
      <w:r>
        <w:rPr>
          <w:color w:val="63554F"/>
          <w:spacing w:val="-18"/>
          <w:w w:val="105"/>
        </w:rPr>
        <w:t xml:space="preserve"> </w:t>
      </w:r>
      <w:r>
        <w:rPr>
          <w:color w:val="63554F"/>
          <w:w w:val="105"/>
        </w:rPr>
        <w:t>Messages</w:t>
      </w:r>
      <w:r>
        <w:rPr>
          <w:color w:val="63554F"/>
          <w:spacing w:val="-18"/>
          <w:w w:val="105"/>
        </w:rPr>
        <w:t xml:space="preserve"> </w:t>
      </w:r>
      <w:r>
        <w:rPr>
          <w:color w:val="63554F"/>
          <w:w w:val="105"/>
        </w:rPr>
        <w:t>will</w:t>
      </w:r>
      <w:r>
        <w:rPr>
          <w:color w:val="63554F"/>
          <w:spacing w:val="-18"/>
          <w:w w:val="105"/>
        </w:rPr>
        <w:t xml:space="preserve"> </w:t>
      </w:r>
      <w:r>
        <w:rPr>
          <w:color w:val="63554F"/>
          <w:w w:val="105"/>
        </w:rPr>
        <w:t>be</w:t>
      </w:r>
      <w:r>
        <w:rPr>
          <w:color w:val="63554F"/>
          <w:spacing w:val="-18"/>
          <w:w w:val="105"/>
        </w:rPr>
        <w:t xml:space="preserve"> </w:t>
      </w:r>
      <w:r>
        <w:rPr>
          <w:color w:val="63554F"/>
          <w:w w:val="105"/>
        </w:rPr>
        <w:t>customized</w:t>
      </w:r>
      <w:r>
        <w:rPr>
          <w:color w:val="63554F"/>
          <w:spacing w:val="-18"/>
          <w:w w:val="105"/>
        </w:rPr>
        <w:t xml:space="preserve"> </w:t>
      </w:r>
      <w:r>
        <w:rPr>
          <w:color w:val="63554F"/>
          <w:w w:val="105"/>
        </w:rPr>
        <w:t>and</w:t>
      </w:r>
      <w:r>
        <w:rPr>
          <w:color w:val="63554F"/>
          <w:spacing w:val="-18"/>
          <w:w w:val="105"/>
        </w:rPr>
        <w:t xml:space="preserve"> </w:t>
      </w:r>
      <w:r>
        <w:rPr>
          <w:color w:val="63554F"/>
          <w:w w:val="105"/>
        </w:rPr>
        <w:t>updated as</w:t>
      </w:r>
      <w:r>
        <w:rPr>
          <w:color w:val="63554F"/>
          <w:spacing w:val="-22"/>
          <w:w w:val="105"/>
        </w:rPr>
        <w:t xml:space="preserve"> </w:t>
      </w:r>
      <w:r>
        <w:rPr>
          <w:color w:val="63554F"/>
          <w:w w:val="105"/>
        </w:rPr>
        <w:t>needed</w:t>
      </w:r>
      <w:r>
        <w:rPr>
          <w:color w:val="63554F"/>
          <w:spacing w:val="-22"/>
          <w:w w:val="105"/>
        </w:rPr>
        <w:t xml:space="preserve"> </w:t>
      </w:r>
      <w:r>
        <w:rPr>
          <w:color w:val="63554F"/>
          <w:w w:val="105"/>
        </w:rPr>
        <w:t>for</w:t>
      </w:r>
      <w:r>
        <w:rPr>
          <w:color w:val="63554F"/>
          <w:spacing w:val="-22"/>
          <w:w w:val="105"/>
        </w:rPr>
        <w:t xml:space="preserve"> </w:t>
      </w:r>
      <w:r>
        <w:rPr>
          <w:color w:val="63554F"/>
          <w:w w:val="105"/>
        </w:rPr>
        <w:t>each</w:t>
      </w:r>
      <w:r>
        <w:rPr>
          <w:color w:val="63554F"/>
          <w:spacing w:val="-22"/>
          <w:w w:val="105"/>
        </w:rPr>
        <w:t xml:space="preserve"> </w:t>
      </w:r>
      <w:r>
        <w:rPr>
          <w:color w:val="63554F"/>
          <w:w w:val="105"/>
        </w:rPr>
        <w:t>specific</w:t>
      </w:r>
      <w:r>
        <w:rPr>
          <w:color w:val="63554F"/>
          <w:spacing w:val="-22"/>
          <w:w w:val="105"/>
        </w:rPr>
        <w:t xml:space="preserve"> </w:t>
      </w:r>
      <w:r>
        <w:rPr>
          <w:color w:val="63554F"/>
          <w:w w:val="105"/>
        </w:rPr>
        <w:t>event.</w:t>
      </w:r>
    </w:p>
    <w:p w14:paraId="0ADC02AF" w14:textId="77777777" w:rsidR="00E1119E" w:rsidRDefault="00E1119E">
      <w:pPr>
        <w:pStyle w:val="BodyText"/>
        <w:spacing w:before="1" w:line="292" w:lineRule="auto"/>
        <w:ind w:left="100" w:right="117"/>
      </w:pPr>
    </w:p>
    <w:p w14:paraId="355FBA02" w14:textId="77777777" w:rsidR="00B71DDE" w:rsidRDefault="00AC3544">
      <w:pPr>
        <w:pStyle w:val="BodyText"/>
        <w:spacing w:before="91" w:line="292" w:lineRule="auto"/>
        <w:ind w:left="100" w:right="295"/>
      </w:pPr>
      <w:r>
        <w:rPr>
          <w:color w:val="63554F"/>
        </w:rPr>
        <w:t xml:space="preserve">Among </w:t>
      </w:r>
      <w:r w:rsidR="000D7F04">
        <w:rPr>
          <w:color w:val="63554F"/>
        </w:rPr>
        <w:t>LI</w:t>
      </w:r>
      <w:r>
        <w:rPr>
          <w:color w:val="63554F"/>
        </w:rPr>
        <w:t>D’s vulnerable customers are those enrolled in the Medical Equipment Discount Rate program</w:t>
      </w:r>
    </w:p>
    <w:p w14:paraId="346FAEAD" w14:textId="77777777" w:rsidR="00B71DDE" w:rsidRDefault="00AC3544" w:rsidP="00CC7DE7">
      <w:pPr>
        <w:pStyle w:val="BodyText"/>
        <w:spacing w:before="1" w:line="292" w:lineRule="auto"/>
        <w:ind w:left="100" w:right="304"/>
      </w:pPr>
      <w:r>
        <w:rPr>
          <w:color w:val="63554F"/>
          <w:w w:val="105"/>
        </w:rPr>
        <w:t>(MED rate). These customers rely on specialized medical equipment which are certified by a qualified health professional. A qualified health professional certifies the equipment in use at the home is essential to</w:t>
      </w:r>
      <w:r>
        <w:rPr>
          <w:color w:val="63554F"/>
          <w:spacing w:val="-21"/>
          <w:w w:val="105"/>
        </w:rPr>
        <w:t xml:space="preserve"> </w:t>
      </w:r>
      <w:r>
        <w:rPr>
          <w:color w:val="63554F"/>
          <w:w w:val="105"/>
        </w:rPr>
        <w:t>keep</w:t>
      </w:r>
      <w:r>
        <w:rPr>
          <w:color w:val="63554F"/>
          <w:spacing w:val="-21"/>
          <w:w w:val="105"/>
        </w:rPr>
        <w:t xml:space="preserve"> </w:t>
      </w:r>
      <w:r>
        <w:rPr>
          <w:color w:val="63554F"/>
          <w:w w:val="105"/>
        </w:rPr>
        <w:t>these</w:t>
      </w:r>
      <w:r>
        <w:rPr>
          <w:color w:val="63554F"/>
          <w:spacing w:val="-21"/>
          <w:w w:val="105"/>
        </w:rPr>
        <w:t xml:space="preserve"> </w:t>
      </w:r>
      <w:r>
        <w:rPr>
          <w:color w:val="63554F"/>
          <w:w w:val="105"/>
        </w:rPr>
        <w:t>customers</w:t>
      </w:r>
      <w:r>
        <w:rPr>
          <w:color w:val="63554F"/>
          <w:spacing w:val="-21"/>
          <w:w w:val="105"/>
        </w:rPr>
        <w:t xml:space="preserve"> </w:t>
      </w:r>
      <w:r>
        <w:rPr>
          <w:color w:val="63554F"/>
          <w:w w:val="105"/>
        </w:rPr>
        <w:t>healthy.</w:t>
      </w:r>
      <w:r>
        <w:rPr>
          <w:color w:val="63554F"/>
          <w:spacing w:val="-21"/>
          <w:w w:val="105"/>
        </w:rPr>
        <w:t xml:space="preserve"> </w:t>
      </w:r>
      <w:r>
        <w:rPr>
          <w:color w:val="63554F"/>
          <w:w w:val="105"/>
        </w:rPr>
        <w:t>Currently,</w:t>
      </w:r>
      <w:r>
        <w:rPr>
          <w:color w:val="63554F"/>
          <w:spacing w:val="-21"/>
          <w:w w:val="105"/>
        </w:rPr>
        <w:t xml:space="preserve"> </w:t>
      </w:r>
      <w:r w:rsidR="00CC7DE7">
        <w:rPr>
          <w:color w:val="63554F"/>
          <w:w w:val="105"/>
        </w:rPr>
        <w:t>LI</w:t>
      </w:r>
      <w:r>
        <w:rPr>
          <w:color w:val="63554F"/>
          <w:w w:val="105"/>
        </w:rPr>
        <w:t>D</w:t>
      </w:r>
      <w:r>
        <w:rPr>
          <w:color w:val="63554F"/>
          <w:spacing w:val="-21"/>
          <w:w w:val="105"/>
        </w:rPr>
        <w:t xml:space="preserve"> </w:t>
      </w:r>
      <w:r>
        <w:rPr>
          <w:color w:val="63554F"/>
          <w:w w:val="105"/>
        </w:rPr>
        <w:t>has approximately</w:t>
      </w:r>
      <w:r>
        <w:rPr>
          <w:color w:val="63554F"/>
          <w:spacing w:val="-21"/>
          <w:w w:val="105"/>
        </w:rPr>
        <w:t xml:space="preserve"> </w:t>
      </w:r>
      <w:r w:rsidR="00CC7DE7">
        <w:rPr>
          <w:color w:val="63554F"/>
          <w:w w:val="105"/>
        </w:rPr>
        <w:t>one (1)</w:t>
      </w:r>
      <w:r>
        <w:rPr>
          <w:color w:val="63554F"/>
          <w:spacing w:val="-21"/>
          <w:w w:val="105"/>
        </w:rPr>
        <w:t xml:space="preserve"> </w:t>
      </w:r>
      <w:r>
        <w:rPr>
          <w:color w:val="63554F"/>
          <w:w w:val="105"/>
        </w:rPr>
        <w:t>customer</w:t>
      </w:r>
      <w:r>
        <w:rPr>
          <w:color w:val="63554F"/>
          <w:spacing w:val="-21"/>
          <w:w w:val="105"/>
        </w:rPr>
        <w:t xml:space="preserve"> </w:t>
      </w:r>
      <w:r>
        <w:rPr>
          <w:color w:val="63554F"/>
          <w:w w:val="105"/>
        </w:rPr>
        <w:t>who</w:t>
      </w:r>
      <w:r>
        <w:rPr>
          <w:color w:val="63554F"/>
          <w:spacing w:val="-21"/>
          <w:w w:val="105"/>
        </w:rPr>
        <w:t xml:space="preserve"> </w:t>
      </w:r>
      <w:r>
        <w:rPr>
          <w:color w:val="63554F"/>
          <w:w w:val="105"/>
        </w:rPr>
        <w:t>rel</w:t>
      </w:r>
      <w:r w:rsidR="00CC7DE7">
        <w:rPr>
          <w:color w:val="63554F"/>
          <w:w w:val="105"/>
        </w:rPr>
        <w:t>ies</w:t>
      </w:r>
      <w:r>
        <w:rPr>
          <w:color w:val="63554F"/>
          <w:spacing w:val="-21"/>
          <w:w w:val="105"/>
        </w:rPr>
        <w:t xml:space="preserve"> </w:t>
      </w:r>
      <w:r>
        <w:rPr>
          <w:color w:val="63554F"/>
          <w:w w:val="105"/>
        </w:rPr>
        <w:t>on</w:t>
      </w:r>
      <w:r>
        <w:rPr>
          <w:color w:val="63554F"/>
          <w:spacing w:val="-21"/>
          <w:w w:val="105"/>
        </w:rPr>
        <w:t xml:space="preserve"> </w:t>
      </w:r>
      <w:r>
        <w:rPr>
          <w:color w:val="63554F"/>
          <w:w w:val="105"/>
        </w:rPr>
        <w:t>specialized medical equipment and who are enrolled in the MED rate</w:t>
      </w:r>
      <w:r>
        <w:rPr>
          <w:color w:val="63554F"/>
          <w:spacing w:val="-22"/>
          <w:w w:val="105"/>
        </w:rPr>
        <w:t xml:space="preserve"> </w:t>
      </w:r>
      <w:r>
        <w:rPr>
          <w:color w:val="63554F"/>
          <w:w w:val="105"/>
        </w:rPr>
        <w:t>program.</w:t>
      </w:r>
      <w:r>
        <w:rPr>
          <w:color w:val="63554F"/>
          <w:spacing w:val="-22"/>
          <w:w w:val="105"/>
        </w:rPr>
        <w:t xml:space="preserve"> </w:t>
      </w:r>
      <w:r w:rsidR="00CC7DE7">
        <w:rPr>
          <w:color w:val="63554F"/>
          <w:w w:val="105"/>
        </w:rPr>
        <w:t>LI</w:t>
      </w:r>
      <w:r>
        <w:rPr>
          <w:color w:val="63554F"/>
          <w:w w:val="105"/>
        </w:rPr>
        <w:t>D</w:t>
      </w:r>
      <w:r>
        <w:rPr>
          <w:color w:val="63554F"/>
          <w:spacing w:val="-22"/>
          <w:w w:val="105"/>
        </w:rPr>
        <w:t xml:space="preserve"> </w:t>
      </w:r>
      <w:r>
        <w:rPr>
          <w:color w:val="63554F"/>
          <w:w w:val="105"/>
        </w:rPr>
        <w:t>will</w:t>
      </w:r>
      <w:r>
        <w:rPr>
          <w:color w:val="63554F"/>
          <w:spacing w:val="-22"/>
          <w:w w:val="105"/>
        </w:rPr>
        <w:t xml:space="preserve"> </w:t>
      </w:r>
      <w:r>
        <w:rPr>
          <w:color w:val="63554F"/>
          <w:w w:val="105"/>
        </w:rPr>
        <w:t>send</w:t>
      </w:r>
      <w:r>
        <w:rPr>
          <w:color w:val="63554F"/>
          <w:spacing w:val="-22"/>
          <w:w w:val="105"/>
        </w:rPr>
        <w:t xml:space="preserve"> </w:t>
      </w:r>
      <w:r>
        <w:rPr>
          <w:color w:val="63554F"/>
          <w:w w:val="105"/>
        </w:rPr>
        <w:t>these</w:t>
      </w:r>
      <w:r>
        <w:rPr>
          <w:color w:val="63554F"/>
          <w:spacing w:val="-22"/>
          <w:w w:val="105"/>
        </w:rPr>
        <w:t xml:space="preserve"> </w:t>
      </w:r>
      <w:r>
        <w:rPr>
          <w:color w:val="63554F"/>
          <w:w w:val="105"/>
        </w:rPr>
        <w:t>customers</w:t>
      </w:r>
      <w:r>
        <w:rPr>
          <w:color w:val="63554F"/>
          <w:spacing w:val="-22"/>
          <w:w w:val="105"/>
        </w:rPr>
        <w:t xml:space="preserve"> </w:t>
      </w:r>
      <w:r>
        <w:rPr>
          <w:color w:val="63554F"/>
          <w:w w:val="105"/>
        </w:rPr>
        <w:t>an</w:t>
      </w:r>
      <w:r>
        <w:rPr>
          <w:color w:val="63554F"/>
          <w:spacing w:val="-22"/>
          <w:w w:val="105"/>
        </w:rPr>
        <w:t xml:space="preserve"> </w:t>
      </w:r>
      <w:r>
        <w:rPr>
          <w:color w:val="63554F"/>
          <w:w w:val="105"/>
        </w:rPr>
        <w:t>email or letter each year to remind them of the risk of</w:t>
      </w:r>
      <w:r>
        <w:rPr>
          <w:color w:val="63554F"/>
          <w:spacing w:val="-21"/>
          <w:w w:val="105"/>
        </w:rPr>
        <w:t xml:space="preserve"> </w:t>
      </w:r>
      <w:r>
        <w:rPr>
          <w:color w:val="63554F"/>
          <w:w w:val="105"/>
        </w:rPr>
        <w:t>wildfire</w:t>
      </w:r>
      <w:r w:rsidR="00CC7DE7">
        <w:rPr>
          <w:color w:val="63554F"/>
          <w:w w:val="105"/>
        </w:rPr>
        <w:t xml:space="preserve"> </w:t>
      </w:r>
      <w:r>
        <w:rPr>
          <w:color w:val="63554F"/>
          <w:spacing w:val="-3"/>
          <w:w w:val="105"/>
        </w:rPr>
        <w:t>danger,</w:t>
      </w:r>
      <w:r>
        <w:rPr>
          <w:color w:val="63554F"/>
          <w:spacing w:val="-17"/>
          <w:w w:val="105"/>
        </w:rPr>
        <w:t xml:space="preserve"> </w:t>
      </w:r>
      <w:r>
        <w:rPr>
          <w:color w:val="63554F"/>
          <w:w w:val="105"/>
        </w:rPr>
        <w:t>to</w:t>
      </w:r>
      <w:r>
        <w:rPr>
          <w:color w:val="63554F"/>
          <w:spacing w:val="-17"/>
          <w:w w:val="105"/>
        </w:rPr>
        <w:t xml:space="preserve"> </w:t>
      </w:r>
      <w:r>
        <w:rPr>
          <w:color w:val="63554F"/>
          <w:w w:val="105"/>
        </w:rPr>
        <w:t>have</w:t>
      </w:r>
      <w:r>
        <w:rPr>
          <w:color w:val="63554F"/>
          <w:spacing w:val="-17"/>
          <w:w w:val="105"/>
        </w:rPr>
        <w:t xml:space="preserve"> </w:t>
      </w:r>
      <w:r>
        <w:rPr>
          <w:color w:val="63554F"/>
          <w:w w:val="105"/>
        </w:rPr>
        <w:t>an</w:t>
      </w:r>
      <w:r>
        <w:rPr>
          <w:color w:val="63554F"/>
          <w:spacing w:val="-17"/>
          <w:w w:val="105"/>
        </w:rPr>
        <w:t xml:space="preserve"> </w:t>
      </w:r>
      <w:r>
        <w:rPr>
          <w:color w:val="63554F"/>
          <w:w w:val="105"/>
        </w:rPr>
        <w:t>emergency</w:t>
      </w:r>
      <w:r>
        <w:rPr>
          <w:color w:val="63554F"/>
          <w:spacing w:val="-17"/>
          <w:w w:val="105"/>
        </w:rPr>
        <w:t xml:space="preserve"> </w:t>
      </w:r>
      <w:r>
        <w:rPr>
          <w:color w:val="63554F"/>
          <w:w w:val="105"/>
        </w:rPr>
        <w:t>back-up</w:t>
      </w:r>
      <w:r>
        <w:rPr>
          <w:color w:val="63554F"/>
          <w:spacing w:val="-17"/>
          <w:w w:val="105"/>
        </w:rPr>
        <w:t xml:space="preserve"> </w:t>
      </w:r>
      <w:r>
        <w:rPr>
          <w:color w:val="63554F"/>
          <w:w w:val="105"/>
        </w:rPr>
        <w:t>plan</w:t>
      </w:r>
      <w:r>
        <w:rPr>
          <w:color w:val="63554F"/>
          <w:spacing w:val="-17"/>
          <w:w w:val="105"/>
        </w:rPr>
        <w:t xml:space="preserve"> </w:t>
      </w:r>
      <w:r>
        <w:rPr>
          <w:color w:val="63554F"/>
          <w:w w:val="105"/>
        </w:rPr>
        <w:t>if</w:t>
      </w:r>
      <w:r>
        <w:rPr>
          <w:color w:val="63554F"/>
          <w:spacing w:val="-17"/>
          <w:w w:val="105"/>
        </w:rPr>
        <w:t xml:space="preserve"> </w:t>
      </w:r>
      <w:r>
        <w:rPr>
          <w:color w:val="63554F"/>
          <w:w w:val="105"/>
        </w:rPr>
        <w:t>an</w:t>
      </w:r>
      <w:r>
        <w:rPr>
          <w:color w:val="63554F"/>
          <w:spacing w:val="-17"/>
          <w:w w:val="105"/>
        </w:rPr>
        <w:t xml:space="preserve"> </w:t>
      </w:r>
      <w:r>
        <w:rPr>
          <w:color w:val="63554F"/>
          <w:w w:val="105"/>
        </w:rPr>
        <w:t xml:space="preserve">outage occurs and refer them to </w:t>
      </w:r>
      <w:r w:rsidR="00CC7DE7">
        <w:rPr>
          <w:color w:val="63554F"/>
          <w:w w:val="105"/>
        </w:rPr>
        <w:t>the website</w:t>
      </w:r>
      <w:r>
        <w:rPr>
          <w:color w:val="63554F"/>
          <w:w w:val="105"/>
        </w:rPr>
        <w:t xml:space="preserve"> for more</w:t>
      </w:r>
      <w:r>
        <w:rPr>
          <w:color w:val="63554F"/>
          <w:spacing w:val="-8"/>
          <w:w w:val="105"/>
        </w:rPr>
        <w:t xml:space="preserve"> </w:t>
      </w:r>
      <w:r>
        <w:rPr>
          <w:color w:val="63554F"/>
          <w:w w:val="105"/>
        </w:rPr>
        <w:t>information.</w:t>
      </w:r>
    </w:p>
    <w:p w14:paraId="3B8CF56B" w14:textId="77777777" w:rsidR="00B71DDE" w:rsidRDefault="00B71DDE">
      <w:pPr>
        <w:pStyle w:val="BodyText"/>
      </w:pPr>
    </w:p>
    <w:p w14:paraId="29AFEA28" w14:textId="77777777" w:rsidR="00B71DDE" w:rsidRDefault="00B71DDE">
      <w:pPr>
        <w:pStyle w:val="BodyText"/>
      </w:pPr>
    </w:p>
    <w:p w14:paraId="5CB6C3AA" w14:textId="77777777" w:rsidR="00B71DDE" w:rsidRPr="00CC7DE7" w:rsidRDefault="00AC3544">
      <w:pPr>
        <w:pStyle w:val="ListParagraph"/>
        <w:numPr>
          <w:ilvl w:val="2"/>
          <w:numId w:val="19"/>
        </w:numPr>
        <w:tabs>
          <w:tab w:val="left" w:pos="841"/>
          <w:tab w:val="left" w:pos="842"/>
        </w:tabs>
        <w:spacing w:before="108"/>
        <w:ind w:right="904"/>
        <w:rPr>
          <w:rFonts w:ascii="Book Antiqua"/>
          <w:i/>
          <w:color w:val="4F81BD" w:themeColor="accent1"/>
          <w:sz w:val="20"/>
        </w:rPr>
      </w:pPr>
      <w:r w:rsidRPr="00CC7DE7">
        <w:rPr>
          <w:rFonts w:ascii="Book Antiqua"/>
          <w:i/>
          <w:color w:val="4F81BD" w:themeColor="accent1"/>
          <w:w w:val="110"/>
          <w:sz w:val="20"/>
        </w:rPr>
        <w:t>Government</w:t>
      </w:r>
      <w:r w:rsidRPr="00CC7DE7">
        <w:rPr>
          <w:rFonts w:ascii="Book Antiqua"/>
          <w:i/>
          <w:color w:val="4F81BD" w:themeColor="accent1"/>
          <w:spacing w:val="-28"/>
          <w:w w:val="110"/>
          <w:sz w:val="20"/>
        </w:rPr>
        <w:t xml:space="preserve"> </w:t>
      </w:r>
      <w:r w:rsidRPr="00CC7DE7">
        <w:rPr>
          <w:rFonts w:ascii="Book Antiqua"/>
          <w:i/>
          <w:color w:val="4F81BD" w:themeColor="accent1"/>
          <w:w w:val="110"/>
          <w:sz w:val="20"/>
        </w:rPr>
        <w:t>agencies</w:t>
      </w:r>
      <w:r w:rsidRPr="00CC7DE7">
        <w:rPr>
          <w:rFonts w:ascii="Book Antiqua"/>
          <w:i/>
          <w:color w:val="4F81BD" w:themeColor="accent1"/>
          <w:spacing w:val="-28"/>
          <w:w w:val="110"/>
          <w:sz w:val="20"/>
        </w:rPr>
        <w:t xml:space="preserve"> </w:t>
      </w:r>
      <w:r w:rsidRPr="00CC7DE7">
        <w:rPr>
          <w:rFonts w:ascii="Book Antiqua"/>
          <w:i/>
          <w:color w:val="4F81BD" w:themeColor="accent1"/>
          <w:w w:val="110"/>
          <w:sz w:val="20"/>
        </w:rPr>
        <w:t>and</w:t>
      </w:r>
      <w:r w:rsidRPr="00CC7DE7">
        <w:rPr>
          <w:rFonts w:ascii="Book Antiqua"/>
          <w:i/>
          <w:color w:val="4F81BD" w:themeColor="accent1"/>
          <w:spacing w:val="-28"/>
          <w:w w:val="110"/>
          <w:sz w:val="20"/>
        </w:rPr>
        <w:t xml:space="preserve"> </w:t>
      </w:r>
      <w:r w:rsidRPr="00CC7DE7">
        <w:rPr>
          <w:rFonts w:ascii="Book Antiqua"/>
          <w:i/>
          <w:color w:val="4F81BD" w:themeColor="accent1"/>
          <w:w w:val="110"/>
          <w:sz w:val="20"/>
        </w:rPr>
        <w:t>essential</w:t>
      </w:r>
      <w:r w:rsidRPr="00CC7DE7">
        <w:rPr>
          <w:rFonts w:ascii="Book Antiqua"/>
          <w:i/>
          <w:color w:val="4F81BD" w:themeColor="accent1"/>
          <w:spacing w:val="-28"/>
          <w:w w:val="110"/>
          <w:sz w:val="20"/>
        </w:rPr>
        <w:t xml:space="preserve"> </w:t>
      </w:r>
      <w:r w:rsidRPr="00CC7DE7">
        <w:rPr>
          <w:rFonts w:ascii="Book Antiqua"/>
          <w:i/>
          <w:color w:val="4F81BD" w:themeColor="accent1"/>
          <w:w w:val="110"/>
          <w:sz w:val="20"/>
        </w:rPr>
        <w:t>service providers</w:t>
      </w:r>
    </w:p>
    <w:p w14:paraId="6A7D475E" w14:textId="77777777" w:rsidR="00B71DDE" w:rsidRDefault="00AC3544" w:rsidP="00722EDB">
      <w:pPr>
        <w:pStyle w:val="BodyText"/>
        <w:spacing w:before="65" w:line="292" w:lineRule="auto"/>
        <w:ind w:left="121" w:right="431"/>
        <w:rPr>
          <w:color w:val="63554F"/>
          <w:w w:val="105"/>
        </w:rPr>
      </w:pPr>
      <w:r>
        <w:rPr>
          <w:color w:val="63554F"/>
          <w:w w:val="105"/>
        </w:rPr>
        <w:t>De-energization</w:t>
      </w:r>
      <w:r>
        <w:rPr>
          <w:color w:val="63554F"/>
          <w:spacing w:val="-15"/>
          <w:w w:val="105"/>
        </w:rPr>
        <w:t xml:space="preserve"> </w:t>
      </w:r>
      <w:r>
        <w:rPr>
          <w:color w:val="63554F"/>
          <w:w w:val="105"/>
        </w:rPr>
        <w:t>is</w:t>
      </w:r>
      <w:r>
        <w:rPr>
          <w:color w:val="63554F"/>
          <w:spacing w:val="-15"/>
          <w:w w:val="105"/>
        </w:rPr>
        <w:t xml:space="preserve"> </w:t>
      </w:r>
      <w:r>
        <w:rPr>
          <w:color w:val="63554F"/>
          <w:w w:val="105"/>
        </w:rPr>
        <w:t>a</w:t>
      </w:r>
      <w:r>
        <w:rPr>
          <w:color w:val="63554F"/>
          <w:spacing w:val="-15"/>
          <w:w w:val="105"/>
        </w:rPr>
        <w:t xml:space="preserve"> </w:t>
      </w:r>
      <w:r>
        <w:rPr>
          <w:color w:val="63554F"/>
          <w:w w:val="105"/>
        </w:rPr>
        <w:t>last</w:t>
      </w:r>
      <w:r>
        <w:rPr>
          <w:color w:val="63554F"/>
          <w:spacing w:val="-15"/>
          <w:w w:val="105"/>
        </w:rPr>
        <w:t xml:space="preserve"> </w:t>
      </w:r>
      <w:r>
        <w:rPr>
          <w:color w:val="63554F"/>
          <w:w w:val="105"/>
        </w:rPr>
        <w:t>resort</w:t>
      </w:r>
      <w:r>
        <w:rPr>
          <w:color w:val="63554F"/>
          <w:spacing w:val="-15"/>
          <w:w w:val="105"/>
        </w:rPr>
        <w:t xml:space="preserve"> </w:t>
      </w:r>
      <w:r>
        <w:rPr>
          <w:color w:val="63554F"/>
          <w:w w:val="105"/>
        </w:rPr>
        <w:t>to</w:t>
      </w:r>
      <w:r>
        <w:rPr>
          <w:color w:val="63554F"/>
          <w:spacing w:val="-15"/>
          <w:w w:val="105"/>
        </w:rPr>
        <w:t xml:space="preserve"> </w:t>
      </w:r>
      <w:r>
        <w:rPr>
          <w:color w:val="63554F"/>
          <w:w w:val="105"/>
        </w:rPr>
        <w:t>maintain</w:t>
      </w:r>
      <w:r>
        <w:rPr>
          <w:color w:val="63554F"/>
          <w:spacing w:val="-15"/>
          <w:w w:val="105"/>
        </w:rPr>
        <w:t xml:space="preserve"> </w:t>
      </w:r>
      <w:r>
        <w:rPr>
          <w:color w:val="63554F"/>
          <w:w w:val="105"/>
        </w:rPr>
        <w:t>public</w:t>
      </w:r>
      <w:r>
        <w:rPr>
          <w:color w:val="63554F"/>
          <w:spacing w:val="-15"/>
          <w:w w:val="105"/>
        </w:rPr>
        <w:t xml:space="preserve"> </w:t>
      </w:r>
      <w:r>
        <w:rPr>
          <w:color w:val="63554F"/>
          <w:w w:val="105"/>
        </w:rPr>
        <w:t>and customer</w:t>
      </w:r>
      <w:r>
        <w:rPr>
          <w:color w:val="63554F"/>
          <w:spacing w:val="-13"/>
          <w:w w:val="105"/>
        </w:rPr>
        <w:t xml:space="preserve"> </w:t>
      </w:r>
      <w:r>
        <w:rPr>
          <w:color w:val="63554F"/>
          <w:w w:val="105"/>
        </w:rPr>
        <w:t>safety</w:t>
      </w:r>
      <w:r>
        <w:rPr>
          <w:color w:val="63554F"/>
          <w:spacing w:val="-13"/>
          <w:w w:val="105"/>
        </w:rPr>
        <w:t xml:space="preserve"> </w:t>
      </w:r>
      <w:r>
        <w:rPr>
          <w:color w:val="63554F"/>
          <w:w w:val="105"/>
        </w:rPr>
        <w:t>during</w:t>
      </w:r>
      <w:r>
        <w:rPr>
          <w:color w:val="63554F"/>
          <w:spacing w:val="-13"/>
          <w:w w:val="105"/>
        </w:rPr>
        <w:t xml:space="preserve"> </w:t>
      </w:r>
      <w:r>
        <w:rPr>
          <w:color w:val="63554F"/>
          <w:w w:val="105"/>
        </w:rPr>
        <w:t>extreme</w:t>
      </w:r>
      <w:r>
        <w:rPr>
          <w:color w:val="63554F"/>
          <w:spacing w:val="-13"/>
          <w:w w:val="105"/>
        </w:rPr>
        <w:t xml:space="preserve"> </w:t>
      </w:r>
      <w:r>
        <w:rPr>
          <w:color w:val="63554F"/>
          <w:w w:val="105"/>
        </w:rPr>
        <w:t>fire</w:t>
      </w:r>
      <w:r>
        <w:rPr>
          <w:color w:val="63554F"/>
          <w:spacing w:val="-13"/>
          <w:w w:val="105"/>
        </w:rPr>
        <w:t xml:space="preserve"> </w:t>
      </w:r>
      <w:r>
        <w:rPr>
          <w:color w:val="63554F"/>
          <w:w w:val="105"/>
        </w:rPr>
        <w:t>risk</w:t>
      </w:r>
      <w:r>
        <w:rPr>
          <w:color w:val="63554F"/>
          <w:spacing w:val="-13"/>
          <w:w w:val="105"/>
        </w:rPr>
        <w:t xml:space="preserve"> </w:t>
      </w:r>
      <w:r>
        <w:rPr>
          <w:color w:val="63554F"/>
          <w:w w:val="105"/>
        </w:rPr>
        <w:t>conditions.</w:t>
      </w:r>
      <w:r w:rsidR="00722EDB">
        <w:rPr>
          <w:color w:val="63554F"/>
          <w:w w:val="105"/>
        </w:rPr>
        <w:t xml:space="preserve">  </w:t>
      </w:r>
      <w:r>
        <w:rPr>
          <w:color w:val="63554F"/>
          <w:w w:val="105"/>
        </w:rPr>
        <w:t xml:space="preserve">If extreme fire danger resulted in de-energization or planned rotating outages, </w:t>
      </w:r>
      <w:r w:rsidR="00CC7DE7">
        <w:rPr>
          <w:color w:val="63554F"/>
          <w:w w:val="105"/>
        </w:rPr>
        <w:t>LI</w:t>
      </w:r>
      <w:r>
        <w:rPr>
          <w:color w:val="63554F"/>
          <w:w w:val="105"/>
        </w:rPr>
        <w:t>D will provide proactive communications to alert key stakeholders and essential and critical customers like governments, agencies, utilities, healthcare and communications accounts to provide</w:t>
      </w:r>
      <w:r>
        <w:rPr>
          <w:color w:val="63554F"/>
          <w:spacing w:val="-16"/>
          <w:w w:val="105"/>
        </w:rPr>
        <w:t xml:space="preserve"> </w:t>
      </w:r>
      <w:r>
        <w:rPr>
          <w:color w:val="63554F"/>
          <w:w w:val="105"/>
        </w:rPr>
        <w:t>as</w:t>
      </w:r>
      <w:r>
        <w:rPr>
          <w:color w:val="63554F"/>
          <w:spacing w:val="-16"/>
          <w:w w:val="105"/>
        </w:rPr>
        <w:t xml:space="preserve"> </w:t>
      </w:r>
      <w:r>
        <w:rPr>
          <w:color w:val="63554F"/>
          <w:w w:val="105"/>
        </w:rPr>
        <w:t>much</w:t>
      </w:r>
      <w:r>
        <w:rPr>
          <w:color w:val="63554F"/>
          <w:spacing w:val="-16"/>
          <w:w w:val="105"/>
        </w:rPr>
        <w:t xml:space="preserve"> </w:t>
      </w:r>
      <w:r>
        <w:rPr>
          <w:color w:val="63554F"/>
          <w:w w:val="105"/>
        </w:rPr>
        <w:t>notice</w:t>
      </w:r>
      <w:r>
        <w:rPr>
          <w:color w:val="63554F"/>
          <w:spacing w:val="-16"/>
          <w:w w:val="105"/>
        </w:rPr>
        <w:t xml:space="preserve"> </w:t>
      </w:r>
      <w:r>
        <w:rPr>
          <w:color w:val="63554F"/>
          <w:w w:val="105"/>
        </w:rPr>
        <w:t>as</w:t>
      </w:r>
      <w:r>
        <w:rPr>
          <w:color w:val="63554F"/>
          <w:spacing w:val="-16"/>
          <w:w w:val="105"/>
        </w:rPr>
        <w:t xml:space="preserve"> </w:t>
      </w:r>
      <w:r>
        <w:rPr>
          <w:color w:val="63554F"/>
          <w:w w:val="105"/>
        </w:rPr>
        <w:t>possible</w:t>
      </w:r>
      <w:r>
        <w:rPr>
          <w:color w:val="63554F"/>
          <w:spacing w:val="-16"/>
          <w:w w:val="105"/>
        </w:rPr>
        <w:t xml:space="preserve"> </w:t>
      </w:r>
      <w:r>
        <w:rPr>
          <w:color w:val="63554F"/>
          <w:w w:val="105"/>
        </w:rPr>
        <w:t>to</w:t>
      </w:r>
      <w:r>
        <w:rPr>
          <w:color w:val="63554F"/>
          <w:spacing w:val="-16"/>
          <w:w w:val="105"/>
        </w:rPr>
        <w:t xml:space="preserve"> </w:t>
      </w:r>
      <w:r>
        <w:rPr>
          <w:color w:val="63554F"/>
          <w:w w:val="105"/>
        </w:rPr>
        <w:t>minimize</w:t>
      </w:r>
      <w:r>
        <w:rPr>
          <w:color w:val="63554F"/>
          <w:spacing w:val="-16"/>
          <w:w w:val="105"/>
        </w:rPr>
        <w:t xml:space="preserve"> </w:t>
      </w:r>
      <w:r>
        <w:rPr>
          <w:color w:val="63554F"/>
          <w:w w:val="105"/>
        </w:rPr>
        <w:t>the</w:t>
      </w:r>
      <w:r>
        <w:rPr>
          <w:color w:val="63554F"/>
          <w:spacing w:val="-16"/>
          <w:w w:val="105"/>
        </w:rPr>
        <w:t xml:space="preserve"> </w:t>
      </w:r>
      <w:r>
        <w:rPr>
          <w:color w:val="63554F"/>
          <w:w w:val="105"/>
        </w:rPr>
        <w:t>impact on</w:t>
      </w:r>
      <w:r>
        <w:rPr>
          <w:color w:val="63554F"/>
          <w:spacing w:val="-24"/>
          <w:w w:val="105"/>
        </w:rPr>
        <w:t xml:space="preserve"> </w:t>
      </w:r>
      <w:r>
        <w:rPr>
          <w:color w:val="63554F"/>
          <w:w w:val="105"/>
        </w:rPr>
        <w:t>our</w:t>
      </w:r>
      <w:r>
        <w:rPr>
          <w:color w:val="63554F"/>
          <w:spacing w:val="-24"/>
          <w:w w:val="105"/>
        </w:rPr>
        <w:t xml:space="preserve"> </w:t>
      </w:r>
      <w:r>
        <w:rPr>
          <w:color w:val="63554F"/>
          <w:w w:val="105"/>
        </w:rPr>
        <w:t>customers</w:t>
      </w:r>
      <w:r>
        <w:rPr>
          <w:color w:val="63554F"/>
          <w:spacing w:val="-24"/>
          <w:w w:val="105"/>
        </w:rPr>
        <w:t xml:space="preserve"> </w:t>
      </w:r>
      <w:r>
        <w:rPr>
          <w:color w:val="63554F"/>
          <w:w w:val="105"/>
        </w:rPr>
        <w:t>and</w:t>
      </w:r>
      <w:r>
        <w:rPr>
          <w:color w:val="63554F"/>
          <w:spacing w:val="-24"/>
          <w:w w:val="105"/>
        </w:rPr>
        <w:t xml:space="preserve"> </w:t>
      </w:r>
      <w:r>
        <w:rPr>
          <w:color w:val="63554F"/>
          <w:w w:val="105"/>
        </w:rPr>
        <w:t>community.</w:t>
      </w:r>
    </w:p>
    <w:p w14:paraId="6327CF97" w14:textId="77777777" w:rsidR="00DF514A" w:rsidRDefault="00DF514A">
      <w:pPr>
        <w:pStyle w:val="BodyText"/>
        <w:spacing w:line="292" w:lineRule="auto"/>
        <w:ind w:left="121" w:right="-11"/>
      </w:pPr>
    </w:p>
    <w:p w14:paraId="0953CA05" w14:textId="77777777" w:rsidR="00B71DDE" w:rsidRDefault="00AC3544">
      <w:pPr>
        <w:pStyle w:val="BodyText"/>
        <w:spacing w:before="90" w:line="292" w:lineRule="auto"/>
        <w:ind w:left="121" w:right="431"/>
      </w:pPr>
      <w:r>
        <w:rPr>
          <w:color w:val="63554F"/>
        </w:rPr>
        <w:t>The following customer categories are considered essential and/or critical service providers:</w:t>
      </w:r>
    </w:p>
    <w:p w14:paraId="6E79E673" w14:textId="77777777" w:rsidR="00B71DDE" w:rsidRDefault="00AC3544">
      <w:pPr>
        <w:pStyle w:val="ListParagraph"/>
        <w:numPr>
          <w:ilvl w:val="0"/>
          <w:numId w:val="28"/>
        </w:numPr>
        <w:tabs>
          <w:tab w:val="left" w:pos="481"/>
          <w:tab w:val="left" w:pos="482"/>
        </w:tabs>
        <w:spacing w:line="292" w:lineRule="auto"/>
        <w:ind w:left="482" w:right="686"/>
        <w:rPr>
          <w:sz w:val="20"/>
        </w:rPr>
      </w:pPr>
      <w:r>
        <w:rPr>
          <w:color w:val="63554F"/>
          <w:sz w:val="20"/>
        </w:rPr>
        <w:t>Jurisdictions and functional agencies providing essential fire, police and prison</w:t>
      </w:r>
      <w:r>
        <w:rPr>
          <w:color w:val="63554F"/>
          <w:spacing w:val="38"/>
          <w:sz w:val="20"/>
        </w:rPr>
        <w:t xml:space="preserve"> </w:t>
      </w:r>
      <w:r>
        <w:rPr>
          <w:color w:val="63554F"/>
          <w:sz w:val="20"/>
        </w:rPr>
        <w:t>services</w:t>
      </w:r>
    </w:p>
    <w:p w14:paraId="558AB24D" w14:textId="77777777" w:rsidR="00B71DDE" w:rsidRDefault="00AC3544">
      <w:pPr>
        <w:pStyle w:val="ListParagraph"/>
        <w:numPr>
          <w:ilvl w:val="0"/>
          <w:numId w:val="28"/>
        </w:numPr>
        <w:tabs>
          <w:tab w:val="left" w:pos="481"/>
          <w:tab w:val="left" w:pos="482"/>
        </w:tabs>
        <w:ind w:left="482"/>
        <w:rPr>
          <w:sz w:val="20"/>
        </w:rPr>
      </w:pPr>
      <w:r>
        <w:rPr>
          <w:color w:val="63554F"/>
          <w:w w:val="105"/>
          <w:sz w:val="20"/>
        </w:rPr>
        <w:t>Government</w:t>
      </w:r>
      <w:r>
        <w:rPr>
          <w:color w:val="63554F"/>
          <w:spacing w:val="-30"/>
          <w:w w:val="105"/>
          <w:sz w:val="20"/>
        </w:rPr>
        <w:t xml:space="preserve"> </w:t>
      </w:r>
      <w:r>
        <w:rPr>
          <w:color w:val="63554F"/>
          <w:w w:val="105"/>
          <w:sz w:val="20"/>
        </w:rPr>
        <w:t>agencies</w:t>
      </w:r>
      <w:r>
        <w:rPr>
          <w:color w:val="63554F"/>
          <w:spacing w:val="-30"/>
          <w:w w:val="105"/>
          <w:sz w:val="20"/>
        </w:rPr>
        <w:t xml:space="preserve"> </w:t>
      </w:r>
      <w:r>
        <w:rPr>
          <w:color w:val="63554F"/>
          <w:w w:val="105"/>
          <w:sz w:val="20"/>
        </w:rPr>
        <w:t>essential</w:t>
      </w:r>
      <w:r>
        <w:rPr>
          <w:color w:val="63554F"/>
          <w:spacing w:val="-30"/>
          <w:w w:val="105"/>
          <w:sz w:val="20"/>
        </w:rPr>
        <w:t xml:space="preserve"> </w:t>
      </w:r>
      <w:r>
        <w:rPr>
          <w:color w:val="63554F"/>
          <w:w w:val="105"/>
          <w:sz w:val="20"/>
        </w:rPr>
        <w:t>to</w:t>
      </w:r>
      <w:r>
        <w:rPr>
          <w:color w:val="63554F"/>
          <w:spacing w:val="-30"/>
          <w:w w:val="105"/>
          <w:sz w:val="20"/>
        </w:rPr>
        <w:t xml:space="preserve"> </w:t>
      </w:r>
      <w:r>
        <w:rPr>
          <w:color w:val="63554F"/>
          <w:w w:val="105"/>
          <w:sz w:val="20"/>
        </w:rPr>
        <w:t>national</w:t>
      </w:r>
      <w:r>
        <w:rPr>
          <w:color w:val="63554F"/>
          <w:spacing w:val="-30"/>
          <w:w w:val="105"/>
          <w:sz w:val="20"/>
        </w:rPr>
        <w:t xml:space="preserve"> </w:t>
      </w:r>
      <w:r>
        <w:rPr>
          <w:color w:val="63554F"/>
          <w:w w:val="105"/>
          <w:sz w:val="20"/>
        </w:rPr>
        <w:t>defense</w:t>
      </w:r>
    </w:p>
    <w:p w14:paraId="44E71CCC" w14:textId="77777777" w:rsidR="00B71DDE" w:rsidRDefault="00AC3544">
      <w:pPr>
        <w:pStyle w:val="ListParagraph"/>
        <w:numPr>
          <w:ilvl w:val="0"/>
          <w:numId w:val="28"/>
        </w:numPr>
        <w:tabs>
          <w:tab w:val="left" w:pos="481"/>
          <w:tab w:val="left" w:pos="482"/>
        </w:tabs>
        <w:spacing w:before="139"/>
        <w:ind w:left="482"/>
        <w:rPr>
          <w:sz w:val="20"/>
        </w:rPr>
      </w:pPr>
      <w:r>
        <w:rPr>
          <w:color w:val="63554F"/>
          <w:sz w:val="20"/>
        </w:rPr>
        <w:t>Hospitals, assisted living, and skilled nursing facilities</w:t>
      </w:r>
    </w:p>
    <w:p w14:paraId="71489C5E" w14:textId="77777777" w:rsidR="00B71DDE" w:rsidRDefault="00AC3544">
      <w:pPr>
        <w:pStyle w:val="ListParagraph"/>
        <w:numPr>
          <w:ilvl w:val="0"/>
          <w:numId w:val="28"/>
        </w:numPr>
        <w:tabs>
          <w:tab w:val="left" w:pos="481"/>
          <w:tab w:val="left" w:pos="482"/>
        </w:tabs>
        <w:spacing w:before="139" w:line="292" w:lineRule="auto"/>
        <w:ind w:left="482" w:right="486"/>
        <w:rPr>
          <w:sz w:val="20"/>
        </w:rPr>
      </w:pPr>
      <w:r>
        <w:rPr>
          <w:color w:val="63554F"/>
          <w:w w:val="105"/>
          <w:sz w:val="20"/>
        </w:rPr>
        <w:lastRenderedPageBreak/>
        <w:t>Communication utilities, as they relate to public health,</w:t>
      </w:r>
      <w:r>
        <w:rPr>
          <w:color w:val="63554F"/>
          <w:spacing w:val="-22"/>
          <w:w w:val="105"/>
          <w:sz w:val="20"/>
        </w:rPr>
        <w:t xml:space="preserve"> </w:t>
      </w:r>
      <w:r>
        <w:rPr>
          <w:color w:val="63554F"/>
          <w:w w:val="105"/>
          <w:sz w:val="20"/>
        </w:rPr>
        <w:t>welfare,</w:t>
      </w:r>
      <w:r>
        <w:rPr>
          <w:color w:val="63554F"/>
          <w:spacing w:val="-22"/>
          <w:w w:val="105"/>
          <w:sz w:val="20"/>
        </w:rPr>
        <w:t xml:space="preserve"> </w:t>
      </w:r>
      <w:r>
        <w:rPr>
          <w:color w:val="63554F"/>
          <w:w w:val="105"/>
          <w:sz w:val="20"/>
        </w:rPr>
        <w:t>and</w:t>
      </w:r>
      <w:r>
        <w:rPr>
          <w:color w:val="63554F"/>
          <w:spacing w:val="-22"/>
          <w:w w:val="105"/>
          <w:sz w:val="20"/>
        </w:rPr>
        <w:t xml:space="preserve"> </w:t>
      </w:r>
      <w:r>
        <w:rPr>
          <w:color w:val="63554F"/>
          <w:w w:val="105"/>
          <w:sz w:val="20"/>
        </w:rPr>
        <w:t>security,</w:t>
      </w:r>
      <w:r>
        <w:rPr>
          <w:color w:val="63554F"/>
          <w:spacing w:val="-22"/>
          <w:w w:val="105"/>
          <w:sz w:val="20"/>
        </w:rPr>
        <w:t xml:space="preserve"> </w:t>
      </w:r>
      <w:r>
        <w:rPr>
          <w:color w:val="63554F"/>
          <w:w w:val="105"/>
          <w:sz w:val="20"/>
        </w:rPr>
        <w:t>including</w:t>
      </w:r>
      <w:r>
        <w:rPr>
          <w:color w:val="63554F"/>
          <w:spacing w:val="-22"/>
          <w:w w:val="105"/>
          <w:sz w:val="20"/>
        </w:rPr>
        <w:t xml:space="preserve"> </w:t>
      </w:r>
      <w:r>
        <w:rPr>
          <w:color w:val="63554F"/>
          <w:w w:val="105"/>
          <w:sz w:val="20"/>
        </w:rPr>
        <w:t>telephone utilities</w:t>
      </w:r>
    </w:p>
    <w:p w14:paraId="09A3AF53" w14:textId="77777777" w:rsidR="00B71DDE" w:rsidRDefault="00AC3544">
      <w:pPr>
        <w:pStyle w:val="ListParagraph"/>
        <w:numPr>
          <w:ilvl w:val="0"/>
          <w:numId w:val="28"/>
        </w:numPr>
        <w:tabs>
          <w:tab w:val="left" w:pos="481"/>
          <w:tab w:val="left" w:pos="482"/>
        </w:tabs>
        <w:spacing w:line="292" w:lineRule="auto"/>
        <w:ind w:left="482" w:right="297"/>
        <w:rPr>
          <w:sz w:val="20"/>
        </w:rPr>
      </w:pPr>
      <w:r>
        <w:rPr>
          <w:color w:val="63554F"/>
          <w:w w:val="105"/>
          <w:sz w:val="20"/>
        </w:rPr>
        <w:t>Radio and television broadcasting stations used for</w:t>
      </w:r>
      <w:r>
        <w:rPr>
          <w:color w:val="63554F"/>
          <w:spacing w:val="-33"/>
          <w:w w:val="105"/>
          <w:sz w:val="20"/>
        </w:rPr>
        <w:t xml:space="preserve"> </w:t>
      </w:r>
      <w:r>
        <w:rPr>
          <w:color w:val="63554F"/>
          <w:w w:val="105"/>
          <w:sz w:val="20"/>
        </w:rPr>
        <w:t>broadcasting</w:t>
      </w:r>
      <w:r>
        <w:rPr>
          <w:color w:val="63554F"/>
          <w:spacing w:val="-33"/>
          <w:w w:val="105"/>
          <w:sz w:val="20"/>
        </w:rPr>
        <w:t xml:space="preserve"> </w:t>
      </w:r>
      <w:r>
        <w:rPr>
          <w:color w:val="63554F"/>
          <w:w w:val="105"/>
          <w:sz w:val="20"/>
        </w:rPr>
        <w:t>emergency</w:t>
      </w:r>
      <w:r>
        <w:rPr>
          <w:color w:val="63554F"/>
          <w:spacing w:val="-33"/>
          <w:w w:val="105"/>
          <w:sz w:val="20"/>
        </w:rPr>
        <w:t xml:space="preserve"> </w:t>
      </w:r>
      <w:r>
        <w:rPr>
          <w:color w:val="63554F"/>
          <w:w w:val="105"/>
          <w:sz w:val="20"/>
        </w:rPr>
        <w:t>messages,</w:t>
      </w:r>
      <w:r>
        <w:rPr>
          <w:color w:val="63554F"/>
          <w:spacing w:val="-33"/>
          <w:w w:val="105"/>
          <w:sz w:val="20"/>
        </w:rPr>
        <w:t xml:space="preserve"> </w:t>
      </w:r>
      <w:r>
        <w:rPr>
          <w:color w:val="63554F"/>
          <w:w w:val="105"/>
          <w:sz w:val="20"/>
        </w:rPr>
        <w:t>instruction,</w:t>
      </w:r>
      <w:r>
        <w:rPr>
          <w:color w:val="63554F"/>
          <w:w w:val="104"/>
          <w:sz w:val="20"/>
        </w:rPr>
        <w:t xml:space="preserve"> </w:t>
      </w:r>
      <w:r>
        <w:rPr>
          <w:color w:val="63554F"/>
          <w:w w:val="105"/>
          <w:sz w:val="20"/>
        </w:rPr>
        <w:t xml:space="preserve">and other public information related to the electric </w:t>
      </w:r>
      <w:r>
        <w:rPr>
          <w:color w:val="63554F"/>
          <w:sz w:val="20"/>
        </w:rPr>
        <w:t>curtailment emergency</w:t>
      </w:r>
    </w:p>
    <w:p w14:paraId="6789A94A" w14:textId="77777777" w:rsidR="00B71DDE" w:rsidRPr="00722EDB" w:rsidRDefault="00AC3544">
      <w:pPr>
        <w:pStyle w:val="ListParagraph"/>
        <w:numPr>
          <w:ilvl w:val="0"/>
          <w:numId w:val="28"/>
        </w:numPr>
        <w:tabs>
          <w:tab w:val="left" w:pos="481"/>
          <w:tab w:val="left" w:pos="482"/>
        </w:tabs>
        <w:spacing w:line="292" w:lineRule="auto"/>
        <w:ind w:left="482" w:right="408"/>
        <w:rPr>
          <w:sz w:val="20"/>
        </w:rPr>
      </w:pPr>
      <w:r>
        <w:rPr>
          <w:color w:val="63554F"/>
          <w:sz w:val="20"/>
        </w:rPr>
        <w:t>Water and sewage treatment utilities identified as necessary for services such as</w:t>
      </w:r>
      <w:r>
        <w:rPr>
          <w:color w:val="63554F"/>
          <w:spacing w:val="20"/>
          <w:sz w:val="20"/>
        </w:rPr>
        <w:t xml:space="preserve"> </w:t>
      </w:r>
      <w:r>
        <w:rPr>
          <w:color w:val="63554F"/>
          <w:sz w:val="20"/>
        </w:rPr>
        <w:t>firefighting</w:t>
      </w:r>
    </w:p>
    <w:p w14:paraId="2730672F" w14:textId="77777777" w:rsidR="00DF514A" w:rsidRDefault="00DF514A" w:rsidP="00DF514A">
      <w:pPr>
        <w:tabs>
          <w:tab w:val="left" w:pos="481"/>
          <w:tab w:val="left" w:pos="482"/>
        </w:tabs>
        <w:spacing w:line="292" w:lineRule="auto"/>
        <w:ind w:right="408"/>
        <w:rPr>
          <w:sz w:val="20"/>
        </w:rPr>
      </w:pPr>
    </w:p>
    <w:p w14:paraId="06F32DC0" w14:textId="77777777" w:rsidR="00DF514A" w:rsidRPr="00722EDB" w:rsidRDefault="00DF514A" w:rsidP="00722EDB">
      <w:pPr>
        <w:tabs>
          <w:tab w:val="left" w:pos="481"/>
          <w:tab w:val="left" w:pos="482"/>
        </w:tabs>
        <w:spacing w:line="292" w:lineRule="auto"/>
        <w:ind w:right="408"/>
        <w:rPr>
          <w:sz w:val="20"/>
        </w:rPr>
      </w:pPr>
    </w:p>
    <w:p w14:paraId="3A2ED0A7" w14:textId="77777777" w:rsidR="00B71DDE" w:rsidRDefault="00CC7DE7">
      <w:pPr>
        <w:pStyle w:val="BodyText"/>
        <w:spacing w:line="292" w:lineRule="auto"/>
        <w:ind w:left="122" w:right="319"/>
      </w:pPr>
      <w:r>
        <w:rPr>
          <w:color w:val="63554F"/>
          <w:w w:val="105"/>
        </w:rPr>
        <w:t>LI</w:t>
      </w:r>
      <w:r w:rsidR="00AC3544">
        <w:rPr>
          <w:color w:val="63554F"/>
          <w:w w:val="105"/>
        </w:rPr>
        <w:t xml:space="preserve">D interacts regularly with executive staff of local governments and agencies, local elected officials, its state delegation, its federal representatives and key critical facilities customers to keep them updated on its wildfire mitigation efforts. </w:t>
      </w:r>
      <w:r>
        <w:rPr>
          <w:color w:val="63554F"/>
          <w:w w:val="105"/>
        </w:rPr>
        <w:t>LI</w:t>
      </w:r>
      <w:r w:rsidR="00AC3544">
        <w:rPr>
          <w:color w:val="63554F"/>
          <w:w w:val="105"/>
        </w:rPr>
        <w:t>D also works closely with</w:t>
      </w:r>
      <w:r w:rsidR="00E1119E">
        <w:rPr>
          <w:color w:val="63554F"/>
          <w:w w:val="105"/>
        </w:rPr>
        <w:t xml:space="preserve"> </w:t>
      </w:r>
      <w:r w:rsidR="00AC3544">
        <w:rPr>
          <w:color w:val="63554F"/>
          <w:w w:val="105"/>
        </w:rPr>
        <w:t>staff members in various departments of regional and local governments, functional agencies, public utilities, nonprofits and other service providers on collaborative strategies and partnership opportunities.</w:t>
      </w:r>
    </w:p>
    <w:p w14:paraId="31076F76" w14:textId="77777777" w:rsidR="00B71DDE" w:rsidRDefault="00AC3544">
      <w:pPr>
        <w:pStyle w:val="BodyText"/>
        <w:spacing w:before="90" w:line="292" w:lineRule="auto"/>
        <w:ind w:left="122" w:right="455"/>
      </w:pPr>
      <w:r>
        <w:rPr>
          <w:color w:val="63554F"/>
          <w:w w:val="105"/>
        </w:rPr>
        <w:t>Examples</w:t>
      </w:r>
      <w:r>
        <w:rPr>
          <w:color w:val="63554F"/>
          <w:spacing w:val="-33"/>
          <w:w w:val="105"/>
        </w:rPr>
        <w:t xml:space="preserve"> </w:t>
      </w:r>
      <w:r>
        <w:rPr>
          <w:color w:val="63554F"/>
          <w:w w:val="105"/>
        </w:rPr>
        <w:t>of</w:t>
      </w:r>
      <w:r>
        <w:rPr>
          <w:color w:val="63554F"/>
          <w:spacing w:val="-33"/>
          <w:w w:val="105"/>
        </w:rPr>
        <w:t xml:space="preserve"> </w:t>
      </w:r>
      <w:r w:rsidR="00CC7DE7">
        <w:rPr>
          <w:color w:val="63554F"/>
          <w:spacing w:val="-3"/>
          <w:w w:val="105"/>
        </w:rPr>
        <w:t>LI</w:t>
      </w:r>
      <w:r>
        <w:rPr>
          <w:color w:val="63554F"/>
          <w:spacing w:val="-3"/>
          <w:w w:val="105"/>
        </w:rPr>
        <w:t>D’s</w:t>
      </w:r>
      <w:r>
        <w:rPr>
          <w:color w:val="63554F"/>
          <w:spacing w:val="-33"/>
          <w:w w:val="105"/>
        </w:rPr>
        <w:t xml:space="preserve"> </w:t>
      </w:r>
      <w:r>
        <w:rPr>
          <w:color w:val="63554F"/>
          <w:w w:val="105"/>
        </w:rPr>
        <w:t>communication</w:t>
      </w:r>
      <w:r>
        <w:rPr>
          <w:color w:val="63554F"/>
          <w:spacing w:val="-33"/>
          <w:w w:val="105"/>
        </w:rPr>
        <w:t xml:space="preserve"> </w:t>
      </w:r>
      <w:r>
        <w:rPr>
          <w:color w:val="63554F"/>
          <w:w w:val="105"/>
        </w:rPr>
        <w:t>and</w:t>
      </w:r>
      <w:r>
        <w:rPr>
          <w:color w:val="63554F"/>
          <w:spacing w:val="-33"/>
          <w:w w:val="105"/>
        </w:rPr>
        <w:t xml:space="preserve"> </w:t>
      </w:r>
      <w:r>
        <w:rPr>
          <w:color w:val="63554F"/>
          <w:w w:val="105"/>
        </w:rPr>
        <w:t>engagement</w:t>
      </w:r>
      <w:r>
        <w:rPr>
          <w:color w:val="63554F"/>
          <w:w w:val="103"/>
        </w:rPr>
        <w:t xml:space="preserve"> </w:t>
      </w:r>
      <w:r>
        <w:rPr>
          <w:color w:val="63554F"/>
          <w:w w:val="105"/>
        </w:rPr>
        <w:t xml:space="preserve">with elected officials, government agencies and </w:t>
      </w:r>
      <w:r>
        <w:rPr>
          <w:color w:val="63554F"/>
        </w:rPr>
        <w:t>commercial customers</w:t>
      </w:r>
      <w:r>
        <w:rPr>
          <w:color w:val="63554F"/>
          <w:spacing w:val="36"/>
        </w:rPr>
        <w:t xml:space="preserve"> </w:t>
      </w:r>
      <w:r>
        <w:rPr>
          <w:color w:val="63554F"/>
        </w:rPr>
        <w:t>include:</w:t>
      </w:r>
    </w:p>
    <w:p w14:paraId="054BBEB6" w14:textId="6F592F06" w:rsidR="00B71DDE" w:rsidRDefault="00AC3544">
      <w:pPr>
        <w:pStyle w:val="ListParagraph"/>
        <w:numPr>
          <w:ilvl w:val="0"/>
          <w:numId w:val="28"/>
        </w:numPr>
        <w:tabs>
          <w:tab w:val="left" w:pos="481"/>
          <w:tab w:val="left" w:pos="482"/>
        </w:tabs>
        <w:spacing w:line="292" w:lineRule="auto"/>
        <w:ind w:left="482" w:right="498"/>
        <w:rPr>
          <w:sz w:val="20"/>
        </w:rPr>
      </w:pPr>
      <w:r>
        <w:rPr>
          <w:color w:val="63554F"/>
          <w:sz w:val="20"/>
        </w:rPr>
        <w:t xml:space="preserve">Regular in-person briefings with federal, state, and local elected officials and key staff on wildfire risk mitigation and other utility-related issues </w:t>
      </w:r>
    </w:p>
    <w:p w14:paraId="45E0127A" w14:textId="77777777" w:rsidR="00B71DDE" w:rsidRDefault="00AC3544">
      <w:pPr>
        <w:pStyle w:val="ListParagraph"/>
        <w:numPr>
          <w:ilvl w:val="0"/>
          <w:numId w:val="28"/>
        </w:numPr>
        <w:tabs>
          <w:tab w:val="left" w:pos="481"/>
          <w:tab w:val="left" w:pos="482"/>
        </w:tabs>
        <w:spacing w:line="292" w:lineRule="auto"/>
        <w:ind w:left="482" w:right="419"/>
        <w:rPr>
          <w:sz w:val="20"/>
        </w:rPr>
      </w:pPr>
      <w:r>
        <w:rPr>
          <w:color w:val="63554F"/>
          <w:w w:val="105"/>
          <w:sz w:val="20"/>
        </w:rPr>
        <w:t>Meetings</w:t>
      </w:r>
      <w:r>
        <w:rPr>
          <w:color w:val="63554F"/>
          <w:spacing w:val="-9"/>
          <w:w w:val="105"/>
          <w:sz w:val="20"/>
        </w:rPr>
        <w:t xml:space="preserve"> </w:t>
      </w:r>
      <w:r>
        <w:rPr>
          <w:color w:val="63554F"/>
          <w:w w:val="105"/>
          <w:sz w:val="20"/>
        </w:rPr>
        <w:t>with</w:t>
      </w:r>
      <w:r>
        <w:rPr>
          <w:color w:val="63554F"/>
          <w:spacing w:val="-9"/>
          <w:w w:val="105"/>
          <w:sz w:val="20"/>
        </w:rPr>
        <w:t xml:space="preserve"> </w:t>
      </w:r>
      <w:r>
        <w:rPr>
          <w:color w:val="63554F"/>
          <w:w w:val="105"/>
          <w:sz w:val="20"/>
        </w:rPr>
        <w:t>regional</w:t>
      </w:r>
      <w:r>
        <w:rPr>
          <w:color w:val="63554F"/>
          <w:spacing w:val="-9"/>
          <w:w w:val="105"/>
          <w:sz w:val="20"/>
        </w:rPr>
        <w:t xml:space="preserve"> </w:t>
      </w:r>
      <w:r>
        <w:rPr>
          <w:color w:val="63554F"/>
          <w:w w:val="105"/>
          <w:sz w:val="20"/>
        </w:rPr>
        <w:t>and</w:t>
      </w:r>
      <w:r>
        <w:rPr>
          <w:color w:val="63554F"/>
          <w:spacing w:val="-9"/>
          <w:w w:val="105"/>
          <w:sz w:val="20"/>
        </w:rPr>
        <w:t xml:space="preserve"> </w:t>
      </w:r>
      <w:r>
        <w:rPr>
          <w:color w:val="63554F"/>
          <w:w w:val="105"/>
          <w:sz w:val="20"/>
        </w:rPr>
        <w:t>local</w:t>
      </w:r>
      <w:r>
        <w:rPr>
          <w:color w:val="63554F"/>
          <w:spacing w:val="-9"/>
          <w:w w:val="105"/>
          <w:sz w:val="20"/>
        </w:rPr>
        <w:t xml:space="preserve"> </w:t>
      </w:r>
      <w:r>
        <w:rPr>
          <w:color w:val="63554F"/>
          <w:w w:val="105"/>
          <w:sz w:val="20"/>
        </w:rPr>
        <w:t>government</w:t>
      </w:r>
      <w:r>
        <w:rPr>
          <w:color w:val="63554F"/>
          <w:spacing w:val="-9"/>
          <w:w w:val="105"/>
          <w:sz w:val="20"/>
        </w:rPr>
        <w:t xml:space="preserve"> </w:t>
      </w:r>
      <w:r>
        <w:rPr>
          <w:color w:val="63554F"/>
          <w:w w:val="105"/>
          <w:sz w:val="20"/>
        </w:rPr>
        <w:t>staff and</w:t>
      </w:r>
      <w:r>
        <w:rPr>
          <w:color w:val="63554F"/>
          <w:spacing w:val="-16"/>
          <w:w w:val="105"/>
          <w:sz w:val="20"/>
        </w:rPr>
        <w:t xml:space="preserve"> </w:t>
      </w:r>
      <w:r>
        <w:rPr>
          <w:color w:val="63554F"/>
          <w:w w:val="105"/>
          <w:sz w:val="20"/>
        </w:rPr>
        <w:t>elected</w:t>
      </w:r>
      <w:r>
        <w:rPr>
          <w:color w:val="63554F"/>
          <w:spacing w:val="-16"/>
          <w:w w:val="105"/>
          <w:sz w:val="20"/>
        </w:rPr>
        <w:t xml:space="preserve"> </w:t>
      </w:r>
      <w:r>
        <w:rPr>
          <w:color w:val="63554F"/>
          <w:w w:val="105"/>
          <w:sz w:val="20"/>
        </w:rPr>
        <w:t>officials</w:t>
      </w:r>
      <w:r>
        <w:rPr>
          <w:color w:val="63554F"/>
          <w:spacing w:val="-16"/>
          <w:w w:val="105"/>
          <w:sz w:val="20"/>
        </w:rPr>
        <w:t xml:space="preserve"> </w:t>
      </w:r>
      <w:r>
        <w:rPr>
          <w:color w:val="63554F"/>
          <w:w w:val="105"/>
          <w:sz w:val="20"/>
        </w:rPr>
        <w:t>focused</w:t>
      </w:r>
      <w:r>
        <w:rPr>
          <w:color w:val="63554F"/>
          <w:spacing w:val="-16"/>
          <w:w w:val="105"/>
          <w:sz w:val="20"/>
        </w:rPr>
        <w:t xml:space="preserve"> </w:t>
      </w:r>
      <w:r>
        <w:rPr>
          <w:color w:val="63554F"/>
          <w:w w:val="105"/>
          <w:sz w:val="20"/>
        </w:rPr>
        <w:t>on</w:t>
      </w:r>
      <w:r>
        <w:rPr>
          <w:color w:val="63554F"/>
          <w:spacing w:val="-16"/>
          <w:w w:val="105"/>
          <w:sz w:val="20"/>
        </w:rPr>
        <w:t xml:space="preserve"> </w:t>
      </w:r>
      <w:r>
        <w:rPr>
          <w:color w:val="63554F"/>
          <w:w w:val="105"/>
          <w:sz w:val="20"/>
        </w:rPr>
        <w:t>individual</w:t>
      </w:r>
      <w:r>
        <w:rPr>
          <w:color w:val="63554F"/>
          <w:spacing w:val="-16"/>
          <w:w w:val="105"/>
          <w:sz w:val="20"/>
        </w:rPr>
        <w:t xml:space="preserve"> </w:t>
      </w:r>
      <w:r>
        <w:rPr>
          <w:color w:val="63554F"/>
          <w:w w:val="105"/>
          <w:sz w:val="20"/>
        </w:rPr>
        <w:t>districts, communities, and neighborhoods and mitigation opportunities</w:t>
      </w:r>
    </w:p>
    <w:p w14:paraId="40319B4D" w14:textId="77777777" w:rsidR="00B71DDE" w:rsidRDefault="00AC3544">
      <w:pPr>
        <w:pStyle w:val="ListParagraph"/>
        <w:numPr>
          <w:ilvl w:val="0"/>
          <w:numId w:val="28"/>
        </w:numPr>
        <w:tabs>
          <w:tab w:val="left" w:pos="481"/>
          <w:tab w:val="left" w:pos="482"/>
        </w:tabs>
        <w:spacing w:line="292" w:lineRule="auto"/>
        <w:ind w:left="482" w:right="263"/>
        <w:rPr>
          <w:sz w:val="20"/>
        </w:rPr>
      </w:pPr>
      <w:r>
        <w:rPr>
          <w:color w:val="63554F"/>
          <w:w w:val="105"/>
          <w:sz w:val="20"/>
        </w:rPr>
        <w:t>Regular</w:t>
      </w:r>
      <w:r>
        <w:rPr>
          <w:color w:val="63554F"/>
          <w:spacing w:val="-16"/>
          <w:w w:val="105"/>
          <w:sz w:val="20"/>
        </w:rPr>
        <w:t xml:space="preserve"> </w:t>
      </w:r>
      <w:r>
        <w:rPr>
          <w:color w:val="63554F"/>
          <w:w w:val="105"/>
          <w:sz w:val="20"/>
        </w:rPr>
        <w:t>in-person</w:t>
      </w:r>
      <w:r>
        <w:rPr>
          <w:color w:val="63554F"/>
          <w:spacing w:val="-16"/>
          <w:w w:val="105"/>
          <w:sz w:val="20"/>
        </w:rPr>
        <w:t xml:space="preserve"> </w:t>
      </w:r>
      <w:r>
        <w:rPr>
          <w:color w:val="63554F"/>
          <w:w w:val="105"/>
          <w:sz w:val="20"/>
        </w:rPr>
        <w:t>and/or</w:t>
      </w:r>
      <w:r>
        <w:rPr>
          <w:color w:val="63554F"/>
          <w:spacing w:val="-16"/>
          <w:w w:val="105"/>
          <w:sz w:val="20"/>
        </w:rPr>
        <w:t xml:space="preserve"> </w:t>
      </w:r>
      <w:r>
        <w:rPr>
          <w:color w:val="63554F"/>
          <w:w w:val="105"/>
          <w:sz w:val="20"/>
        </w:rPr>
        <w:t>digital</w:t>
      </w:r>
      <w:r>
        <w:rPr>
          <w:color w:val="63554F"/>
          <w:spacing w:val="-16"/>
          <w:w w:val="105"/>
          <w:sz w:val="20"/>
        </w:rPr>
        <w:t xml:space="preserve"> </w:t>
      </w:r>
      <w:r>
        <w:rPr>
          <w:color w:val="63554F"/>
          <w:w w:val="105"/>
          <w:sz w:val="20"/>
        </w:rPr>
        <w:t>communication</w:t>
      </w:r>
      <w:r>
        <w:rPr>
          <w:color w:val="63554F"/>
          <w:spacing w:val="-16"/>
          <w:w w:val="105"/>
          <w:sz w:val="20"/>
        </w:rPr>
        <w:t xml:space="preserve"> </w:t>
      </w:r>
      <w:r>
        <w:rPr>
          <w:color w:val="63554F"/>
          <w:w w:val="105"/>
          <w:sz w:val="20"/>
        </w:rPr>
        <w:t>with</w:t>
      </w:r>
      <w:r>
        <w:rPr>
          <w:color w:val="63554F"/>
          <w:w w:val="108"/>
          <w:sz w:val="20"/>
        </w:rPr>
        <w:t xml:space="preserve"> </w:t>
      </w:r>
      <w:r>
        <w:rPr>
          <w:color w:val="63554F"/>
          <w:w w:val="105"/>
          <w:sz w:val="20"/>
        </w:rPr>
        <w:t xml:space="preserve">critical facilities and key customers through </w:t>
      </w:r>
      <w:r w:rsidR="00CC7DE7">
        <w:rPr>
          <w:color w:val="63554F"/>
          <w:w w:val="105"/>
          <w:sz w:val="20"/>
        </w:rPr>
        <w:t>LI</w:t>
      </w:r>
      <w:r>
        <w:rPr>
          <w:color w:val="63554F"/>
          <w:w w:val="105"/>
          <w:sz w:val="20"/>
        </w:rPr>
        <w:t>D Strategic</w:t>
      </w:r>
      <w:r>
        <w:rPr>
          <w:color w:val="63554F"/>
          <w:spacing w:val="-27"/>
          <w:w w:val="105"/>
          <w:sz w:val="20"/>
        </w:rPr>
        <w:t xml:space="preserve"> </w:t>
      </w:r>
      <w:r>
        <w:rPr>
          <w:color w:val="63554F"/>
          <w:w w:val="105"/>
          <w:sz w:val="20"/>
        </w:rPr>
        <w:t>Account</w:t>
      </w:r>
      <w:r>
        <w:rPr>
          <w:color w:val="63554F"/>
          <w:spacing w:val="-27"/>
          <w:w w:val="105"/>
          <w:sz w:val="20"/>
        </w:rPr>
        <w:t xml:space="preserve"> </w:t>
      </w:r>
      <w:r>
        <w:rPr>
          <w:color w:val="63554F"/>
          <w:w w:val="105"/>
          <w:sz w:val="20"/>
        </w:rPr>
        <w:t>Advisors</w:t>
      </w:r>
    </w:p>
    <w:p w14:paraId="4A1FAFAA" w14:textId="77777777" w:rsidR="00B71DDE" w:rsidRDefault="00AC3544">
      <w:pPr>
        <w:pStyle w:val="ListParagraph"/>
        <w:numPr>
          <w:ilvl w:val="0"/>
          <w:numId w:val="28"/>
        </w:numPr>
        <w:tabs>
          <w:tab w:val="left" w:pos="481"/>
          <w:tab w:val="left" w:pos="482"/>
        </w:tabs>
        <w:spacing w:line="292" w:lineRule="auto"/>
        <w:ind w:left="482" w:right="685"/>
        <w:rPr>
          <w:sz w:val="20"/>
        </w:rPr>
      </w:pPr>
      <w:r>
        <w:rPr>
          <w:color w:val="63554F"/>
          <w:w w:val="105"/>
          <w:sz w:val="20"/>
        </w:rPr>
        <w:t>Interagency</w:t>
      </w:r>
      <w:r>
        <w:rPr>
          <w:color w:val="63554F"/>
          <w:spacing w:val="-14"/>
          <w:w w:val="105"/>
          <w:sz w:val="20"/>
        </w:rPr>
        <w:t xml:space="preserve"> </w:t>
      </w:r>
      <w:r>
        <w:rPr>
          <w:color w:val="63554F"/>
          <w:w w:val="105"/>
          <w:sz w:val="20"/>
        </w:rPr>
        <w:t>projects,</w:t>
      </w:r>
      <w:r>
        <w:rPr>
          <w:color w:val="63554F"/>
          <w:spacing w:val="-14"/>
          <w:w w:val="105"/>
          <w:sz w:val="20"/>
        </w:rPr>
        <w:t xml:space="preserve"> </w:t>
      </w:r>
      <w:r>
        <w:rPr>
          <w:color w:val="63554F"/>
          <w:w w:val="105"/>
          <w:sz w:val="20"/>
        </w:rPr>
        <w:t>collaborative</w:t>
      </w:r>
      <w:r>
        <w:rPr>
          <w:color w:val="63554F"/>
          <w:spacing w:val="-14"/>
          <w:w w:val="105"/>
          <w:sz w:val="20"/>
        </w:rPr>
        <w:t xml:space="preserve"> </w:t>
      </w:r>
      <w:r>
        <w:rPr>
          <w:color w:val="63554F"/>
          <w:w w:val="105"/>
          <w:sz w:val="20"/>
        </w:rPr>
        <w:t>staff</w:t>
      </w:r>
      <w:r>
        <w:rPr>
          <w:color w:val="63554F"/>
          <w:spacing w:val="-14"/>
          <w:w w:val="105"/>
          <w:sz w:val="20"/>
        </w:rPr>
        <w:t xml:space="preserve"> </w:t>
      </w:r>
      <w:r>
        <w:rPr>
          <w:color w:val="63554F"/>
          <w:w w:val="105"/>
          <w:sz w:val="20"/>
        </w:rPr>
        <w:t>training efforts, and regular communication with first responders</w:t>
      </w:r>
      <w:r>
        <w:rPr>
          <w:color w:val="63554F"/>
          <w:spacing w:val="-37"/>
          <w:w w:val="105"/>
          <w:sz w:val="20"/>
        </w:rPr>
        <w:t xml:space="preserve"> </w:t>
      </w:r>
      <w:r>
        <w:rPr>
          <w:color w:val="63554F"/>
          <w:w w:val="105"/>
          <w:sz w:val="20"/>
        </w:rPr>
        <w:t>and</w:t>
      </w:r>
      <w:r>
        <w:rPr>
          <w:color w:val="63554F"/>
          <w:spacing w:val="-37"/>
          <w:w w:val="105"/>
          <w:sz w:val="20"/>
        </w:rPr>
        <w:t xml:space="preserve"> </w:t>
      </w:r>
      <w:r>
        <w:rPr>
          <w:color w:val="63554F"/>
          <w:w w:val="105"/>
          <w:sz w:val="20"/>
        </w:rPr>
        <w:t>essential</w:t>
      </w:r>
      <w:r>
        <w:rPr>
          <w:color w:val="63554F"/>
          <w:spacing w:val="-37"/>
          <w:w w:val="105"/>
          <w:sz w:val="20"/>
        </w:rPr>
        <w:t xml:space="preserve"> </w:t>
      </w:r>
      <w:r>
        <w:rPr>
          <w:color w:val="63554F"/>
          <w:w w:val="105"/>
          <w:sz w:val="20"/>
        </w:rPr>
        <w:t>service</w:t>
      </w:r>
      <w:r>
        <w:rPr>
          <w:color w:val="63554F"/>
          <w:spacing w:val="-37"/>
          <w:w w:val="105"/>
          <w:sz w:val="20"/>
        </w:rPr>
        <w:t xml:space="preserve"> </w:t>
      </w:r>
      <w:r>
        <w:rPr>
          <w:color w:val="63554F"/>
          <w:w w:val="105"/>
          <w:sz w:val="20"/>
        </w:rPr>
        <w:t>providers</w:t>
      </w:r>
    </w:p>
    <w:p w14:paraId="3CA2ECAB" w14:textId="77777777" w:rsidR="00B71DDE" w:rsidRDefault="00AC3544">
      <w:pPr>
        <w:pStyle w:val="ListParagraph"/>
        <w:numPr>
          <w:ilvl w:val="0"/>
          <w:numId w:val="28"/>
        </w:numPr>
        <w:tabs>
          <w:tab w:val="left" w:pos="481"/>
          <w:tab w:val="left" w:pos="482"/>
        </w:tabs>
        <w:spacing w:line="292" w:lineRule="auto"/>
        <w:ind w:left="482" w:right="156"/>
        <w:rPr>
          <w:sz w:val="20"/>
        </w:rPr>
      </w:pPr>
      <w:r>
        <w:rPr>
          <w:color w:val="63554F"/>
          <w:w w:val="105"/>
          <w:sz w:val="20"/>
        </w:rPr>
        <w:t>Cross-</w:t>
      </w:r>
      <w:r w:rsidR="00CC7DE7">
        <w:rPr>
          <w:color w:val="63554F"/>
          <w:w w:val="105"/>
          <w:sz w:val="20"/>
        </w:rPr>
        <w:t>LI</w:t>
      </w:r>
      <w:r>
        <w:rPr>
          <w:color w:val="63554F"/>
          <w:w w:val="105"/>
          <w:sz w:val="20"/>
        </w:rPr>
        <w:t>D</w:t>
      </w:r>
      <w:r>
        <w:rPr>
          <w:color w:val="63554F"/>
          <w:spacing w:val="-16"/>
          <w:w w:val="105"/>
          <w:sz w:val="20"/>
        </w:rPr>
        <w:t xml:space="preserve"> </w:t>
      </w:r>
      <w:r>
        <w:rPr>
          <w:color w:val="63554F"/>
          <w:w w:val="105"/>
          <w:sz w:val="20"/>
        </w:rPr>
        <w:t>participation</w:t>
      </w:r>
      <w:r>
        <w:rPr>
          <w:color w:val="63554F"/>
          <w:spacing w:val="-16"/>
          <w:w w:val="105"/>
          <w:sz w:val="20"/>
        </w:rPr>
        <w:t xml:space="preserve"> </w:t>
      </w:r>
      <w:r>
        <w:rPr>
          <w:color w:val="63554F"/>
          <w:w w:val="105"/>
          <w:sz w:val="20"/>
        </w:rPr>
        <w:t>with</w:t>
      </w:r>
      <w:r>
        <w:rPr>
          <w:color w:val="63554F"/>
          <w:spacing w:val="-16"/>
          <w:w w:val="105"/>
          <w:sz w:val="20"/>
        </w:rPr>
        <w:t xml:space="preserve"> </w:t>
      </w:r>
      <w:r>
        <w:rPr>
          <w:color w:val="63554F"/>
          <w:w w:val="105"/>
          <w:sz w:val="20"/>
        </w:rPr>
        <w:t>the</w:t>
      </w:r>
      <w:r>
        <w:rPr>
          <w:color w:val="63554F"/>
          <w:spacing w:val="-16"/>
          <w:w w:val="105"/>
          <w:sz w:val="20"/>
        </w:rPr>
        <w:t xml:space="preserve"> </w:t>
      </w:r>
      <w:r w:rsidR="00CC7DE7">
        <w:rPr>
          <w:color w:val="63554F"/>
          <w:spacing w:val="-16"/>
          <w:w w:val="105"/>
          <w:sz w:val="20"/>
        </w:rPr>
        <w:t>San Joaquin</w:t>
      </w:r>
      <w:r>
        <w:rPr>
          <w:color w:val="63554F"/>
          <w:spacing w:val="-16"/>
          <w:w w:val="105"/>
          <w:sz w:val="20"/>
        </w:rPr>
        <w:t xml:space="preserve"> </w:t>
      </w:r>
      <w:r>
        <w:rPr>
          <w:color w:val="63554F"/>
          <w:w w:val="105"/>
          <w:sz w:val="20"/>
        </w:rPr>
        <w:t xml:space="preserve">County Wildfire Mitigation Stakeholder Group and </w:t>
      </w:r>
      <w:r w:rsidR="00CC7DE7">
        <w:rPr>
          <w:color w:val="63554F"/>
          <w:w w:val="105"/>
          <w:sz w:val="20"/>
        </w:rPr>
        <w:t xml:space="preserve">other </w:t>
      </w:r>
      <w:r>
        <w:rPr>
          <w:color w:val="63554F"/>
          <w:w w:val="105"/>
          <w:sz w:val="20"/>
        </w:rPr>
        <w:t>government, public and community meetings</w:t>
      </w:r>
    </w:p>
    <w:p w14:paraId="515E22C7" w14:textId="77777777" w:rsidR="00B71DDE" w:rsidRDefault="00AC3544">
      <w:pPr>
        <w:pStyle w:val="ListParagraph"/>
        <w:numPr>
          <w:ilvl w:val="0"/>
          <w:numId w:val="28"/>
        </w:numPr>
        <w:tabs>
          <w:tab w:val="left" w:pos="482"/>
        </w:tabs>
        <w:spacing w:line="292" w:lineRule="auto"/>
        <w:ind w:left="482" w:right="303"/>
        <w:jc w:val="both"/>
        <w:rPr>
          <w:sz w:val="20"/>
        </w:rPr>
      </w:pPr>
      <w:r>
        <w:rPr>
          <w:color w:val="63554F"/>
          <w:w w:val="105"/>
          <w:sz w:val="20"/>
        </w:rPr>
        <w:t>Ongoing</w:t>
      </w:r>
      <w:r>
        <w:rPr>
          <w:color w:val="63554F"/>
          <w:spacing w:val="-12"/>
          <w:w w:val="105"/>
          <w:sz w:val="20"/>
        </w:rPr>
        <w:t xml:space="preserve"> </w:t>
      </w:r>
      <w:r>
        <w:rPr>
          <w:color w:val="63554F"/>
          <w:w w:val="105"/>
          <w:sz w:val="20"/>
        </w:rPr>
        <w:t>communication,</w:t>
      </w:r>
      <w:r>
        <w:rPr>
          <w:color w:val="63554F"/>
          <w:spacing w:val="-12"/>
          <w:w w:val="105"/>
          <w:sz w:val="20"/>
        </w:rPr>
        <w:t xml:space="preserve"> </w:t>
      </w:r>
      <w:r>
        <w:rPr>
          <w:color w:val="63554F"/>
          <w:w w:val="105"/>
          <w:sz w:val="20"/>
        </w:rPr>
        <w:t>collaboration</w:t>
      </w:r>
      <w:r>
        <w:rPr>
          <w:color w:val="63554F"/>
          <w:spacing w:val="-12"/>
          <w:w w:val="105"/>
          <w:sz w:val="20"/>
        </w:rPr>
        <w:t xml:space="preserve"> </w:t>
      </w:r>
      <w:r>
        <w:rPr>
          <w:color w:val="63554F"/>
          <w:w w:val="105"/>
          <w:sz w:val="20"/>
        </w:rPr>
        <w:t>and</w:t>
      </w:r>
      <w:r>
        <w:rPr>
          <w:color w:val="63554F"/>
          <w:spacing w:val="-12"/>
          <w:w w:val="105"/>
          <w:sz w:val="20"/>
        </w:rPr>
        <w:t xml:space="preserve"> </w:t>
      </w:r>
      <w:r>
        <w:rPr>
          <w:color w:val="63554F"/>
          <w:w w:val="105"/>
          <w:sz w:val="20"/>
        </w:rPr>
        <w:t>support for</w:t>
      </w:r>
      <w:r>
        <w:rPr>
          <w:color w:val="63554F"/>
          <w:spacing w:val="-16"/>
          <w:w w:val="105"/>
          <w:sz w:val="20"/>
        </w:rPr>
        <w:t xml:space="preserve"> </w:t>
      </w:r>
      <w:r>
        <w:rPr>
          <w:color w:val="63554F"/>
          <w:w w:val="105"/>
          <w:sz w:val="20"/>
        </w:rPr>
        <w:t>local</w:t>
      </w:r>
      <w:r>
        <w:rPr>
          <w:color w:val="63554F"/>
          <w:spacing w:val="-16"/>
          <w:w w:val="105"/>
          <w:sz w:val="20"/>
        </w:rPr>
        <w:t xml:space="preserve"> </w:t>
      </w:r>
      <w:r>
        <w:rPr>
          <w:color w:val="63554F"/>
          <w:w w:val="105"/>
          <w:sz w:val="20"/>
        </w:rPr>
        <w:t>Fire</w:t>
      </w:r>
      <w:r>
        <w:rPr>
          <w:color w:val="63554F"/>
          <w:spacing w:val="-16"/>
          <w:w w:val="105"/>
          <w:sz w:val="20"/>
        </w:rPr>
        <w:t xml:space="preserve"> </w:t>
      </w:r>
      <w:r>
        <w:rPr>
          <w:color w:val="63554F"/>
          <w:w w:val="105"/>
          <w:sz w:val="20"/>
        </w:rPr>
        <w:t>Safe</w:t>
      </w:r>
      <w:r>
        <w:rPr>
          <w:color w:val="63554F"/>
          <w:spacing w:val="-16"/>
          <w:w w:val="105"/>
          <w:sz w:val="20"/>
        </w:rPr>
        <w:t xml:space="preserve"> </w:t>
      </w:r>
      <w:r>
        <w:rPr>
          <w:color w:val="63554F"/>
          <w:w w:val="105"/>
          <w:sz w:val="20"/>
        </w:rPr>
        <w:t>Councils</w:t>
      </w:r>
      <w:r>
        <w:rPr>
          <w:color w:val="63554F"/>
          <w:spacing w:val="-16"/>
          <w:w w:val="105"/>
          <w:sz w:val="20"/>
        </w:rPr>
        <w:t xml:space="preserve"> </w:t>
      </w:r>
      <w:r>
        <w:rPr>
          <w:color w:val="63554F"/>
          <w:w w:val="105"/>
          <w:sz w:val="20"/>
        </w:rPr>
        <w:t>and</w:t>
      </w:r>
      <w:r>
        <w:rPr>
          <w:color w:val="63554F"/>
          <w:spacing w:val="-16"/>
          <w:w w:val="105"/>
          <w:sz w:val="20"/>
        </w:rPr>
        <w:t xml:space="preserve"> </w:t>
      </w:r>
      <w:r>
        <w:rPr>
          <w:color w:val="63554F"/>
          <w:w w:val="105"/>
          <w:sz w:val="20"/>
        </w:rPr>
        <w:t>other</w:t>
      </w:r>
      <w:r>
        <w:rPr>
          <w:color w:val="63554F"/>
          <w:spacing w:val="-16"/>
          <w:w w:val="105"/>
          <w:sz w:val="20"/>
        </w:rPr>
        <w:t xml:space="preserve"> </w:t>
      </w:r>
      <w:r>
        <w:rPr>
          <w:color w:val="63554F"/>
          <w:w w:val="105"/>
          <w:sz w:val="20"/>
        </w:rPr>
        <w:t>fire</w:t>
      </w:r>
      <w:r>
        <w:rPr>
          <w:color w:val="63554F"/>
          <w:spacing w:val="-16"/>
          <w:w w:val="105"/>
          <w:sz w:val="20"/>
        </w:rPr>
        <w:t xml:space="preserve"> </w:t>
      </w:r>
      <w:r>
        <w:rPr>
          <w:color w:val="63554F"/>
          <w:w w:val="105"/>
          <w:sz w:val="20"/>
        </w:rPr>
        <w:t>prevention agencies</w:t>
      </w:r>
      <w:r>
        <w:rPr>
          <w:color w:val="63554F"/>
          <w:spacing w:val="-32"/>
          <w:w w:val="105"/>
          <w:sz w:val="20"/>
        </w:rPr>
        <w:t xml:space="preserve"> </w:t>
      </w:r>
      <w:r>
        <w:rPr>
          <w:color w:val="63554F"/>
          <w:w w:val="105"/>
          <w:sz w:val="20"/>
        </w:rPr>
        <w:t>and</w:t>
      </w:r>
      <w:r>
        <w:rPr>
          <w:color w:val="63554F"/>
          <w:spacing w:val="-32"/>
          <w:w w:val="105"/>
          <w:sz w:val="20"/>
        </w:rPr>
        <w:t xml:space="preserve"> </w:t>
      </w:r>
      <w:r>
        <w:rPr>
          <w:color w:val="63554F"/>
          <w:w w:val="105"/>
          <w:sz w:val="20"/>
        </w:rPr>
        <w:t>nonprofits</w:t>
      </w:r>
    </w:p>
    <w:p w14:paraId="23691126" w14:textId="77777777" w:rsidR="00B71DDE" w:rsidRDefault="00B71DDE">
      <w:pPr>
        <w:spacing w:line="292" w:lineRule="auto"/>
        <w:jc w:val="both"/>
        <w:rPr>
          <w:sz w:val="20"/>
        </w:rPr>
        <w:sectPr w:rsidR="00B71DDE" w:rsidSect="000214C3">
          <w:headerReference w:type="default" r:id="rId50"/>
          <w:footerReference w:type="default" r:id="rId51"/>
          <w:type w:val="continuous"/>
          <w:pgSz w:w="12240" w:h="15840"/>
          <w:pgMar w:top="1500" w:right="900" w:bottom="1620" w:left="620" w:header="720" w:footer="720" w:gutter="0"/>
          <w:cols w:space="114"/>
        </w:sectPr>
      </w:pPr>
    </w:p>
    <w:p w14:paraId="10C3A504" w14:textId="77777777" w:rsidR="00B71DDE" w:rsidRPr="00CC7DE7" w:rsidRDefault="00AC3544">
      <w:pPr>
        <w:pStyle w:val="ListParagraph"/>
        <w:numPr>
          <w:ilvl w:val="0"/>
          <w:numId w:val="18"/>
        </w:numPr>
        <w:tabs>
          <w:tab w:val="left" w:pos="753"/>
        </w:tabs>
        <w:spacing w:before="245"/>
        <w:ind w:hanging="915"/>
        <w:rPr>
          <w:rFonts w:ascii="Cambria"/>
          <w:b/>
          <w:color w:val="4F81BD" w:themeColor="accent1"/>
          <w:sz w:val="64"/>
        </w:rPr>
      </w:pPr>
      <w:r w:rsidRPr="00CC7DE7">
        <w:rPr>
          <w:rFonts w:ascii="Cambria"/>
          <w:b/>
          <w:color w:val="4F81BD" w:themeColor="accent1"/>
          <w:w w:val="95"/>
          <w:sz w:val="64"/>
        </w:rPr>
        <w:lastRenderedPageBreak/>
        <w:t>Restoration of</w:t>
      </w:r>
      <w:r w:rsidRPr="00CC7DE7">
        <w:rPr>
          <w:rFonts w:ascii="Cambria"/>
          <w:b/>
          <w:color w:val="4F81BD" w:themeColor="accent1"/>
          <w:spacing w:val="-55"/>
          <w:w w:val="95"/>
          <w:sz w:val="64"/>
        </w:rPr>
        <w:t xml:space="preserve"> </w:t>
      </w:r>
      <w:r w:rsidRPr="00CC7DE7">
        <w:rPr>
          <w:rFonts w:ascii="Cambria"/>
          <w:b/>
          <w:color w:val="4F81BD" w:themeColor="accent1"/>
          <w:w w:val="95"/>
          <w:sz w:val="64"/>
        </w:rPr>
        <w:t>service</w:t>
      </w:r>
    </w:p>
    <w:p w14:paraId="3C9E457F" w14:textId="77777777" w:rsidR="00B71DDE" w:rsidRDefault="00B71DDE">
      <w:pPr>
        <w:pStyle w:val="BodyText"/>
        <w:rPr>
          <w:rFonts w:ascii="Cambria"/>
          <w:b/>
        </w:rPr>
      </w:pPr>
    </w:p>
    <w:p w14:paraId="1EDCF813" w14:textId="77777777" w:rsidR="00B71DDE" w:rsidRDefault="00B71DDE">
      <w:pPr>
        <w:pStyle w:val="BodyText"/>
        <w:spacing w:before="1"/>
        <w:rPr>
          <w:rFonts w:ascii="Cambria"/>
          <w:b/>
          <w:sz w:val="19"/>
        </w:rPr>
      </w:pPr>
    </w:p>
    <w:p w14:paraId="1E25A9B3" w14:textId="77777777" w:rsidR="00B71DDE" w:rsidRDefault="00AC3544" w:rsidP="00722EDB">
      <w:pPr>
        <w:pStyle w:val="BodyText"/>
        <w:spacing w:before="98" w:line="292" w:lineRule="auto"/>
        <w:ind w:right="130"/>
      </w:pPr>
      <w:r>
        <w:rPr>
          <w:color w:val="63554F"/>
          <w:w w:val="105"/>
        </w:rPr>
        <w:t xml:space="preserve">If a transmission or distribution line has been de- energized in anticipation of a wildfire threat, </w:t>
      </w:r>
      <w:r w:rsidR="00CC7DE7">
        <w:rPr>
          <w:color w:val="63554F"/>
          <w:w w:val="105"/>
        </w:rPr>
        <w:t>LI</w:t>
      </w:r>
      <w:r>
        <w:rPr>
          <w:color w:val="63554F"/>
          <w:w w:val="105"/>
        </w:rPr>
        <w:t>D troubleshooters or patrollers must perform additional steps prior to re-energization. In an event of a wildfire where</w:t>
      </w:r>
      <w:r>
        <w:rPr>
          <w:color w:val="63554F"/>
          <w:spacing w:val="-17"/>
          <w:w w:val="105"/>
        </w:rPr>
        <w:t xml:space="preserve"> </w:t>
      </w:r>
      <w:r>
        <w:rPr>
          <w:color w:val="63554F"/>
          <w:w w:val="105"/>
        </w:rPr>
        <w:t>distribution</w:t>
      </w:r>
      <w:r>
        <w:rPr>
          <w:color w:val="63554F"/>
          <w:spacing w:val="-17"/>
          <w:w w:val="105"/>
        </w:rPr>
        <w:t xml:space="preserve"> </w:t>
      </w:r>
      <w:r>
        <w:rPr>
          <w:color w:val="63554F"/>
          <w:w w:val="105"/>
        </w:rPr>
        <w:t>poles</w:t>
      </w:r>
      <w:r>
        <w:rPr>
          <w:color w:val="63554F"/>
          <w:spacing w:val="-17"/>
          <w:w w:val="105"/>
        </w:rPr>
        <w:t xml:space="preserve"> </w:t>
      </w:r>
      <w:r>
        <w:rPr>
          <w:color w:val="63554F"/>
          <w:w w:val="105"/>
        </w:rPr>
        <w:t>or</w:t>
      </w:r>
      <w:r>
        <w:rPr>
          <w:color w:val="63554F"/>
          <w:spacing w:val="-17"/>
          <w:w w:val="105"/>
        </w:rPr>
        <w:t xml:space="preserve"> </w:t>
      </w:r>
      <w:r>
        <w:rPr>
          <w:color w:val="63554F"/>
          <w:w w:val="105"/>
        </w:rPr>
        <w:t>transmission</w:t>
      </w:r>
      <w:r>
        <w:rPr>
          <w:color w:val="63554F"/>
          <w:spacing w:val="-17"/>
          <w:w w:val="105"/>
        </w:rPr>
        <w:t xml:space="preserve"> </w:t>
      </w:r>
      <w:r>
        <w:rPr>
          <w:color w:val="63554F"/>
          <w:w w:val="105"/>
        </w:rPr>
        <w:t>structures</w:t>
      </w:r>
      <w:r>
        <w:rPr>
          <w:color w:val="63554F"/>
          <w:spacing w:val="-17"/>
          <w:w w:val="105"/>
        </w:rPr>
        <w:t xml:space="preserve"> </w:t>
      </w:r>
      <w:r>
        <w:rPr>
          <w:color w:val="63554F"/>
          <w:w w:val="105"/>
        </w:rPr>
        <w:t>were burned, additional steps must be taken to rebuild the lines.</w:t>
      </w:r>
    </w:p>
    <w:p w14:paraId="25EC05BB" w14:textId="77777777" w:rsidR="00B71DDE" w:rsidRPr="00722EDB" w:rsidRDefault="00AC3544" w:rsidP="00722EDB">
      <w:pPr>
        <w:tabs>
          <w:tab w:val="left" w:pos="821"/>
          <w:tab w:val="left" w:pos="822"/>
        </w:tabs>
        <w:spacing w:before="149"/>
        <w:rPr>
          <w:rFonts w:ascii="Cambria"/>
          <w:b/>
          <w:color w:val="4F81BD" w:themeColor="accent1"/>
        </w:rPr>
      </w:pPr>
      <w:r w:rsidRPr="00722EDB">
        <w:rPr>
          <w:rFonts w:ascii="Cambria"/>
          <w:b/>
          <w:color w:val="4F81BD" w:themeColor="accent1"/>
          <w:w w:val="95"/>
        </w:rPr>
        <w:t>Steps to restoration of</w:t>
      </w:r>
      <w:r w:rsidRPr="00722EDB">
        <w:rPr>
          <w:rFonts w:ascii="Cambria"/>
          <w:b/>
          <w:color w:val="4F81BD" w:themeColor="accent1"/>
          <w:spacing w:val="-18"/>
          <w:w w:val="95"/>
        </w:rPr>
        <w:t xml:space="preserve"> </w:t>
      </w:r>
      <w:r w:rsidRPr="00722EDB">
        <w:rPr>
          <w:rFonts w:ascii="Cambria"/>
          <w:b/>
          <w:color w:val="4F81BD" w:themeColor="accent1"/>
          <w:w w:val="95"/>
        </w:rPr>
        <w:t>service</w:t>
      </w:r>
    </w:p>
    <w:p w14:paraId="6AA49845" w14:textId="77777777" w:rsidR="00B71DDE" w:rsidRDefault="00CC7DE7" w:rsidP="00722EDB">
      <w:pPr>
        <w:pStyle w:val="BodyText"/>
        <w:numPr>
          <w:ilvl w:val="0"/>
          <w:numId w:val="33"/>
        </w:numPr>
        <w:spacing w:before="133" w:line="292" w:lineRule="auto"/>
        <w:ind w:right="-19"/>
      </w:pPr>
      <w:r>
        <w:rPr>
          <w:color w:val="63554F"/>
          <w:w w:val="105"/>
        </w:rPr>
        <w:t>LI</w:t>
      </w:r>
      <w:r w:rsidR="00AC3544">
        <w:rPr>
          <w:color w:val="63554F"/>
          <w:w w:val="105"/>
        </w:rPr>
        <w:t>D work crews must take several important steps prior</w:t>
      </w:r>
      <w:r w:rsidR="00AC3544">
        <w:rPr>
          <w:color w:val="63554F"/>
          <w:spacing w:val="-10"/>
          <w:w w:val="105"/>
        </w:rPr>
        <w:t xml:space="preserve"> </w:t>
      </w:r>
      <w:r w:rsidR="00AC3544">
        <w:rPr>
          <w:color w:val="63554F"/>
          <w:w w:val="105"/>
        </w:rPr>
        <w:t>to</w:t>
      </w:r>
      <w:r w:rsidR="00AC3544">
        <w:rPr>
          <w:color w:val="63554F"/>
          <w:spacing w:val="-10"/>
          <w:w w:val="105"/>
        </w:rPr>
        <w:t xml:space="preserve"> </w:t>
      </w:r>
      <w:r w:rsidR="00AC3544">
        <w:rPr>
          <w:color w:val="63554F"/>
          <w:w w:val="105"/>
        </w:rPr>
        <w:t>restoring</w:t>
      </w:r>
      <w:r w:rsidR="00AC3544">
        <w:rPr>
          <w:color w:val="63554F"/>
          <w:spacing w:val="-10"/>
          <w:w w:val="105"/>
        </w:rPr>
        <w:t xml:space="preserve"> </w:t>
      </w:r>
      <w:r w:rsidR="00AC3544">
        <w:rPr>
          <w:color w:val="63554F"/>
          <w:w w:val="105"/>
        </w:rPr>
        <w:t>electrical</w:t>
      </w:r>
      <w:r w:rsidR="00AC3544">
        <w:rPr>
          <w:color w:val="63554F"/>
          <w:spacing w:val="-10"/>
          <w:w w:val="105"/>
        </w:rPr>
        <w:t xml:space="preserve"> </w:t>
      </w:r>
      <w:r w:rsidR="00AC3544">
        <w:rPr>
          <w:color w:val="63554F"/>
          <w:w w:val="105"/>
        </w:rPr>
        <w:t>service</w:t>
      </w:r>
      <w:r w:rsidR="00AC3544">
        <w:rPr>
          <w:color w:val="63554F"/>
          <w:spacing w:val="-10"/>
          <w:w w:val="105"/>
        </w:rPr>
        <w:t xml:space="preserve"> </w:t>
      </w:r>
      <w:r w:rsidR="00AC3544">
        <w:rPr>
          <w:color w:val="63554F"/>
          <w:w w:val="105"/>
        </w:rPr>
        <w:t>after</w:t>
      </w:r>
      <w:r w:rsidR="00AC3544">
        <w:rPr>
          <w:color w:val="63554F"/>
          <w:spacing w:val="-10"/>
          <w:w w:val="105"/>
        </w:rPr>
        <w:t xml:space="preserve"> </w:t>
      </w:r>
      <w:r w:rsidR="00AC3544">
        <w:rPr>
          <w:color w:val="63554F"/>
          <w:w w:val="105"/>
        </w:rPr>
        <w:t>a</w:t>
      </w:r>
      <w:r w:rsidR="00AC3544">
        <w:rPr>
          <w:color w:val="63554F"/>
          <w:spacing w:val="-10"/>
          <w:w w:val="105"/>
        </w:rPr>
        <w:t xml:space="preserve"> </w:t>
      </w:r>
      <w:r w:rsidR="00AC3544">
        <w:rPr>
          <w:color w:val="63554F"/>
          <w:w w:val="105"/>
        </w:rPr>
        <w:t>de-energization</w:t>
      </w:r>
      <w:r w:rsidR="00AC3544">
        <w:rPr>
          <w:color w:val="63554F"/>
          <w:w w:val="104"/>
        </w:rPr>
        <w:t xml:space="preserve"> </w:t>
      </w:r>
      <w:r w:rsidR="00AC3544">
        <w:rPr>
          <w:color w:val="63554F"/>
          <w:w w:val="105"/>
        </w:rPr>
        <w:t>event.</w:t>
      </w:r>
    </w:p>
    <w:p w14:paraId="477277E4" w14:textId="77777777" w:rsidR="00B71DDE" w:rsidRDefault="00AC3544" w:rsidP="00722EDB">
      <w:pPr>
        <w:pStyle w:val="ListParagraph"/>
        <w:numPr>
          <w:ilvl w:val="0"/>
          <w:numId w:val="33"/>
        </w:numPr>
        <w:tabs>
          <w:tab w:val="left" w:pos="461"/>
          <w:tab w:val="left" w:pos="462"/>
        </w:tabs>
        <w:spacing w:before="91" w:line="292" w:lineRule="auto"/>
        <w:ind w:right="52"/>
        <w:rPr>
          <w:sz w:val="20"/>
        </w:rPr>
      </w:pPr>
      <w:r w:rsidRPr="00CC7DE7">
        <w:rPr>
          <w:b/>
          <w:color w:val="4F81BD" w:themeColor="accent1"/>
          <w:w w:val="105"/>
          <w:sz w:val="20"/>
        </w:rPr>
        <w:t>Patrol</w:t>
      </w:r>
      <w:r>
        <w:rPr>
          <w:b/>
          <w:color w:val="74A333"/>
          <w:w w:val="105"/>
          <w:sz w:val="20"/>
        </w:rPr>
        <w:t xml:space="preserve">. </w:t>
      </w:r>
      <w:r w:rsidR="00CC7DE7">
        <w:rPr>
          <w:color w:val="63554F"/>
          <w:w w:val="105"/>
          <w:sz w:val="20"/>
        </w:rPr>
        <w:t>LI</w:t>
      </w:r>
      <w:r>
        <w:rPr>
          <w:color w:val="63554F"/>
          <w:w w:val="105"/>
          <w:sz w:val="20"/>
        </w:rPr>
        <w:t>D crews patrol the line to look for vegetation</w:t>
      </w:r>
      <w:r>
        <w:rPr>
          <w:color w:val="63554F"/>
          <w:spacing w:val="-17"/>
          <w:w w:val="105"/>
          <w:sz w:val="20"/>
        </w:rPr>
        <w:t xml:space="preserve"> </w:t>
      </w:r>
      <w:r>
        <w:rPr>
          <w:color w:val="63554F"/>
          <w:w w:val="105"/>
          <w:sz w:val="20"/>
        </w:rPr>
        <w:t>in</w:t>
      </w:r>
      <w:r>
        <w:rPr>
          <w:color w:val="63554F"/>
          <w:spacing w:val="-17"/>
          <w:w w:val="105"/>
          <w:sz w:val="20"/>
        </w:rPr>
        <w:t xml:space="preserve"> </w:t>
      </w:r>
      <w:r>
        <w:rPr>
          <w:color w:val="63554F"/>
          <w:w w:val="105"/>
          <w:sz w:val="20"/>
        </w:rPr>
        <w:t>lines</w:t>
      </w:r>
      <w:r>
        <w:rPr>
          <w:color w:val="63554F"/>
          <w:spacing w:val="-17"/>
          <w:w w:val="105"/>
          <w:sz w:val="20"/>
        </w:rPr>
        <w:t xml:space="preserve"> </w:t>
      </w:r>
      <w:r>
        <w:rPr>
          <w:color w:val="63554F"/>
          <w:w w:val="105"/>
          <w:sz w:val="20"/>
        </w:rPr>
        <w:t>and</w:t>
      </w:r>
      <w:r>
        <w:rPr>
          <w:color w:val="63554F"/>
          <w:spacing w:val="-17"/>
          <w:w w:val="105"/>
          <w:sz w:val="20"/>
        </w:rPr>
        <w:t xml:space="preserve"> </w:t>
      </w:r>
      <w:r>
        <w:rPr>
          <w:color w:val="63554F"/>
          <w:w w:val="105"/>
          <w:sz w:val="20"/>
        </w:rPr>
        <w:t>any</w:t>
      </w:r>
      <w:r>
        <w:rPr>
          <w:color w:val="63554F"/>
          <w:spacing w:val="-17"/>
          <w:w w:val="105"/>
          <w:sz w:val="20"/>
        </w:rPr>
        <w:t xml:space="preserve"> </w:t>
      </w:r>
      <w:r>
        <w:rPr>
          <w:color w:val="63554F"/>
          <w:w w:val="105"/>
          <w:sz w:val="20"/>
        </w:rPr>
        <w:t>obvious</w:t>
      </w:r>
      <w:r>
        <w:rPr>
          <w:color w:val="63554F"/>
          <w:spacing w:val="-17"/>
          <w:w w:val="105"/>
          <w:sz w:val="20"/>
        </w:rPr>
        <w:t xml:space="preserve"> </w:t>
      </w:r>
      <w:r>
        <w:rPr>
          <w:color w:val="63554F"/>
          <w:w w:val="105"/>
          <w:sz w:val="20"/>
        </w:rPr>
        <w:t>damage</w:t>
      </w:r>
      <w:r>
        <w:rPr>
          <w:color w:val="63554F"/>
          <w:spacing w:val="-17"/>
          <w:w w:val="105"/>
          <w:sz w:val="20"/>
        </w:rPr>
        <w:t xml:space="preserve"> </w:t>
      </w:r>
      <w:r>
        <w:rPr>
          <w:color w:val="63554F"/>
          <w:w w:val="105"/>
          <w:sz w:val="20"/>
        </w:rPr>
        <w:t>that</w:t>
      </w:r>
      <w:r>
        <w:rPr>
          <w:color w:val="63554F"/>
          <w:spacing w:val="-17"/>
          <w:w w:val="105"/>
          <w:sz w:val="20"/>
        </w:rPr>
        <w:t xml:space="preserve"> </w:t>
      </w:r>
      <w:r>
        <w:rPr>
          <w:color w:val="63554F"/>
          <w:w w:val="105"/>
          <w:sz w:val="20"/>
        </w:rPr>
        <w:t>may prevent safe energization. Depending on the length of the lines, and number of circuits, the patrols can take</w:t>
      </w:r>
      <w:r>
        <w:rPr>
          <w:color w:val="63554F"/>
          <w:spacing w:val="-14"/>
          <w:w w:val="105"/>
          <w:sz w:val="20"/>
        </w:rPr>
        <w:t xml:space="preserve"> </w:t>
      </w:r>
      <w:r>
        <w:rPr>
          <w:color w:val="63554F"/>
          <w:w w:val="105"/>
          <w:sz w:val="20"/>
        </w:rPr>
        <w:t>a</w:t>
      </w:r>
      <w:r>
        <w:rPr>
          <w:color w:val="63554F"/>
          <w:spacing w:val="-14"/>
          <w:w w:val="105"/>
          <w:sz w:val="20"/>
        </w:rPr>
        <w:t xml:space="preserve"> </w:t>
      </w:r>
      <w:r>
        <w:rPr>
          <w:color w:val="63554F"/>
          <w:w w:val="105"/>
          <w:sz w:val="20"/>
        </w:rPr>
        <w:t>several</w:t>
      </w:r>
      <w:r>
        <w:rPr>
          <w:color w:val="63554F"/>
          <w:spacing w:val="-14"/>
          <w:w w:val="105"/>
          <w:sz w:val="20"/>
        </w:rPr>
        <w:t xml:space="preserve"> </w:t>
      </w:r>
      <w:r>
        <w:rPr>
          <w:color w:val="63554F"/>
          <w:w w:val="105"/>
          <w:sz w:val="20"/>
        </w:rPr>
        <w:t>hours</w:t>
      </w:r>
      <w:r>
        <w:rPr>
          <w:color w:val="63554F"/>
          <w:spacing w:val="-14"/>
          <w:w w:val="105"/>
          <w:sz w:val="20"/>
        </w:rPr>
        <w:t xml:space="preserve"> </w:t>
      </w:r>
      <w:r>
        <w:rPr>
          <w:color w:val="63554F"/>
          <w:w w:val="105"/>
          <w:sz w:val="20"/>
        </w:rPr>
        <w:t>to</w:t>
      </w:r>
      <w:r>
        <w:rPr>
          <w:color w:val="63554F"/>
          <w:spacing w:val="-14"/>
          <w:w w:val="105"/>
          <w:sz w:val="20"/>
        </w:rPr>
        <w:t xml:space="preserve"> </w:t>
      </w:r>
      <w:r>
        <w:rPr>
          <w:color w:val="63554F"/>
          <w:w w:val="105"/>
          <w:sz w:val="20"/>
        </w:rPr>
        <w:t>days</w:t>
      </w:r>
      <w:r>
        <w:rPr>
          <w:color w:val="63554F"/>
          <w:spacing w:val="-14"/>
          <w:w w:val="105"/>
          <w:sz w:val="20"/>
        </w:rPr>
        <w:t xml:space="preserve"> </w:t>
      </w:r>
      <w:r>
        <w:rPr>
          <w:color w:val="63554F"/>
          <w:w w:val="105"/>
          <w:sz w:val="20"/>
        </w:rPr>
        <w:t>to</w:t>
      </w:r>
      <w:r>
        <w:rPr>
          <w:color w:val="63554F"/>
          <w:spacing w:val="-14"/>
          <w:w w:val="105"/>
          <w:sz w:val="20"/>
        </w:rPr>
        <w:t xml:space="preserve"> </w:t>
      </w:r>
      <w:r>
        <w:rPr>
          <w:color w:val="63554F"/>
          <w:w w:val="105"/>
          <w:sz w:val="20"/>
        </w:rPr>
        <w:t>complete.</w:t>
      </w:r>
    </w:p>
    <w:p w14:paraId="0D6E4417" w14:textId="77777777" w:rsidR="00B71DDE" w:rsidRDefault="00AC3544" w:rsidP="00722EDB">
      <w:pPr>
        <w:pStyle w:val="ListParagraph"/>
        <w:numPr>
          <w:ilvl w:val="0"/>
          <w:numId w:val="33"/>
        </w:numPr>
        <w:tabs>
          <w:tab w:val="left" w:pos="461"/>
          <w:tab w:val="left" w:pos="462"/>
        </w:tabs>
        <w:spacing w:before="111" w:line="292" w:lineRule="auto"/>
        <w:ind w:right="116"/>
      </w:pPr>
      <w:r w:rsidRPr="00DF514A">
        <w:rPr>
          <w:b/>
          <w:color w:val="4F81BD" w:themeColor="accent1"/>
          <w:spacing w:val="-3"/>
          <w:w w:val="105"/>
          <w:sz w:val="20"/>
        </w:rPr>
        <w:t>Repair</w:t>
      </w:r>
      <w:r w:rsidRPr="00DF514A">
        <w:rPr>
          <w:b/>
          <w:color w:val="74A333"/>
          <w:spacing w:val="-3"/>
          <w:w w:val="105"/>
          <w:sz w:val="20"/>
        </w:rPr>
        <w:t xml:space="preserve">. </w:t>
      </w:r>
      <w:r w:rsidRPr="00DF514A">
        <w:rPr>
          <w:color w:val="63554F"/>
          <w:w w:val="105"/>
          <w:sz w:val="20"/>
        </w:rPr>
        <w:t>During patrol, crews look for potential damage to the lines and poles. Where equipment damage is found, additional crews are dispatched with new materials to repair or replace damaged equipment.</w:t>
      </w:r>
      <w:r w:rsidRPr="00DF514A">
        <w:rPr>
          <w:color w:val="63554F"/>
          <w:spacing w:val="-22"/>
          <w:w w:val="105"/>
          <w:sz w:val="20"/>
        </w:rPr>
        <w:t xml:space="preserve"> </w:t>
      </w:r>
      <w:r w:rsidRPr="00DF514A">
        <w:rPr>
          <w:color w:val="63554F"/>
          <w:w w:val="105"/>
          <w:sz w:val="20"/>
        </w:rPr>
        <w:t>In</w:t>
      </w:r>
      <w:r w:rsidRPr="00DF514A">
        <w:rPr>
          <w:color w:val="63554F"/>
          <w:spacing w:val="-22"/>
          <w:w w:val="105"/>
          <w:sz w:val="20"/>
        </w:rPr>
        <w:t xml:space="preserve"> </w:t>
      </w:r>
      <w:r w:rsidRPr="00DF514A">
        <w:rPr>
          <w:color w:val="63554F"/>
          <w:w w:val="105"/>
          <w:sz w:val="20"/>
        </w:rPr>
        <w:t>some</w:t>
      </w:r>
      <w:r w:rsidRPr="00DF514A">
        <w:rPr>
          <w:color w:val="63554F"/>
          <w:spacing w:val="-22"/>
          <w:w w:val="105"/>
          <w:sz w:val="20"/>
        </w:rPr>
        <w:t xml:space="preserve"> </w:t>
      </w:r>
      <w:r w:rsidRPr="00DF514A">
        <w:rPr>
          <w:color w:val="63554F"/>
          <w:w w:val="105"/>
          <w:sz w:val="20"/>
        </w:rPr>
        <w:t>cases,</w:t>
      </w:r>
      <w:r w:rsidRPr="00DF514A">
        <w:rPr>
          <w:color w:val="63554F"/>
          <w:spacing w:val="-22"/>
          <w:w w:val="105"/>
          <w:sz w:val="20"/>
        </w:rPr>
        <w:t xml:space="preserve"> </w:t>
      </w:r>
      <w:r w:rsidRPr="00DF514A">
        <w:rPr>
          <w:color w:val="63554F"/>
          <w:w w:val="105"/>
          <w:sz w:val="20"/>
        </w:rPr>
        <w:t>VM</w:t>
      </w:r>
      <w:r w:rsidRPr="00DF514A">
        <w:rPr>
          <w:color w:val="63554F"/>
          <w:spacing w:val="-22"/>
          <w:w w:val="105"/>
          <w:sz w:val="20"/>
        </w:rPr>
        <w:t xml:space="preserve"> </w:t>
      </w:r>
      <w:r w:rsidRPr="00DF514A">
        <w:rPr>
          <w:color w:val="63554F"/>
          <w:w w:val="105"/>
          <w:sz w:val="20"/>
        </w:rPr>
        <w:t>crews</w:t>
      </w:r>
      <w:r w:rsidRPr="00DF514A">
        <w:rPr>
          <w:color w:val="63554F"/>
          <w:spacing w:val="-22"/>
          <w:w w:val="105"/>
          <w:sz w:val="20"/>
        </w:rPr>
        <w:t xml:space="preserve"> </w:t>
      </w:r>
      <w:r w:rsidRPr="00DF514A">
        <w:rPr>
          <w:color w:val="63554F"/>
          <w:w w:val="105"/>
          <w:sz w:val="20"/>
        </w:rPr>
        <w:t>may</w:t>
      </w:r>
      <w:r w:rsidRPr="00DF514A">
        <w:rPr>
          <w:color w:val="63554F"/>
          <w:spacing w:val="-22"/>
          <w:w w:val="105"/>
          <w:sz w:val="20"/>
        </w:rPr>
        <w:t xml:space="preserve"> </w:t>
      </w:r>
      <w:r w:rsidRPr="00DF514A">
        <w:rPr>
          <w:color w:val="63554F"/>
          <w:w w:val="105"/>
          <w:sz w:val="20"/>
        </w:rPr>
        <w:t>be</w:t>
      </w:r>
      <w:r w:rsidRPr="00DF514A">
        <w:rPr>
          <w:color w:val="63554F"/>
          <w:spacing w:val="-22"/>
          <w:w w:val="105"/>
          <w:sz w:val="20"/>
        </w:rPr>
        <w:t xml:space="preserve"> </w:t>
      </w:r>
      <w:r w:rsidRPr="00DF514A">
        <w:rPr>
          <w:color w:val="63554F"/>
          <w:w w:val="105"/>
          <w:sz w:val="20"/>
        </w:rPr>
        <w:t>called in</w:t>
      </w:r>
      <w:r w:rsidRPr="00DF514A">
        <w:rPr>
          <w:color w:val="63554F"/>
          <w:spacing w:val="-14"/>
          <w:w w:val="105"/>
          <w:sz w:val="20"/>
        </w:rPr>
        <w:t xml:space="preserve"> </w:t>
      </w:r>
      <w:r w:rsidRPr="00DF514A">
        <w:rPr>
          <w:color w:val="63554F"/>
          <w:w w:val="105"/>
          <w:sz w:val="20"/>
        </w:rPr>
        <w:t>to</w:t>
      </w:r>
      <w:r w:rsidRPr="00DF514A">
        <w:rPr>
          <w:color w:val="63554F"/>
          <w:spacing w:val="-14"/>
          <w:w w:val="105"/>
          <w:sz w:val="20"/>
        </w:rPr>
        <w:t xml:space="preserve"> </w:t>
      </w:r>
      <w:r w:rsidRPr="00DF514A">
        <w:rPr>
          <w:color w:val="63554F"/>
          <w:w w:val="105"/>
          <w:sz w:val="20"/>
        </w:rPr>
        <w:t>help</w:t>
      </w:r>
      <w:r w:rsidRPr="00DF514A">
        <w:rPr>
          <w:color w:val="63554F"/>
          <w:spacing w:val="-14"/>
          <w:w w:val="105"/>
          <w:sz w:val="20"/>
        </w:rPr>
        <w:t xml:space="preserve"> </w:t>
      </w:r>
      <w:r w:rsidRPr="00DF514A">
        <w:rPr>
          <w:color w:val="63554F"/>
          <w:w w:val="105"/>
          <w:sz w:val="20"/>
        </w:rPr>
        <w:t>clear</w:t>
      </w:r>
      <w:r w:rsidRPr="00DF514A">
        <w:rPr>
          <w:color w:val="63554F"/>
          <w:spacing w:val="-14"/>
          <w:w w:val="105"/>
          <w:sz w:val="20"/>
        </w:rPr>
        <w:t xml:space="preserve"> </w:t>
      </w:r>
      <w:r w:rsidRPr="00DF514A">
        <w:rPr>
          <w:color w:val="63554F"/>
          <w:w w:val="105"/>
          <w:sz w:val="20"/>
        </w:rPr>
        <w:t>an</w:t>
      </w:r>
      <w:r w:rsidRPr="00DF514A">
        <w:rPr>
          <w:color w:val="63554F"/>
          <w:spacing w:val="-14"/>
          <w:w w:val="105"/>
          <w:sz w:val="20"/>
        </w:rPr>
        <w:t xml:space="preserve"> </w:t>
      </w:r>
      <w:r w:rsidRPr="00DF514A">
        <w:rPr>
          <w:color w:val="63554F"/>
          <w:w w:val="105"/>
          <w:sz w:val="20"/>
        </w:rPr>
        <w:t>area</w:t>
      </w:r>
      <w:r w:rsidRPr="00DF514A">
        <w:rPr>
          <w:color w:val="63554F"/>
          <w:spacing w:val="-14"/>
          <w:w w:val="105"/>
          <w:sz w:val="20"/>
        </w:rPr>
        <w:t xml:space="preserve"> </w:t>
      </w:r>
      <w:r w:rsidRPr="00DF514A">
        <w:rPr>
          <w:color w:val="63554F"/>
          <w:w w:val="105"/>
          <w:sz w:val="20"/>
        </w:rPr>
        <w:t>of</w:t>
      </w:r>
      <w:r w:rsidRPr="00DF514A">
        <w:rPr>
          <w:color w:val="63554F"/>
          <w:spacing w:val="-14"/>
          <w:w w:val="105"/>
          <w:sz w:val="20"/>
        </w:rPr>
        <w:t xml:space="preserve"> </w:t>
      </w:r>
      <w:r w:rsidRPr="00DF514A">
        <w:rPr>
          <w:color w:val="63554F"/>
          <w:w w:val="105"/>
          <w:sz w:val="20"/>
        </w:rPr>
        <w:t>downed</w:t>
      </w:r>
      <w:r w:rsidRPr="00DF514A">
        <w:rPr>
          <w:color w:val="63554F"/>
          <w:spacing w:val="-14"/>
          <w:w w:val="105"/>
          <w:sz w:val="20"/>
        </w:rPr>
        <w:t xml:space="preserve"> </w:t>
      </w:r>
      <w:r w:rsidRPr="00DF514A">
        <w:rPr>
          <w:color w:val="63554F"/>
          <w:w w:val="105"/>
          <w:sz w:val="20"/>
        </w:rPr>
        <w:t>trees</w:t>
      </w:r>
      <w:r w:rsidRPr="00DF514A">
        <w:rPr>
          <w:color w:val="63554F"/>
          <w:spacing w:val="-14"/>
          <w:w w:val="105"/>
          <w:sz w:val="20"/>
        </w:rPr>
        <w:t xml:space="preserve"> </w:t>
      </w:r>
      <w:r w:rsidRPr="00DF514A">
        <w:rPr>
          <w:color w:val="63554F"/>
          <w:w w:val="105"/>
          <w:sz w:val="20"/>
        </w:rPr>
        <w:t>or</w:t>
      </w:r>
      <w:r w:rsidRPr="00DF514A">
        <w:rPr>
          <w:color w:val="63554F"/>
          <w:spacing w:val="-14"/>
          <w:w w:val="105"/>
          <w:sz w:val="20"/>
        </w:rPr>
        <w:t xml:space="preserve"> </w:t>
      </w:r>
      <w:r w:rsidRPr="00DF514A">
        <w:rPr>
          <w:color w:val="63554F"/>
          <w:w w:val="105"/>
          <w:sz w:val="20"/>
        </w:rPr>
        <w:t>branches that</w:t>
      </w:r>
      <w:r w:rsidRPr="00DF514A">
        <w:rPr>
          <w:color w:val="63554F"/>
          <w:spacing w:val="-9"/>
          <w:w w:val="105"/>
          <w:sz w:val="20"/>
        </w:rPr>
        <w:t xml:space="preserve"> </w:t>
      </w:r>
      <w:r w:rsidRPr="00DF514A">
        <w:rPr>
          <w:color w:val="63554F"/>
          <w:w w:val="105"/>
          <w:sz w:val="20"/>
        </w:rPr>
        <w:t>have</w:t>
      </w:r>
      <w:r w:rsidRPr="00DF514A">
        <w:rPr>
          <w:color w:val="63554F"/>
          <w:spacing w:val="-9"/>
          <w:w w:val="105"/>
          <w:sz w:val="20"/>
        </w:rPr>
        <w:t xml:space="preserve"> </w:t>
      </w:r>
      <w:r w:rsidRPr="00DF514A">
        <w:rPr>
          <w:color w:val="63554F"/>
          <w:w w:val="105"/>
          <w:sz w:val="20"/>
        </w:rPr>
        <w:t>fallen</w:t>
      </w:r>
      <w:r w:rsidRPr="00DF514A">
        <w:rPr>
          <w:color w:val="63554F"/>
          <w:spacing w:val="-9"/>
          <w:w w:val="105"/>
          <w:sz w:val="20"/>
        </w:rPr>
        <w:t xml:space="preserve"> </w:t>
      </w:r>
      <w:r w:rsidRPr="00DF514A">
        <w:rPr>
          <w:color w:val="63554F"/>
          <w:w w:val="105"/>
          <w:sz w:val="20"/>
        </w:rPr>
        <w:t>into</w:t>
      </w:r>
      <w:r w:rsidRPr="00DF514A">
        <w:rPr>
          <w:color w:val="63554F"/>
          <w:spacing w:val="-9"/>
          <w:w w:val="105"/>
          <w:sz w:val="20"/>
        </w:rPr>
        <w:t xml:space="preserve"> </w:t>
      </w:r>
      <w:r w:rsidRPr="00DF514A">
        <w:rPr>
          <w:color w:val="63554F"/>
          <w:w w:val="105"/>
          <w:sz w:val="20"/>
        </w:rPr>
        <w:t>the</w:t>
      </w:r>
      <w:r w:rsidRPr="00DF514A">
        <w:rPr>
          <w:color w:val="63554F"/>
          <w:spacing w:val="-9"/>
          <w:w w:val="105"/>
          <w:sz w:val="20"/>
        </w:rPr>
        <w:t xml:space="preserve"> </w:t>
      </w:r>
      <w:r w:rsidRPr="00DF514A">
        <w:rPr>
          <w:color w:val="63554F"/>
          <w:w w:val="105"/>
          <w:sz w:val="20"/>
        </w:rPr>
        <w:t>power</w:t>
      </w:r>
      <w:r w:rsidRPr="00DF514A">
        <w:rPr>
          <w:color w:val="63554F"/>
          <w:spacing w:val="-9"/>
          <w:w w:val="105"/>
          <w:sz w:val="20"/>
        </w:rPr>
        <w:t xml:space="preserve"> </w:t>
      </w:r>
      <w:r w:rsidRPr="00DF514A">
        <w:rPr>
          <w:color w:val="63554F"/>
          <w:w w:val="105"/>
          <w:sz w:val="20"/>
        </w:rPr>
        <w:t>lines</w:t>
      </w:r>
      <w:r w:rsidRPr="00DF514A">
        <w:rPr>
          <w:color w:val="63554F"/>
          <w:spacing w:val="-9"/>
          <w:w w:val="105"/>
          <w:sz w:val="20"/>
        </w:rPr>
        <w:t xml:space="preserve"> </w:t>
      </w:r>
      <w:r w:rsidRPr="00DF514A">
        <w:rPr>
          <w:color w:val="63554F"/>
          <w:w w:val="105"/>
          <w:sz w:val="20"/>
        </w:rPr>
        <w:t>while</w:t>
      </w:r>
      <w:r w:rsidRPr="00DF514A">
        <w:rPr>
          <w:color w:val="63554F"/>
          <w:spacing w:val="-9"/>
          <w:w w:val="105"/>
          <w:sz w:val="20"/>
        </w:rPr>
        <w:t xml:space="preserve"> </w:t>
      </w:r>
      <w:r w:rsidRPr="00DF514A">
        <w:rPr>
          <w:color w:val="63554F"/>
          <w:w w:val="105"/>
          <w:sz w:val="20"/>
        </w:rPr>
        <w:t>it</w:t>
      </w:r>
      <w:r w:rsidRPr="00DF514A">
        <w:rPr>
          <w:color w:val="63554F"/>
          <w:spacing w:val="-9"/>
          <w:w w:val="105"/>
          <w:sz w:val="20"/>
        </w:rPr>
        <w:t xml:space="preserve"> </w:t>
      </w:r>
      <w:r w:rsidRPr="00DF514A">
        <w:rPr>
          <w:color w:val="63554F"/>
          <w:w w:val="105"/>
          <w:sz w:val="20"/>
        </w:rPr>
        <w:t>was</w:t>
      </w:r>
      <w:r w:rsidR="00DF514A">
        <w:rPr>
          <w:color w:val="63554F"/>
          <w:w w:val="105"/>
        </w:rPr>
        <w:t xml:space="preserve"> </w:t>
      </w:r>
      <w:r w:rsidRPr="00B1216B">
        <w:rPr>
          <w:color w:val="63554F"/>
          <w:w w:val="105"/>
        </w:rPr>
        <w:t>de-energized.</w:t>
      </w:r>
    </w:p>
    <w:p w14:paraId="5A36ED29" w14:textId="77777777" w:rsidR="00B71DDE" w:rsidRDefault="00AC3544" w:rsidP="00722EDB">
      <w:pPr>
        <w:pStyle w:val="ListParagraph"/>
        <w:numPr>
          <w:ilvl w:val="0"/>
          <w:numId w:val="33"/>
        </w:numPr>
        <w:tabs>
          <w:tab w:val="left" w:pos="462"/>
        </w:tabs>
        <w:spacing w:before="139" w:line="292" w:lineRule="auto"/>
        <w:ind w:right="238"/>
        <w:jc w:val="both"/>
        <w:rPr>
          <w:sz w:val="20"/>
        </w:rPr>
      </w:pPr>
      <w:r w:rsidRPr="00CC7DE7">
        <w:rPr>
          <w:b/>
          <w:color w:val="4F81BD" w:themeColor="accent1"/>
          <w:spacing w:val="-5"/>
          <w:w w:val="105"/>
          <w:sz w:val="20"/>
        </w:rPr>
        <w:t>Test</w:t>
      </w:r>
      <w:r>
        <w:rPr>
          <w:b/>
          <w:color w:val="74A333"/>
          <w:spacing w:val="-5"/>
          <w:w w:val="105"/>
          <w:sz w:val="20"/>
        </w:rPr>
        <w:t>.</w:t>
      </w:r>
      <w:r>
        <w:rPr>
          <w:b/>
          <w:color w:val="74A333"/>
          <w:spacing w:val="-16"/>
          <w:w w:val="105"/>
          <w:sz w:val="20"/>
        </w:rPr>
        <w:t xml:space="preserve"> </w:t>
      </w:r>
      <w:r>
        <w:rPr>
          <w:color w:val="63554F"/>
          <w:w w:val="105"/>
          <w:sz w:val="20"/>
        </w:rPr>
        <w:t>Once</w:t>
      </w:r>
      <w:r>
        <w:rPr>
          <w:color w:val="63554F"/>
          <w:spacing w:val="-16"/>
          <w:w w:val="105"/>
          <w:sz w:val="20"/>
        </w:rPr>
        <w:t xml:space="preserve"> </w:t>
      </w:r>
      <w:r>
        <w:rPr>
          <w:color w:val="63554F"/>
          <w:w w:val="105"/>
          <w:sz w:val="20"/>
        </w:rPr>
        <w:t>the</w:t>
      </w:r>
      <w:r>
        <w:rPr>
          <w:color w:val="63554F"/>
          <w:spacing w:val="-16"/>
          <w:w w:val="105"/>
          <w:sz w:val="20"/>
        </w:rPr>
        <w:t xml:space="preserve"> </w:t>
      </w:r>
      <w:r>
        <w:rPr>
          <w:color w:val="63554F"/>
          <w:w w:val="105"/>
          <w:sz w:val="20"/>
        </w:rPr>
        <w:t>lines</w:t>
      </w:r>
      <w:r>
        <w:rPr>
          <w:color w:val="63554F"/>
          <w:spacing w:val="-16"/>
          <w:w w:val="105"/>
          <w:sz w:val="20"/>
        </w:rPr>
        <w:t xml:space="preserve"> </w:t>
      </w:r>
      <w:r>
        <w:rPr>
          <w:color w:val="63554F"/>
          <w:w w:val="105"/>
          <w:sz w:val="20"/>
        </w:rPr>
        <w:t>and</w:t>
      </w:r>
      <w:r>
        <w:rPr>
          <w:color w:val="63554F"/>
          <w:spacing w:val="-16"/>
          <w:w w:val="105"/>
          <w:sz w:val="20"/>
        </w:rPr>
        <w:t xml:space="preserve"> </w:t>
      </w:r>
      <w:r>
        <w:rPr>
          <w:color w:val="63554F"/>
          <w:w w:val="105"/>
          <w:sz w:val="20"/>
        </w:rPr>
        <w:t>poles</w:t>
      </w:r>
      <w:r>
        <w:rPr>
          <w:color w:val="63554F"/>
          <w:spacing w:val="-16"/>
          <w:w w:val="105"/>
          <w:sz w:val="20"/>
        </w:rPr>
        <w:t xml:space="preserve"> </w:t>
      </w:r>
      <w:r>
        <w:rPr>
          <w:color w:val="63554F"/>
          <w:w w:val="105"/>
          <w:sz w:val="20"/>
        </w:rPr>
        <w:t>are</w:t>
      </w:r>
      <w:r>
        <w:rPr>
          <w:color w:val="63554F"/>
          <w:spacing w:val="-16"/>
          <w:w w:val="105"/>
          <w:sz w:val="20"/>
        </w:rPr>
        <w:t xml:space="preserve"> </w:t>
      </w:r>
      <w:r>
        <w:rPr>
          <w:color w:val="63554F"/>
          <w:w w:val="105"/>
          <w:sz w:val="20"/>
        </w:rPr>
        <w:t>safe</w:t>
      </w:r>
      <w:r>
        <w:rPr>
          <w:color w:val="63554F"/>
          <w:spacing w:val="-16"/>
          <w:w w:val="105"/>
          <w:sz w:val="20"/>
        </w:rPr>
        <w:t xml:space="preserve"> </w:t>
      </w:r>
      <w:r>
        <w:rPr>
          <w:color w:val="63554F"/>
          <w:w w:val="105"/>
          <w:sz w:val="20"/>
        </w:rPr>
        <w:t>to</w:t>
      </w:r>
      <w:r>
        <w:rPr>
          <w:color w:val="63554F"/>
          <w:spacing w:val="-16"/>
          <w:w w:val="105"/>
          <w:sz w:val="20"/>
        </w:rPr>
        <w:t xml:space="preserve"> </w:t>
      </w:r>
      <w:r>
        <w:rPr>
          <w:color w:val="63554F"/>
          <w:w w:val="105"/>
          <w:sz w:val="20"/>
        </w:rPr>
        <w:t>operate, crews</w:t>
      </w:r>
      <w:r>
        <w:rPr>
          <w:color w:val="63554F"/>
          <w:spacing w:val="-10"/>
          <w:w w:val="105"/>
          <w:sz w:val="20"/>
        </w:rPr>
        <w:t xml:space="preserve"> </w:t>
      </w:r>
      <w:r>
        <w:rPr>
          <w:color w:val="63554F"/>
          <w:w w:val="105"/>
          <w:sz w:val="20"/>
        </w:rPr>
        <w:t>test</w:t>
      </w:r>
      <w:r>
        <w:rPr>
          <w:color w:val="63554F"/>
          <w:spacing w:val="-10"/>
          <w:w w:val="105"/>
          <w:sz w:val="20"/>
        </w:rPr>
        <w:t xml:space="preserve"> </w:t>
      </w:r>
      <w:r>
        <w:rPr>
          <w:color w:val="63554F"/>
          <w:w w:val="105"/>
          <w:sz w:val="20"/>
        </w:rPr>
        <w:t>the</w:t>
      </w:r>
      <w:r>
        <w:rPr>
          <w:color w:val="63554F"/>
          <w:spacing w:val="-10"/>
          <w:w w:val="105"/>
          <w:sz w:val="20"/>
        </w:rPr>
        <w:t xml:space="preserve"> </w:t>
      </w:r>
      <w:r>
        <w:rPr>
          <w:color w:val="63554F"/>
          <w:w w:val="105"/>
          <w:sz w:val="20"/>
        </w:rPr>
        <w:t>infrastructure</w:t>
      </w:r>
      <w:r>
        <w:rPr>
          <w:color w:val="63554F"/>
          <w:spacing w:val="-10"/>
          <w:w w:val="105"/>
          <w:sz w:val="20"/>
        </w:rPr>
        <w:t xml:space="preserve"> </w:t>
      </w:r>
      <w:r>
        <w:rPr>
          <w:color w:val="63554F"/>
          <w:w w:val="105"/>
          <w:sz w:val="20"/>
        </w:rPr>
        <w:t>by</w:t>
      </w:r>
      <w:r>
        <w:rPr>
          <w:color w:val="63554F"/>
          <w:spacing w:val="-10"/>
          <w:w w:val="105"/>
          <w:sz w:val="20"/>
        </w:rPr>
        <w:t xml:space="preserve"> </w:t>
      </w:r>
      <w:r>
        <w:rPr>
          <w:color w:val="63554F"/>
          <w:w w:val="105"/>
          <w:sz w:val="20"/>
        </w:rPr>
        <w:t>closing</w:t>
      </w:r>
      <w:r>
        <w:rPr>
          <w:color w:val="63554F"/>
          <w:spacing w:val="-10"/>
          <w:w w:val="105"/>
          <w:sz w:val="20"/>
        </w:rPr>
        <w:t xml:space="preserve"> </w:t>
      </w:r>
      <w:r>
        <w:rPr>
          <w:color w:val="63554F"/>
          <w:w w:val="105"/>
          <w:sz w:val="20"/>
        </w:rPr>
        <w:t>the</w:t>
      </w:r>
      <w:r>
        <w:rPr>
          <w:color w:val="63554F"/>
          <w:spacing w:val="-10"/>
          <w:w w:val="105"/>
          <w:sz w:val="20"/>
        </w:rPr>
        <w:t xml:space="preserve"> </w:t>
      </w:r>
      <w:r>
        <w:rPr>
          <w:color w:val="63554F"/>
          <w:w w:val="105"/>
          <w:sz w:val="20"/>
        </w:rPr>
        <w:t>fuse,</w:t>
      </w:r>
      <w:r>
        <w:rPr>
          <w:color w:val="63554F"/>
          <w:spacing w:val="-10"/>
          <w:w w:val="105"/>
          <w:sz w:val="20"/>
        </w:rPr>
        <w:t xml:space="preserve"> </w:t>
      </w:r>
      <w:r>
        <w:rPr>
          <w:color w:val="63554F"/>
          <w:w w:val="105"/>
          <w:sz w:val="20"/>
        </w:rPr>
        <w:t>or breaker</w:t>
      </w:r>
      <w:r>
        <w:rPr>
          <w:color w:val="63554F"/>
          <w:spacing w:val="-16"/>
          <w:w w:val="105"/>
          <w:sz w:val="20"/>
        </w:rPr>
        <w:t xml:space="preserve"> </w:t>
      </w:r>
      <w:r>
        <w:rPr>
          <w:color w:val="63554F"/>
          <w:w w:val="105"/>
          <w:sz w:val="20"/>
        </w:rPr>
        <w:t>to</w:t>
      </w:r>
      <w:r>
        <w:rPr>
          <w:color w:val="63554F"/>
          <w:spacing w:val="-16"/>
          <w:w w:val="105"/>
          <w:sz w:val="20"/>
        </w:rPr>
        <w:t xml:space="preserve"> </w:t>
      </w:r>
      <w:r>
        <w:rPr>
          <w:color w:val="63554F"/>
          <w:w w:val="105"/>
          <w:sz w:val="20"/>
        </w:rPr>
        <w:t>re-energize</w:t>
      </w:r>
      <w:r>
        <w:rPr>
          <w:color w:val="63554F"/>
          <w:spacing w:val="-16"/>
          <w:w w:val="105"/>
          <w:sz w:val="20"/>
        </w:rPr>
        <w:t xml:space="preserve"> </w:t>
      </w:r>
      <w:r>
        <w:rPr>
          <w:color w:val="63554F"/>
          <w:w w:val="105"/>
          <w:sz w:val="20"/>
        </w:rPr>
        <w:t>the</w:t>
      </w:r>
      <w:r>
        <w:rPr>
          <w:color w:val="63554F"/>
          <w:spacing w:val="-16"/>
          <w:w w:val="105"/>
          <w:sz w:val="20"/>
        </w:rPr>
        <w:t xml:space="preserve"> </w:t>
      </w:r>
      <w:r>
        <w:rPr>
          <w:color w:val="63554F"/>
          <w:w w:val="105"/>
          <w:sz w:val="20"/>
        </w:rPr>
        <w:t>line</w:t>
      </w:r>
      <w:r>
        <w:rPr>
          <w:color w:val="63554F"/>
          <w:spacing w:val="-16"/>
          <w:w w:val="105"/>
          <w:sz w:val="20"/>
        </w:rPr>
        <w:t xml:space="preserve"> </w:t>
      </w:r>
      <w:r>
        <w:rPr>
          <w:color w:val="63554F"/>
          <w:w w:val="105"/>
          <w:sz w:val="20"/>
        </w:rPr>
        <w:t>segment.</w:t>
      </w:r>
    </w:p>
    <w:p w14:paraId="083530B0" w14:textId="77777777" w:rsidR="00B71DDE" w:rsidRDefault="00AC3544" w:rsidP="00722EDB">
      <w:pPr>
        <w:pStyle w:val="ListParagraph"/>
        <w:numPr>
          <w:ilvl w:val="0"/>
          <w:numId w:val="33"/>
        </w:numPr>
        <w:tabs>
          <w:tab w:val="left" w:pos="461"/>
          <w:tab w:val="left" w:pos="462"/>
        </w:tabs>
        <w:spacing w:line="292" w:lineRule="auto"/>
        <w:ind w:right="623"/>
        <w:rPr>
          <w:sz w:val="20"/>
        </w:rPr>
      </w:pPr>
      <w:r w:rsidRPr="00CC7DE7">
        <w:rPr>
          <w:b/>
          <w:color w:val="4F81BD" w:themeColor="accent1"/>
          <w:w w:val="105"/>
          <w:sz w:val="20"/>
        </w:rPr>
        <w:t>Restore</w:t>
      </w:r>
      <w:r>
        <w:rPr>
          <w:b/>
          <w:color w:val="74A333"/>
          <w:w w:val="105"/>
          <w:sz w:val="20"/>
        </w:rPr>
        <w:t xml:space="preserve">. </w:t>
      </w:r>
      <w:r>
        <w:rPr>
          <w:color w:val="63554F"/>
          <w:w w:val="105"/>
          <w:sz w:val="20"/>
        </w:rPr>
        <w:t>Power is restored and the outage communication</w:t>
      </w:r>
      <w:r>
        <w:rPr>
          <w:color w:val="63554F"/>
          <w:spacing w:val="-17"/>
          <w:w w:val="105"/>
          <w:sz w:val="20"/>
        </w:rPr>
        <w:t xml:space="preserve"> </w:t>
      </w:r>
      <w:r>
        <w:rPr>
          <w:color w:val="63554F"/>
          <w:w w:val="105"/>
          <w:sz w:val="20"/>
        </w:rPr>
        <w:t>system</w:t>
      </w:r>
      <w:r>
        <w:rPr>
          <w:color w:val="63554F"/>
          <w:spacing w:val="-17"/>
          <w:w w:val="105"/>
          <w:sz w:val="20"/>
        </w:rPr>
        <w:t xml:space="preserve"> </w:t>
      </w:r>
      <w:r>
        <w:rPr>
          <w:color w:val="63554F"/>
          <w:w w:val="105"/>
          <w:sz w:val="20"/>
        </w:rPr>
        <w:t>provides</w:t>
      </w:r>
      <w:r>
        <w:rPr>
          <w:color w:val="63554F"/>
          <w:spacing w:val="-17"/>
          <w:w w:val="105"/>
          <w:sz w:val="20"/>
        </w:rPr>
        <w:t xml:space="preserve"> </w:t>
      </w:r>
      <w:r>
        <w:rPr>
          <w:color w:val="63554F"/>
          <w:w w:val="105"/>
          <w:sz w:val="20"/>
        </w:rPr>
        <w:t>notification</w:t>
      </w:r>
      <w:r>
        <w:rPr>
          <w:color w:val="63554F"/>
          <w:spacing w:val="-17"/>
          <w:w w:val="105"/>
          <w:sz w:val="20"/>
        </w:rPr>
        <w:t xml:space="preserve"> </w:t>
      </w:r>
      <w:r>
        <w:rPr>
          <w:color w:val="63554F"/>
          <w:w w:val="105"/>
          <w:sz w:val="20"/>
        </w:rPr>
        <w:t>of power restoration to</w:t>
      </w:r>
      <w:r>
        <w:rPr>
          <w:color w:val="63554F"/>
          <w:spacing w:val="-22"/>
          <w:w w:val="105"/>
          <w:sz w:val="20"/>
        </w:rPr>
        <w:t xml:space="preserve"> </w:t>
      </w:r>
      <w:r>
        <w:rPr>
          <w:color w:val="63554F"/>
          <w:w w:val="105"/>
          <w:sz w:val="20"/>
        </w:rPr>
        <w:t>customers.</w:t>
      </w:r>
    </w:p>
    <w:p w14:paraId="7B998DE6" w14:textId="77777777" w:rsidR="00B71DDE" w:rsidRDefault="00B71DDE">
      <w:pPr>
        <w:pStyle w:val="BodyText"/>
      </w:pPr>
    </w:p>
    <w:p w14:paraId="4CE5B913" w14:textId="77777777" w:rsidR="00B71DDE" w:rsidRDefault="00B71DDE">
      <w:pPr>
        <w:pStyle w:val="BodyText"/>
      </w:pPr>
    </w:p>
    <w:p w14:paraId="23F9E5F2" w14:textId="77777777" w:rsidR="00B71DDE" w:rsidRPr="00CC7DE7" w:rsidRDefault="00AC3544" w:rsidP="00722EDB">
      <w:pPr>
        <w:rPr>
          <w:rFonts w:ascii="Cambria"/>
          <w:b/>
          <w:color w:val="4F81BD" w:themeColor="accent1"/>
        </w:rPr>
      </w:pPr>
      <w:r w:rsidRPr="00CC7DE7">
        <w:rPr>
          <w:rFonts w:ascii="Cambria"/>
          <w:b/>
          <w:color w:val="4F81BD" w:themeColor="accent1"/>
          <w:w w:val="95"/>
        </w:rPr>
        <w:t>Reconstruction</w:t>
      </w:r>
      <w:r w:rsidRPr="00CC7DE7">
        <w:rPr>
          <w:rFonts w:ascii="Cambria"/>
          <w:b/>
          <w:color w:val="4F81BD" w:themeColor="accent1"/>
          <w:spacing w:val="-17"/>
          <w:w w:val="95"/>
        </w:rPr>
        <w:t xml:space="preserve"> </w:t>
      </w:r>
      <w:r w:rsidRPr="00CC7DE7">
        <w:rPr>
          <w:rFonts w:ascii="Cambria"/>
          <w:b/>
          <w:color w:val="4F81BD" w:themeColor="accent1"/>
          <w:w w:val="95"/>
        </w:rPr>
        <w:t>after</w:t>
      </w:r>
      <w:r w:rsidRPr="00CC7DE7">
        <w:rPr>
          <w:rFonts w:ascii="Cambria"/>
          <w:b/>
          <w:color w:val="4F81BD" w:themeColor="accent1"/>
          <w:spacing w:val="-17"/>
          <w:w w:val="95"/>
        </w:rPr>
        <w:t xml:space="preserve"> </w:t>
      </w:r>
      <w:r w:rsidRPr="00CC7DE7">
        <w:rPr>
          <w:rFonts w:ascii="Cambria"/>
          <w:b/>
          <w:color w:val="4F81BD" w:themeColor="accent1"/>
          <w:w w:val="95"/>
        </w:rPr>
        <w:t>a</w:t>
      </w:r>
      <w:r w:rsidRPr="00CC7DE7">
        <w:rPr>
          <w:rFonts w:ascii="Cambria"/>
          <w:b/>
          <w:color w:val="4F81BD" w:themeColor="accent1"/>
          <w:spacing w:val="-17"/>
          <w:w w:val="95"/>
        </w:rPr>
        <w:t xml:space="preserve"> </w:t>
      </w:r>
      <w:r w:rsidRPr="00CC7DE7">
        <w:rPr>
          <w:rFonts w:ascii="Cambria"/>
          <w:b/>
          <w:color w:val="4F81BD" w:themeColor="accent1"/>
          <w:w w:val="95"/>
        </w:rPr>
        <w:t>wildfire</w:t>
      </w:r>
    </w:p>
    <w:p w14:paraId="44F738CD" w14:textId="77777777" w:rsidR="00B71DDE" w:rsidRDefault="00AC3544" w:rsidP="00722EDB">
      <w:pPr>
        <w:pStyle w:val="BodyText"/>
        <w:spacing w:before="133" w:line="292" w:lineRule="auto"/>
        <w:ind w:right="184"/>
      </w:pPr>
      <w:r>
        <w:rPr>
          <w:color w:val="63554F"/>
          <w:w w:val="105"/>
        </w:rPr>
        <w:t xml:space="preserve">When infrastructure is damaged during a wildfire event, a lot of work is required to plan and execute the rebuilding effort. After local police and fire officials have given </w:t>
      </w:r>
      <w:r w:rsidR="00CC7DE7">
        <w:rPr>
          <w:color w:val="63554F"/>
          <w:w w:val="105"/>
        </w:rPr>
        <w:t>LI</w:t>
      </w:r>
      <w:r>
        <w:rPr>
          <w:color w:val="63554F"/>
          <w:w w:val="105"/>
        </w:rPr>
        <w:t xml:space="preserve">D clearance, </w:t>
      </w:r>
      <w:r w:rsidR="00CC7DE7">
        <w:rPr>
          <w:color w:val="63554F"/>
          <w:w w:val="105"/>
        </w:rPr>
        <w:t>LI</w:t>
      </w:r>
      <w:r>
        <w:rPr>
          <w:color w:val="63554F"/>
          <w:w w:val="105"/>
        </w:rPr>
        <w:t>D work crews can proceed with the assessment and rebuilding effort.</w:t>
      </w:r>
    </w:p>
    <w:p w14:paraId="5B4AD9AD" w14:textId="77777777" w:rsidR="00DF514A" w:rsidRDefault="00AC3544" w:rsidP="00722EDB">
      <w:pPr>
        <w:pStyle w:val="ListParagraph"/>
        <w:ind w:left="720" w:firstLine="0"/>
        <w:rPr>
          <w:b/>
          <w:color w:val="4F81BD" w:themeColor="accent1"/>
          <w:w w:val="105"/>
          <w:sz w:val="20"/>
        </w:rPr>
      </w:pPr>
      <w:r w:rsidRPr="00DF514A">
        <w:rPr>
          <w:b/>
          <w:color w:val="4F81BD" w:themeColor="accent1"/>
          <w:sz w:val="20"/>
        </w:rPr>
        <w:t>Assessme</w:t>
      </w:r>
      <w:r w:rsidR="00722EDB">
        <w:rPr>
          <w:b/>
          <w:color w:val="4F81BD" w:themeColor="accent1"/>
          <w:sz w:val="20"/>
        </w:rPr>
        <w:t>nt</w:t>
      </w:r>
      <w:r w:rsidR="00722EDB">
        <w:rPr>
          <w:b/>
          <w:color w:val="74A333"/>
          <w:sz w:val="20"/>
        </w:rPr>
        <w:tab/>
      </w:r>
      <w:r w:rsidRPr="00DF514A">
        <w:rPr>
          <w:b/>
          <w:color w:val="74A333"/>
          <w:spacing w:val="-8"/>
          <w:sz w:val="20"/>
        </w:rPr>
        <w:t xml:space="preserve"> </w:t>
      </w:r>
      <w:r w:rsidR="00CC7DE7" w:rsidRPr="00DF514A">
        <w:rPr>
          <w:color w:val="63554F"/>
          <w:sz w:val="20"/>
        </w:rPr>
        <w:t>LI</w:t>
      </w:r>
      <w:r w:rsidRPr="00DF514A">
        <w:rPr>
          <w:color w:val="63554F"/>
          <w:sz w:val="20"/>
        </w:rPr>
        <w:t>D</w:t>
      </w:r>
      <w:r w:rsidRPr="00DF514A">
        <w:rPr>
          <w:color w:val="63554F"/>
          <w:spacing w:val="-8"/>
          <w:sz w:val="20"/>
        </w:rPr>
        <w:t xml:space="preserve"> </w:t>
      </w:r>
      <w:r w:rsidRPr="00DF514A">
        <w:rPr>
          <w:color w:val="63554F"/>
          <w:sz w:val="20"/>
        </w:rPr>
        <w:t>crews</w:t>
      </w:r>
      <w:r w:rsidRPr="00DF514A">
        <w:rPr>
          <w:color w:val="63554F"/>
          <w:spacing w:val="-8"/>
          <w:sz w:val="20"/>
        </w:rPr>
        <w:t xml:space="preserve"> </w:t>
      </w:r>
      <w:r w:rsidRPr="00DF514A">
        <w:rPr>
          <w:color w:val="63554F"/>
          <w:sz w:val="20"/>
        </w:rPr>
        <w:t>must</w:t>
      </w:r>
      <w:r w:rsidRPr="00DF514A">
        <w:rPr>
          <w:color w:val="63554F"/>
          <w:spacing w:val="-8"/>
          <w:sz w:val="20"/>
        </w:rPr>
        <w:t xml:space="preserve"> </w:t>
      </w:r>
      <w:r w:rsidRPr="00DF514A">
        <w:rPr>
          <w:color w:val="63554F"/>
          <w:sz w:val="20"/>
        </w:rPr>
        <w:t>patrol</w:t>
      </w:r>
      <w:r w:rsidRPr="00DF514A">
        <w:rPr>
          <w:color w:val="63554F"/>
          <w:spacing w:val="-8"/>
          <w:sz w:val="20"/>
        </w:rPr>
        <w:t xml:space="preserve"> </w:t>
      </w:r>
      <w:r w:rsidRPr="00DF514A">
        <w:rPr>
          <w:color w:val="63554F"/>
          <w:sz w:val="20"/>
        </w:rPr>
        <w:t>each</w:t>
      </w:r>
      <w:r w:rsidRPr="00DF514A">
        <w:rPr>
          <w:color w:val="63554F"/>
          <w:spacing w:val="-8"/>
          <w:sz w:val="20"/>
        </w:rPr>
        <w:t xml:space="preserve"> </w:t>
      </w:r>
      <w:r w:rsidRPr="00DF514A">
        <w:rPr>
          <w:color w:val="63554F"/>
          <w:sz w:val="20"/>
        </w:rPr>
        <w:t>line segment to determine the extent of damage   that has occurred. The patrol involves assessing equipment damage, access issues, any cleanup/ debris removal issues and determining personal</w:t>
      </w:r>
      <w:r w:rsidR="00DF514A">
        <w:rPr>
          <w:color w:val="63554F"/>
          <w:w w:val="105"/>
        </w:rPr>
        <w:t xml:space="preserve"> </w:t>
      </w:r>
      <w:r w:rsidRPr="00B1216B">
        <w:rPr>
          <w:color w:val="63554F"/>
          <w:w w:val="105"/>
        </w:rPr>
        <w:t xml:space="preserve">protective </w:t>
      </w:r>
      <w:r w:rsidRPr="00722EDB">
        <w:rPr>
          <w:color w:val="63554F"/>
          <w:w w:val="105"/>
        </w:rPr>
        <w:t>equipment requirements for the</w:t>
      </w:r>
      <w:r w:rsidRPr="00722EDB">
        <w:rPr>
          <w:color w:val="63554F"/>
          <w:spacing w:val="-37"/>
          <w:w w:val="105"/>
        </w:rPr>
        <w:t xml:space="preserve"> </w:t>
      </w:r>
      <w:r w:rsidRPr="00722EDB">
        <w:rPr>
          <w:color w:val="63554F"/>
          <w:w w:val="105"/>
        </w:rPr>
        <w:t xml:space="preserve">crews. </w:t>
      </w:r>
      <w:r w:rsidR="00CC7DE7" w:rsidRPr="00722EDB">
        <w:rPr>
          <w:color w:val="63554F"/>
          <w:w w:val="105"/>
        </w:rPr>
        <w:t>LI</w:t>
      </w:r>
      <w:r w:rsidRPr="00722EDB">
        <w:rPr>
          <w:color w:val="63554F"/>
          <w:w w:val="105"/>
        </w:rPr>
        <w:t>D works with the local agency in charge of the fire to access impacted areas as soon as the area is deemed safe by fire officials. During this phase</w:t>
      </w:r>
      <w:r w:rsidRPr="00722EDB">
        <w:rPr>
          <w:color w:val="63554F"/>
          <w:spacing w:val="-31"/>
          <w:w w:val="105"/>
        </w:rPr>
        <w:t xml:space="preserve"> </w:t>
      </w:r>
      <w:r w:rsidRPr="00722EDB">
        <w:rPr>
          <w:color w:val="63554F"/>
          <w:w w:val="105"/>
        </w:rPr>
        <w:t>the</w:t>
      </w:r>
      <w:r w:rsidRPr="00722EDB">
        <w:rPr>
          <w:color w:val="63554F"/>
          <w:spacing w:val="-31"/>
          <w:w w:val="105"/>
        </w:rPr>
        <w:t xml:space="preserve"> </w:t>
      </w:r>
      <w:r w:rsidRPr="00722EDB">
        <w:rPr>
          <w:color w:val="63554F"/>
          <w:w w:val="105"/>
        </w:rPr>
        <w:t>VM</w:t>
      </w:r>
      <w:r w:rsidRPr="00722EDB">
        <w:rPr>
          <w:color w:val="63554F"/>
          <w:spacing w:val="-31"/>
          <w:w w:val="105"/>
        </w:rPr>
        <w:t xml:space="preserve"> </w:t>
      </w:r>
      <w:r w:rsidRPr="00722EDB">
        <w:rPr>
          <w:color w:val="63554F"/>
          <w:w w:val="105"/>
        </w:rPr>
        <w:t>team</w:t>
      </w:r>
      <w:r w:rsidRPr="00722EDB">
        <w:rPr>
          <w:color w:val="63554F"/>
          <w:spacing w:val="-31"/>
          <w:w w:val="105"/>
        </w:rPr>
        <w:t xml:space="preserve"> </w:t>
      </w:r>
      <w:r w:rsidRPr="00722EDB">
        <w:rPr>
          <w:color w:val="63554F"/>
          <w:w w:val="105"/>
        </w:rPr>
        <w:t>assesses</w:t>
      </w:r>
      <w:r w:rsidRPr="00722EDB">
        <w:rPr>
          <w:color w:val="63554F"/>
          <w:spacing w:val="-31"/>
          <w:w w:val="105"/>
        </w:rPr>
        <w:t xml:space="preserve"> </w:t>
      </w:r>
      <w:r w:rsidRPr="00722EDB">
        <w:rPr>
          <w:color w:val="63554F"/>
          <w:w w:val="105"/>
        </w:rPr>
        <w:t>vegetation</w:t>
      </w:r>
      <w:r w:rsidRPr="00722EDB">
        <w:rPr>
          <w:color w:val="63554F"/>
          <w:spacing w:val="-31"/>
          <w:w w:val="105"/>
        </w:rPr>
        <w:t xml:space="preserve"> </w:t>
      </w:r>
      <w:r w:rsidRPr="00722EDB">
        <w:rPr>
          <w:color w:val="63554F"/>
          <w:w w:val="105"/>
        </w:rPr>
        <w:t>damaged</w:t>
      </w:r>
      <w:r w:rsidRPr="00722EDB">
        <w:rPr>
          <w:color w:val="63554F"/>
          <w:w w:val="102"/>
        </w:rPr>
        <w:t xml:space="preserve"> </w:t>
      </w:r>
      <w:r w:rsidRPr="00722EDB">
        <w:rPr>
          <w:color w:val="63554F"/>
          <w:w w:val="105"/>
        </w:rPr>
        <w:t>by</w:t>
      </w:r>
      <w:r w:rsidRPr="00722EDB">
        <w:rPr>
          <w:color w:val="63554F"/>
          <w:spacing w:val="-11"/>
          <w:w w:val="105"/>
        </w:rPr>
        <w:t xml:space="preserve"> </w:t>
      </w:r>
      <w:r w:rsidRPr="00722EDB">
        <w:rPr>
          <w:color w:val="63554F"/>
          <w:w w:val="105"/>
        </w:rPr>
        <w:t>the</w:t>
      </w:r>
      <w:r w:rsidRPr="00722EDB">
        <w:rPr>
          <w:color w:val="63554F"/>
          <w:spacing w:val="-11"/>
          <w:w w:val="105"/>
        </w:rPr>
        <w:t xml:space="preserve"> </w:t>
      </w:r>
      <w:r w:rsidRPr="00722EDB">
        <w:rPr>
          <w:color w:val="63554F"/>
          <w:w w:val="105"/>
        </w:rPr>
        <w:t>wildfire</w:t>
      </w:r>
      <w:r w:rsidRPr="00722EDB">
        <w:rPr>
          <w:color w:val="63554F"/>
          <w:spacing w:val="-11"/>
          <w:w w:val="105"/>
        </w:rPr>
        <w:t xml:space="preserve"> </w:t>
      </w:r>
      <w:r w:rsidRPr="00722EDB">
        <w:rPr>
          <w:color w:val="63554F"/>
          <w:w w:val="105"/>
        </w:rPr>
        <w:t>that</w:t>
      </w:r>
      <w:r w:rsidRPr="00722EDB">
        <w:rPr>
          <w:color w:val="63554F"/>
          <w:spacing w:val="-11"/>
          <w:w w:val="105"/>
        </w:rPr>
        <w:t xml:space="preserve"> </w:t>
      </w:r>
      <w:r w:rsidRPr="00722EDB">
        <w:rPr>
          <w:color w:val="63554F"/>
          <w:w w:val="105"/>
        </w:rPr>
        <w:t>could</w:t>
      </w:r>
      <w:r w:rsidRPr="00722EDB">
        <w:rPr>
          <w:color w:val="63554F"/>
          <w:spacing w:val="-11"/>
          <w:w w:val="105"/>
        </w:rPr>
        <w:t xml:space="preserve"> </w:t>
      </w:r>
      <w:r w:rsidRPr="00722EDB">
        <w:rPr>
          <w:color w:val="63554F"/>
          <w:w w:val="105"/>
        </w:rPr>
        <w:t>impact</w:t>
      </w:r>
      <w:r w:rsidRPr="00722EDB">
        <w:rPr>
          <w:color w:val="63554F"/>
          <w:spacing w:val="-11"/>
          <w:w w:val="105"/>
        </w:rPr>
        <w:t xml:space="preserve"> </w:t>
      </w:r>
      <w:r w:rsidR="00CC7DE7" w:rsidRPr="00722EDB">
        <w:rPr>
          <w:color w:val="63554F"/>
          <w:spacing w:val="-3"/>
          <w:w w:val="105"/>
        </w:rPr>
        <w:t>LI</w:t>
      </w:r>
      <w:r w:rsidRPr="00722EDB">
        <w:rPr>
          <w:color w:val="63554F"/>
          <w:spacing w:val="-3"/>
          <w:w w:val="105"/>
        </w:rPr>
        <w:t>D’s</w:t>
      </w:r>
      <w:r w:rsidRPr="00722EDB">
        <w:rPr>
          <w:color w:val="63554F"/>
          <w:spacing w:val="-11"/>
          <w:w w:val="105"/>
        </w:rPr>
        <w:t xml:space="preserve"> </w:t>
      </w:r>
      <w:r w:rsidRPr="00722EDB">
        <w:rPr>
          <w:color w:val="63554F"/>
          <w:w w:val="105"/>
        </w:rPr>
        <w:t>facilities.</w:t>
      </w:r>
    </w:p>
    <w:p w14:paraId="618DAD71" w14:textId="77777777" w:rsidR="00DF514A" w:rsidRDefault="00AC3544" w:rsidP="00722EDB">
      <w:pPr>
        <w:pStyle w:val="ListParagraph"/>
        <w:ind w:left="720" w:firstLine="0"/>
        <w:rPr>
          <w:b/>
          <w:color w:val="4F81BD" w:themeColor="accent1"/>
          <w:w w:val="105"/>
          <w:sz w:val="20"/>
        </w:rPr>
      </w:pPr>
      <w:r w:rsidRPr="00CC7DE7">
        <w:rPr>
          <w:b/>
          <w:color w:val="4F81BD" w:themeColor="accent1"/>
          <w:w w:val="105"/>
          <w:sz w:val="20"/>
        </w:rPr>
        <w:t>Planning</w:t>
      </w:r>
      <w:r>
        <w:rPr>
          <w:b/>
          <w:color w:val="74A333"/>
          <w:w w:val="105"/>
          <w:sz w:val="20"/>
        </w:rPr>
        <w:t xml:space="preserve"> </w:t>
      </w:r>
      <w:r w:rsidR="00722EDB">
        <w:rPr>
          <w:b/>
          <w:color w:val="74A333"/>
          <w:w w:val="105"/>
          <w:sz w:val="20"/>
        </w:rPr>
        <w:tab/>
      </w:r>
      <w:r>
        <w:rPr>
          <w:color w:val="63554F"/>
          <w:w w:val="105"/>
          <w:sz w:val="20"/>
        </w:rPr>
        <w:t xml:space="preserve">After the initial assessment, </w:t>
      </w:r>
      <w:r w:rsidR="00CC7DE7">
        <w:rPr>
          <w:color w:val="63554F"/>
          <w:w w:val="105"/>
          <w:sz w:val="20"/>
        </w:rPr>
        <w:t>LI</w:t>
      </w:r>
      <w:r>
        <w:rPr>
          <w:color w:val="63554F"/>
          <w:w w:val="105"/>
          <w:sz w:val="20"/>
        </w:rPr>
        <w:t>D supervisors, managers and engineers meet to plan the restoration. The team will work with system operations to prioritize the restoration efforts, targeting the circuits that serve the</w:t>
      </w:r>
      <w:r>
        <w:rPr>
          <w:color w:val="63554F"/>
          <w:spacing w:val="-21"/>
          <w:w w:val="105"/>
          <w:sz w:val="20"/>
        </w:rPr>
        <w:t xml:space="preserve"> </w:t>
      </w:r>
      <w:r>
        <w:rPr>
          <w:color w:val="63554F"/>
          <w:w w:val="105"/>
          <w:sz w:val="20"/>
        </w:rPr>
        <w:t>most critical</w:t>
      </w:r>
      <w:r>
        <w:rPr>
          <w:color w:val="63554F"/>
          <w:spacing w:val="-27"/>
          <w:w w:val="105"/>
          <w:sz w:val="20"/>
        </w:rPr>
        <w:t xml:space="preserve"> </w:t>
      </w:r>
      <w:r>
        <w:rPr>
          <w:color w:val="63554F"/>
          <w:w w:val="105"/>
          <w:sz w:val="20"/>
        </w:rPr>
        <w:t>infrastructure</w:t>
      </w:r>
      <w:r>
        <w:rPr>
          <w:color w:val="63554F"/>
          <w:spacing w:val="-27"/>
          <w:w w:val="105"/>
          <w:sz w:val="20"/>
        </w:rPr>
        <w:t xml:space="preserve"> </w:t>
      </w:r>
      <w:r>
        <w:rPr>
          <w:color w:val="63554F"/>
          <w:w w:val="105"/>
          <w:sz w:val="20"/>
        </w:rPr>
        <w:t>needs.</w:t>
      </w:r>
    </w:p>
    <w:p w14:paraId="1343C1F6" w14:textId="77777777" w:rsidR="00DF514A" w:rsidRDefault="00AC3544">
      <w:pPr>
        <w:pStyle w:val="ListParagraph"/>
        <w:ind w:left="720" w:firstLine="0"/>
        <w:rPr>
          <w:b/>
          <w:color w:val="4F81BD" w:themeColor="accent1"/>
          <w:w w:val="105"/>
          <w:sz w:val="20"/>
        </w:rPr>
      </w:pPr>
      <w:r w:rsidRPr="00DF514A">
        <w:rPr>
          <w:b/>
          <w:color w:val="4F81BD" w:themeColor="accent1"/>
          <w:w w:val="105"/>
          <w:sz w:val="20"/>
        </w:rPr>
        <w:t>Mobilize</w:t>
      </w:r>
      <w:r w:rsidRPr="00DF514A">
        <w:rPr>
          <w:b/>
          <w:color w:val="74A333"/>
          <w:spacing w:val="-15"/>
          <w:w w:val="105"/>
          <w:sz w:val="20"/>
        </w:rPr>
        <w:t xml:space="preserve"> </w:t>
      </w:r>
      <w:r w:rsidR="00722EDB">
        <w:rPr>
          <w:b/>
          <w:color w:val="74A333"/>
          <w:spacing w:val="-15"/>
          <w:w w:val="105"/>
          <w:sz w:val="20"/>
        </w:rPr>
        <w:tab/>
      </w:r>
      <w:r w:rsidRPr="00DF514A">
        <w:rPr>
          <w:color w:val="63554F"/>
          <w:w w:val="105"/>
          <w:sz w:val="20"/>
        </w:rPr>
        <w:t>Based</w:t>
      </w:r>
      <w:r w:rsidRPr="00DF514A">
        <w:rPr>
          <w:color w:val="63554F"/>
          <w:spacing w:val="-15"/>
          <w:w w:val="105"/>
          <w:sz w:val="20"/>
        </w:rPr>
        <w:t xml:space="preserve"> </w:t>
      </w:r>
      <w:r w:rsidRPr="00DF514A">
        <w:rPr>
          <w:color w:val="63554F"/>
          <w:w w:val="105"/>
          <w:sz w:val="20"/>
        </w:rPr>
        <w:t>on</w:t>
      </w:r>
      <w:r w:rsidRPr="00DF514A">
        <w:rPr>
          <w:color w:val="63554F"/>
          <w:spacing w:val="-15"/>
          <w:w w:val="105"/>
          <w:sz w:val="20"/>
        </w:rPr>
        <w:t xml:space="preserve"> </w:t>
      </w:r>
      <w:r w:rsidRPr="00DF514A">
        <w:rPr>
          <w:color w:val="63554F"/>
          <w:w w:val="105"/>
          <w:sz w:val="20"/>
        </w:rPr>
        <w:t>the</w:t>
      </w:r>
      <w:r w:rsidRPr="00DF514A">
        <w:rPr>
          <w:color w:val="63554F"/>
          <w:spacing w:val="-15"/>
          <w:w w:val="105"/>
          <w:sz w:val="20"/>
        </w:rPr>
        <w:t xml:space="preserve"> </w:t>
      </w:r>
      <w:r w:rsidRPr="00DF514A">
        <w:rPr>
          <w:color w:val="63554F"/>
          <w:w w:val="105"/>
          <w:sz w:val="20"/>
        </w:rPr>
        <w:t>size</w:t>
      </w:r>
      <w:r w:rsidRPr="00DF514A">
        <w:rPr>
          <w:color w:val="63554F"/>
          <w:spacing w:val="-15"/>
          <w:w w:val="105"/>
          <w:sz w:val="20"/>
        </w:rPr>
        <w:t xml:space="preserve"> </w:t>
      </w:r>
      <w:r w:rsidRPr="00DF514A">
        <w:rPr>
          <w:color w:val="63554F"/>
          <w:w w:val="105"/>
          <w:sz w:val="20"/>
        </w:rPr>
        <w:t>and</w:t>
      </w:r>
      <w:r w:rsidRPr="00DF514A">
        <w:rPr>
          <w:color w:val="63554F"/>
          <w:spacing w:val="-15"/>
          <w:w w:val="105"/>
          <w:sz w:val="20"/>
        </w:rPr>
        <w:t xml:space="preserve"> </w:t>
      </w:r>
      <w:r w:rsidRPr="00DF514A">
        <w:rPr>
          <w:color w:val="63554F"/>
          <w:w w:val="105"/>
          <w:sz w:val="20"/>
        </w:rPr>
        <w:t>complexity</w:t>
      </w:r>
      <w:r w:rsidRPr="00DF514A">
        <w:rPr>
          <w:color w:val="63554F"/>
          <w:spacing w:val="-15"/>
          <w:w w:val="105"/>
          <w:sz w:val="20"/>
        </w:rPr>
        <w:t xml:space="preserve"> </w:t>
      </w:r>
      <w:r w:rsidRPr="00DF514A">
        <w:rPr>
          <w:color w:val="63554F"/>
          <w:w w:val="105"/>
          <w:sz w:val="20"/>
        </w:rPr>
        <w:t>of</w:t>
      </w:r>
      <w:r w:rsidRPr="00DF514A">
        <w:rPr>
          <w:color w:val="63554F"/>
          <w:spacing w:val="-15"/>
          <w:w w:val="105"/>
          <w:sz w:val="20"/>
        </w:rPr>
        <w:t xml:space="preserve"> </w:t>
      </w:r>
      <w:r w:rsidRPr="00DF514A">
        <w:rPr>
          <w:color w:val="63554F"/>
          <w:w w:val="105"/>
          <w:sz w:val="20"/>
        </w:rPr>
        <w:t xml:space="preserve">the rebuild/restoration efforts, </w:t>
      </w:r>
      <w:r w:rsidR="00CC7DE7" w:rsidRPr="00DF514A">
        <w:rPr>
          <w:color w:val="63554F"/>
          <w:w w:val="105"/>
          <w:sz w:val="20"/>
        </w:rPr>
        <w:t>LI</w:t>
      </w:r>
      <w:r w:rsidRPr="00DF514A">
        <w:rPr>
          <w:color w:val="63554F"/>
          <w:w w:val="105"/>
          <w:sz w:val="20"/>
        </w:rPr>
        <w:t>D will coordinate the</w:t>
      </w:r>
      <w:r w:rsidRPr="00DF514A">
        <w:rPr>
          <w:color w:val="63554F"/>
          <w:spacing w:val="-18"/>
          <w:w w:val="105"/>
          <w:sz w:val="20"/>
        </w:rPr>
        <w:t xml:space="preserve"> </w:t>
      </w:r>
      <w:r w:rsidRPr="00DF514A">
        <w:rPr>
          <w:color w:val="63554F"/>
          <w:w w:val="105"/>
          <w:sz w:val="20"/>
        </w:rPr>
        <w:t>crews</w:t>
      </w:r>
      <w:r w:rsidRPr="00DF514A">
        <w:rPr>
          <w:color w:val="63554F"/>
          <w:spacing w:val="-18"/>
          <w:w w:val="105"/>
          <w:sz w:val="20"/>
        </w:rPr>
        <w:t xml:space="preserve"> </w:t>
      </w:r>
      <w:r w:rsidRPr="00DF514A">
        <w:rPr>
          <w:color w:val="63554F"/>
          <w:w w:val="105"/>
          <w:sz w:val="20"/>
        </w:rPr>
        <w:t>and</w:t>
      </w:r>
      <w:r w:rsidRPr="00DF514A">
        <w:rPr>
          <w:color w:val="63554F"/>
          <w:spacing w:val="-18"/>
          <w:w w:val="105"/>
          <w:sz w:val="20"/>
        </w:rPr>
        <w:t xml:space="preserve"> </w:t>
      </w:r>
      <w:r w:rsidRPr="00DF514A">
        <w:rPr>
          <w:color w:val="63554F"/>
          <w:w w:val="105"/>
          <w:sz w:val="20"/>
        </w:rPr>
        <w:t>material</w:t>
      </w:r>
      <w:r w:rsidRPr="00DF514A">
        <w:rPr>
          <w:color w:val="63554F"/>
          <w:spacing w:val="-18"/>
          <w:w w:val="105"/>
          <w:sz w:val="20"/>
        </w:rPr>
        <w:t xml:space="preserve"> </w:t>
      </w:r>
      <w:r w:rsidRPr="00DF514A">
        <w:rPr>
          <w:color w:val="63554F"/>
          <w:w w:val="105"/>
          <w:sz w:val="20"/>
        </w:rPr>
        <w:t>needs</w:t>
      </w:r>
      <w:r w:rsidRPr="00DF514A">
        <w:rPr>
          <w:color w:val="63554F"/>
          <w:spacing w:val="-18"/>
          <w:w w:val="105"/>
          <w:sz w:val="20"/>
        </w:rPr>
        <w:t xml:space="preserve"> </w:t>
      </w:r>
      <w:r w:rsidRPr="00DF514A">
        <w:rPr>
          <w:color w:val="63554F"/>
          <w:w w:val="105"/>
          <w:sz w:val="20"/>
        </w:rPr>
        <w:t>internally</w:t>
      </w:r>
      <w:r w:rsidRPr="00DF514A">
        <w:rPr>
          <w:color w:val="63554F"/>
          <w:spacing w:val="-18"/>
          <w:w w:val="105"/>
          <w:sz w:val="20"/>
        </w:rPr>
        <w:t xml:space="preserve"> </w:t>
      </w:r>
      <w:r w:rsidRPr="00DF514A">
        <w:rPr>
          <w:color w:val="63554F"/>
          <w:w w:val="105"/>
          <w:sz w:val="20"/>
        </w:rPr>
        <w:t>if</w:t>
      </w:r>
      <w:r w:rsidRPr="00DF514A">
        <w:rPr>
          <w:color w:val="63554F"/>
          <w:spacing w:val="-18"/>
          <w:w w:val="105"/>
          <w:sz w:val="20"/>
        </w:rPr>
        <w:t xml:space="preserve"> </w:t>
      </w:r>
      <w:r w:rsidRPr="00DF514A">
        <w:rPr>
          <w:color w:val="63554F"/>
          <w:w w:val="105"/>
          <w:sz w:val="20"/>
        </w:rPr>
        <w:t>possible.</w:t>
      </w:r>
      <w:r w:rsidRPr="00DF514A">
        <w:rPr>
          <w:color w:val="63554F"/>
          <w:w w:val="101"/>
          <w:sz w:val="20"/>
        </w:rPr>
        <w:t xml:space="preserve"> </w:t>
      </w:r>
      <w:r w:rsidRPr="00DF514A">
        <w:rPr>
          <w:color w:val="63554F"/>
          <w:w w:val="105"/>
          <w:sz w:val="20"/>
        </w:rPr>
        <w:t>Mutual</w:t>
      </w:r>
      <w:r w:rsidRPr="00DF514A">
        <w:rPr>
          <w:color w:val="63554F"/>
          <w:spacing w:val="-13"/>
          <w:w w:val="105"/>
          <w:sz w:val="20"/>
        </w:rPr>
        <w:t xml:space="preserve"> </w:t>
      </w:r>
      <w:r w:rsidRPr="00DF514A">
        <w:rPr>
          <w:color w:val="63554F"/>
          <w:w w:val="105"/>
          <w:sz w:val="20"/>
        </w:rPr>
        <w:t>aid</w:t>
      </w:r>
      <w:r w:rsidRPr="00DF514A">
        <w:rPr>
          <w:color w:val="63554F"/>
          <w:spacing w:val="-13"/>
          <w:w w:val="105"/>
          <w:sz w:val="20"/>
        </w:rPr>
        <w:t xml:space="preserve"> </w:t>
      </w:r>
      <w:r w:rsidRPr="00DF514A">
        <w:rPr>
          <w:color w:val="63554F"/>
          <w:w w:val="105"/>
          <w:sz w:val="20"/>
        </w:rPr>
        <w:t>and</w:t>
      </w:r>
      <w:r w:rsidRPr="00DF514A">
        <w:rPr>
          <w:color w:val="63554F"/>
          <w:spacing w:val="-13"/>
          <w:w w:val="105"/>
          <w:sz w:val="20"/>
        </w:rPr>
        <w:t xml:space="preserve"> </w:t>
      </w:r>
      <w:r w:rsidRPr="00DF514A">
        <w:rPr>
          <w:color w:val="63554F"/>
          <w:w w:val="105"/>
          <w:sz w:val="20"/>
        </w:rPr>
        <w:t>contractors</w:t>
      </w:r>
      <w:r w:rsidRPr="00DF514A">
        <w:rPr>
          <w:color w:val="63554F"/>
          <w:spacing w:val="-13"/>
          <w:w w:val="105"/>
          <w:sz w:val="20"/>
        </w:rPr>
        <w:t xml:space="preserve"> </w:t>
      </w:r>
      <w:r w:rsidRPr="00DF514A">
        <w:rPr>
          <w:color w:val="63554F"/>
          <w:w w:val="105"/>
          <w:sz w:val="20"/>
        </w:rPr>
        <w:t>may</w:t>
      </w:r>
      <w:r w:rsidRPr="00DF514A">
        <w:rPr>
          <w:color w:val="63554F"/>
          <w:spacing w:val="-13"/>
          <w:w w:val="105"/>
          <w:sz w:val="20"/>
        </w:rPr>
        <w:t xml:space="preserve"> </w:t>
      </w:r>
      <w:r w:rsidRPr="00DF514A">
        <w:rPr>
          <w:color w:val="63554F"/>
          <w:w w:val="105"/>
          <w:sz w:val="20"/>
        </w:rPr>
        <w:t>be</w:t>
      </w:r>
      <w:r w:rsidRPr="00DF514A">
        <w:rPr>
          <w:color w:val="63554F"/>
          <w:spacing w:val="-13"/>
          <w:w w:val="105"/>
          <w:sz w:val="20"/>
        </w:rPr>
        <w:t xml:space="preserve"> </w:t>
      </w:r>
      <w:r w:rsidRPr="00DF514A">
        <w:rPr>
          <w:color w:val="63554F"/>
          <w:w w:val="105"/>
          <w:sz w:val="20"/>
        </w:rPr>
        <w:t>used</w:t>
      </w:r>
      <w:r w:rsidRPr="00DF514A">
        <w:rPr>
          <w:color w:val="63554F"/>
          <w:spacing w:val="-13"/>
          <w:w w:val="105"/>
          <w:sz w:val="20"/>
        </w:rPr>
        <w:t xml:space="preserve"> </w:t>
      </w:r>
      <w:r w:rsidRPr="00DF514A">
        <w:rPr>
          <w:color w:val="63554F"/>
          <w:w w:val="105"/>
          <w:sz w:val="20"/>
        </w:rPr>
        <w:t>on</w:t>
      </w:r>
      <w:r w:rsidRPr="00DF514A">
        <w:rPr>
          <w:color w:val="63554F"/>
          <w:spacing w:val="-13"/>
          <w:w w:val="105"/>
          <w:sz w:val="20"/>
        </w:rPr>
        <w:t xml:space="preserve"> </w:t>
      </w:r>
      <w:r w:rsidRPr="00DF514A">
        <w:rPr>
          <w:color w:val="63554F"/>
          <w:w w:val="105"/>
          <w:sz w:val="20"/>
        </w:rPr>
        <w:t>an</w:t>
      </w:r>
      <w:r w:rsidRPr="00DF514A">
        <w:rPr>
          <w:color w:val="63554F"/>
          <w:spacing w:val="-13"/>
          <w:w w:val="105"/>
          <w:sz w:val="20"/>
        </w:rPr>
        <w:t xml:space="preserve"> </w:t>
      </w:r>
      <w:r w:rsidRPr="00DF514A">
        <w:rPr>
          <w:color w:val="63554F"/>
          <w:w w:val="105"/>
          <w:sz w:val="20"/>
        </w:rPr>
        <w:t>“as needed” basis to provide additional support.</w:t>
      </w:r>
      <w:r w:rsidRPr="00DF514A">
        <w:rPr>
          <w:color w:val="63554F"/>
          <w:spacing w:val="-11"/>
          <w:w w:val="105"/>
          <w:sz w:val="20"/>
        </w:rPr>
        <w:t xml:space="preserve"> </w:t>
      </w:r>
      <w:r w:rsidRPr="00DF514A">
        <w:rPr>
          <w:color w:val="63554F"/>
          <w:w w:val="105"/>
          <w:sz w:val="20"/>
        </w:rPr>
        <w:t>VM</w:t>
      </w:r>
      <w:r w:rsidR="00DF514A" w:rsidRPr="00B1216B">
        <w:rPr>
          <w:color w:val="63554F"/>
          <w:w w:val="105"/>
        </w:rPr>
        <w:t xml:space="preserve"> </w:t>
      </w:r>
      <w:r w:rsidRPr="00722EDB">
        <w:rPr>
          <w:color w:val="63554F"/>
          <w:w w:val="105"/>
        </w:rPr>
        <w:t>crews</w:t>
      </w:r>
      <w:r w:rsidRPr="00722EDB">
        <w:rPr>
          <w:color w:val="63554F"/>
          <w:spacing w:val="-21"/>
          <w:w w:val="105"/>
        </w:rPr>
        <w:t xml:space="preserve"> </w:t>
      </w:r>
      <w:r w:rsidRPr="00722EDB">
        <w:rPr>
          <w:color w:val="63554F"/>
          <w:w w:val="105"/>
        </w:rPr>
        <w:t>will</w:t>
      </w:r>
      <w:r w:rsidRPr="00722EDB">
        <w:rPr>
          <w:color w:val="63554F"/>
          <w:spacing w:val="-21"/>
          <w:w w:val="105"/>
        </w:rPr>
        <w:t xml:space="preserve"> </w:t>
      </w:r>
      <w:r w:rsidRPr="00722EDB">
        <w:rPr>
          <w:color w:val="63554F"/>
          <w:w w:val="105"/>
        </w:rPr>
        <w:t>begin</w:t>
      </w:r>
      <w:r w:rsidRPr="00722EDB">
        <w:rPr>
          <w:color w:val="63554F"/>
          <w:spacing w:val="-21"/>
          <w:w w:val="105"/>
        </w:rPr>
        <w:t xml:space="preserve"> </w:t>
      </w:r>
      <w:r w:rsidRPr="00722EDB">
        <w:rPr>
          <w:color w:val="63554F"/>
          <w:w w:val="105"/>
        </w:rPr>
        <w:t>clearing</w:t>
      </w:r>
      <w:r w:rsidRPr="00722EDB">
        <w:rPr>
          <w:color w:val="63554F"/>
          <w:spacing w:val="-21"/>
          <w:w w:val="105"/>
        </w:rPr>
        <w:t xml:space="preserve"> </w:t>
      </w:r>
      <w:r w:rsidRPr="00722EDB">
        <w:rPr>
          <w:color w:val="63554F"/>
          <w:w w:val="105"/>
        </w:rPr>
        <w:t>the</w:t>
      </w:r>
      <w:r w:rsidRPr="00722EDB">
        <w:rPr>
          <w:color w:val="63554F"/>
          <w:spacing w:val="-21"/>
          <w:w w:val="105"/>
        </w:rPr>
        <w:t xml:space="preserve"> </w:t>
      </w:r>
      <w:r w:rsidRPr="00722EDB">
        <w:rPr>
          <w:color w:val="63554F"/>
          <w:w w:val="105"/>
        </w:rPr>
        <w:t>ROW</w:t>
      </w:r>
      <w:r w:rsidRPr="00722EDB">
        <w:rPr>
          <w:color w:val="63554F"/>
          <w:spacing w:val="-21"/>
          <w:w w:val="105"/>
        </w:rPr>
        <w:t xml:space="preserve"> </w:t>
      </w:r>
      <w:r w:rsidRPr="00722EDB">
        <w:rPr>
          <w:color w:val="63554F"/>
          <w:w w:val="105"/>
        </w:rPr>
        <w:t>and</w:t>
      </w:r>
      <w:r w:rsidRPr="00722EDB">
        <w:rPr>
          <w:color w:val="63554F"/>
          <w:spacing w:val="-21"/>
          <w:w w:val="105"/>
        </w:rPr>
        <w:t xml:space="preserve"> </w:t>
      </w:r>
      <w:r w:rsidRPr="00722EDB">
        <w:rPr>
          <w:color w:val="63554F"/>
          <w:w w:val="105"/>
        </w:rPr>
        <w:t>any</w:t>
      </w:r>
      <w:r w:rsidRPr="00722EDB">
        <w:rPr>
          <w:color w:val="63554F"/>
          <w:spacing w:val="-21"/>
          <w:w w:val="105"/>
        </w:rPr>
        <w:t xml:space="preserve"> </w:t>
      </w:r>
      <w:r w:rsidRPr="00722EDB">
        <w:rPr>
          <w:color w:val="63554F"/>
          <w:w w:val="105"/>
        </w:rPr>
        <w:t>dangerous trees</w:t>
      </w:r>
      <w:r w:rsidRPr="00722EDB">
        <w:rPr>
          <w:color w:val="63554F"/>
          <w:spacing w:val="-7"/>
          <w:w w:val="105"/>
        </w:rPr>
        <w:t xml:space="preserve"> </w:t>
      </w:r>
      <w:r w:rsidRPr="00722EDB">
        <w:rPr>
          <w:color w:val="63554F"/>
          <w:w w:val="105"/>
        </w:rPr>
        <w:t>that</w:t>
      </w:r>
      <w:r w:rsidRPr="00722EDB">
        <w:rPr>
          <w:color w:val="63554F"/>
          <w:spacing w:val="-7"/>
          <w:w w:val="105"/>
        </w:rPr>
        <w:t xml:space="preserve"> </w:t>
      </w:r>
      <w:r w:rsidRPr="00722EDB">
        <w:rPr>
          <w:color w:val="63554F"/>
          <w:w w:val="105"/>
        </w:rPr>
        <w:t>pose</w:t>
      </w:r>
      <w:r w:rsidRPr="00722EDB">
        <w:rPr>
          <w:color w:val="63554F"/>
          <w:spacing w:val="-7"/>
          <w:w w:val="105"/>
        </w:rPr>
        <w:t xml:space="preserve"> </w:t>
      </w:r>
      <w:r w:rsidRPr="00722EDB">
        <w:rPr>
          <w:color w:val="63554F"/>
          <w:w w:val="105"/>
        </w:rPr>
        <w:t>a</w:t>
      </w:r>
      <w:r w:rsidRPr="00722EDB">
        <w:rPr>
          <w:color w:val="63554F"/>
          <w:spacing w:val="-7"/>
          <w:w w:val="105"/>
        </w:rPr>
        <w:t xml:space="preserve"> </w:t>
      </w:r>
      <w:r w:rsidRPr="00722EDB">
        <w:rPr>
          <w:color w:val="63554F"/>
          <w:w w:val="105"/>
        </w:rPr>
        <w:t>threat</w:t>
      </w:r>
      <w:r w:rsidRPr="00722EDB">
        <w:rPr>
          <w:color w:val="63554F"/>
          <w:spacing w:val="-7"/>
          <w:w w:val="105"/>
        </w:rPr>
        <w:t xml:space="preserve"> </w:t>
      </w:r>
      <w:r w:rsidRPr="00722EDB">
        <w:rPr>
          <w:color w:val="63554F"/>
          <w:w w:val="105"/>
        </w:rPr>
        <w:t>to</w:t>
      </w:r>
      <w:r w:rsidRPr="00722EDB">
        <w:rPr>
          <w:color w:val="63554F"/>
          <w:spacing w:val="-7"/>
          <w:w w:val="105"/>
        </w:rPr>
        <w:t xml:space="preserve"> </w:t>
      </w:r>
      <w:r w:rsidRPr="00722EDB">
        <w:rPr>
          <w:color w:val="63554F"/>
          <w:w w:val="105"/>
        </w:rPr>
        <w:t>the</w:t>
      </w:r>
      <w:r w:rsidRPr="00722EDB">
        <w:rPr>
          <w:color w:val="63554F"/>
          <w:spacing w:val="-7"/>
          <w:w w:val="105"/>
        </w:rPr>
        <w:t xml:space="preserve"> </w:t>
      </w:r>
      <w:r w:rsidRPr="00722EDB">
        <w:rPr>
          <w:color w:val="63554F"/>
          <w:w w:val="105"/>
        </w:rPr>
        <w:t>restoration</w:t>
      </w:r>
      <w:r w:rsidRPr="00722EDB">
        <w:rPr>
          <w:color w:val="63554F"/>
          <w:spacing w:val="-7"/>
          <w:w w:val="105"/>
        </w:rPr>
        <w:t xml:space="preserve"> </w:t>
      </w:r>
      <w:r w:rsidRPr="00722EDB">
        <w:rPr>
          <w:color w:val="63554F"/>
          <w:w w:val="105"/>
        </w:rPr>
        <w:t>crews.</w:t>
      </w:r>
      <w:r w:rsidR="00DF514A" w:rsidRPr="00B1216B">
        <w:rPr>
          <w:color w:val="63554F"/>
          <w:w w:val="105"/>
        </w:rPr>
        <w:t xml:space="preserve"> </w:t>
      </w:r>
      <w:r w:rsidR="00CC7DE7" w:rsidRPr="00722EDB">
        <w:rPr>
          <w:color w:val="63554F"/>
          <w:w w:val="105"/>
        </w:rPr>
        <w:t>LI</w:t>
      </w:r>
      <w:r w:rsidRPr="00722EDB">
        <w:rPr>
          <w:color w:val="63554F"/>
          <w:w w:val="105"/>
        </w:rPr>
        <w:t>D</w:t>
      </w:r>
      <w:r w:rsidRPr="00722EDB">
        <w:rPr>
          <w:color w:val="63554F"/>
          <w:spacing w:val="-23"/>
          <w:w w:val="105"/>
        </w:rPr>
        <w:t xml:space="preserve"> </w:t>
      </w:r>
      <w:r w:rsidRPr="00722EDB">
        <w:rPr>
          <w:color w:val="63554F"/>
          <w:w w:val="105"/>
        </w:rPr>
        <w:t>maintains</w:t>
      </w:r>
      <w:r w:rsidRPr="00722EDB">
        <w:rPr>
          <w:color w:val="63554F"/>
          <w:spacing w:val="-23"/>
          <w:w w:val="105"/>
        </w:rPr>
        <w:t xml:space="preserve"> </w:t>
      </w:r>
      <w:r w:rsidRPr="00722EDB">
        <w:rPr>
          <w:color w:val="63554F"/>
          <w:w w:val="105"/>
        </w:rPr>
        <w:t>a</w:t>
      </w:r>
      <w:r w:rsidRPr="00722EDB">
        <w:rPr>
          <w:color w:val="63554F"/>
          <w:spacing w:val="-23"/>
          <w:w w:val="105"/>
        </w:rPr>
        <w:t xml:space="preserve"> </w:t>
      </w:r>
      <w:r w:rsidRPr="00722EDB">
        <w:rPr>
          <w:color w:val="63554F"/>
          <w:w w:val="105"/>
        </w:rPr>
        <w:t>critical</w:t>
      </w:r>
      <w:r w:rsidRPr="00722EDB">
        <w:rPr>
          <w:color w:val="63554F"/>
          <w:spacing w:val="-23"/>
          <w:w w:val="105"/>
        </w:rPr>
        <w:t xml:space="preserve"> </w:t>
      </w:r>
      <w:r w:rsidRPr="00722EDB">
        <w:rPr>
          <w:color w:val="63554F"/>
          <w:w w:val="105"/>
        </w:rPr>
        <w:t>material</w:t>
      </w:r>
      <w:r w:rsidRPr="00722EDB">
        <w:rPr>
          <w:color w:val="63554F"/>
          <w:spacing w:val="-23"/>
          <w:w w:val="105"/>
        </w:rPr>
        <w:t xml:space="preserve"> </w:t>
      </w:r>
      <w:r w:rsidRPr="00722EDB">
        <w:rPr>
          <w:color w:val="63554F"/>
          <w:w w:val="105"/>
        </w:rPr>
        <w:t>vendor</w:t>
      </w:r>
      <w:r w:rsidRPr="00722EDB">
        <w:rPr>
          <w:color w:val="63554F"/>
          <w:spacing w:val="-23"/>
          <w:w w:val="105"/>
        </w:rPr>
        <w:t xml:space="preserve"> </w:t>
      </w:r>
      <w:r w:rsidRPr="00722EDB">
        <w:rPr>
          <w:color w:val="63554F"/>
          <w:w w:val="105"/>
        </w:rPr>
        <w:t>list</w:t>
      </w:r>
      <w:r w:rsidRPr="00722EDB">
        <w:rPr>
          <w:color w:val="63554F"/>
          <w:spacing w:val="-23"/>
          <w:w w:val="105"/>
        </w:rPr>
        <w:t xml:space="preserve"> </w:t>
      </w:r>
      <w:r w:rsidRPr="00722EDB">
        <w:rPr>
          <w:color w:val="63554F"/>
          <w:w w:val="105"/>
        </w:rPr>
        <w:t>and</w:t>
      </w:r>
      <w:r w:rsidRPr="00722EDB">
        <w:rPr>
          <w:color w:val="63554F"/>
          <w:spacing w:val="-23"/>
          <w:w w:val="105"/>
        </w:rPr>
        <w:t xml:space="preserve"> </w:t>
      </w:r>
      <w:r w:rsidRPr="00722EDB">
        <w:rPr>
          <w:color w:val="63554F"/>
          <w:w w:val="105"/>
        </w:rPr>
        <w:t>has contracts</w:t>
      </w:r>
      <w:r w:rsidRPr="00722EDB">
        <w:rPr>
          <w:color w:val="63554F"/>
          <w:spacing w:val="-12"/>
          <w:w w:val="105"/>
        </w:rPr>
        <w:t xml:space="preserve"> </w:t>
      </w:r>
      <w:r w:rsidRPr="00722EDB">
        <w:rPr>
          <w:color w:val="63554F"/>
          <w:w w:val="105"/>
        </w:rPr>
        <w:t>it</w:t>
      </w:r>
      <w:r w:rsidRPr="00722EDB">
        <w:rPr>
          <w:color w:val="63554F"/>
          <w:spacing w:val="-12"/>
          <w:w w:val="105"/>
        </w:rPr>
        <w:t xml:space="preserve"> </w:t>
      </w:r>
      <w:r w:rsidRPr="00722EDB">
        <w:rPr>
          <w:color w:val="63554F"/>
          <w:w w:val="105"/>
        </w:rPr>
        <w:t>can</w:t>
      </w:r>
      <w:r w:rsidRPr="00722EDB">
        <w:rPr>
          <w:color w:val="63554F"/>
          <w:spacing w:val="-12"/>
          <w:w w:val="105"/>
        </w:rPr>
        <w:t xml:space="preserve"> </w:t>
      </w:r>
      <w:r w:rsidRPr="00722EDB">
        <w:rPr>
          <w:color w:val="63554F"/>
          <w:w w:val="105"/>
        </w:rPr>
        <w:t>draw</w:t>
      </w:r>
      <w:r w:rsidRPr="00722EDB">
        <w:rPr>
          <w:color w:val="63554F"/>
          <w:spacing w:val="-12"/>
          <w:w w:val="105"/>
        </w:rPr>
        <w:t xml:space="preserve"> </w:t>
      </w:r>
      <w:r w:rsidRPr="00722EDB">
        <w:rPr>
          <w:color w:val="63554F"/>
          <w:w w:val="105"/>
        </w:rPr>
        <w:t>on</w:t>
      </w:r>
      <w:r w:rsidRPr="00722EDB">
        <w:rPr>
          <w:color w:val="63554F"/>
          <w:spacing w:val="-12"/>
          <w:w w:val="105"/>
        </w:rPr>
        <w:t xml:space="preserve"> </w:t>
      </w:r>
      <w:r w:rsidRPr="00722EDB">
        <w:rPr>
          <w:color w:val="63554F"/>
          <w:w w:val="105"/>
        </w:rPr>
        <w:t>for</w:t>
      </w:r>
      <w:r w:rsidRPr="00722EDB">
        <w:rPr>
          <w:color w:val="63554F"/>
          <w:spacing w:val="-12"/>
          <w:w w:val="105"/>
        </w:rPr>
        <w:t xml:space="preserve"> </w:t>
      </w:r>
      <w:r w:rsidRPr="00722EDB">
        <w:rPr>
          <w:color w:val="63554F"/>
          <w:w w:val="105"/>
        </w:rPr>
        <w:t>labor</w:t>
      </w:r>
      <w:r w:rsidRPr="00722EDB">
        <w:rPr>
          <w:color w:val="63554F"/>
          <w:spacing w:val="-12"/>
          <w:w w:val="105"/>
        </w:rPr>
        <w:t xml:space="preserve"> </w:t>
      </w:r>
      <w:r w:rsidRPr="00722EDB">
        <w:rPr>
          <w:color w:val="63554F"/>
          <w:w w:val="105"/>
        </w:rPr>
        <w:t>and</w:t>
      </w:r>
      <w:r w:rsidRPr="00722EDB">
        <w:rPr>
          <w:color w:val="63554F"/>
          <w:spacing w:val="-12"/>
          <w:w w:val="105"/>
        </w:rPr>
        <w:t xml:space="preserve"> </w:t>
      </w:r>
      <w:r w:rsidRPr="00722EDB">
        <w:rPr>
          <w:color w:val="63554F"/>
          <w:w w:val="105"/>
        </w:rPr>
        <w:t>material</w:t>
      </w:r>
      <w:r w:rsidRPr="00722EDB">
        <w:rPr>
          <w:color w:val="63554F"/>
          <w:spacing w:val="-12"/>
          <w:w w:val="105"/>
        </w:rPr>
        <w:t xml:space="preserve"> </w:t>
      </w:r>
      <w:r w:rsidRPr="00722EDB">
        <w:rPr>
          <w:color w:val="63554F"/>
          <w:w w:val="105"/>
        </w:rPr>
        <w:t>needs; though in an instance of widespread catastrophic damage, necessary materials and labor could experience</w:t>
      </w:r>
      <w:r w:rsidRPr="00722EDB">
        <w:rPr>
          <w:color w:val="63554F"/>
          <w:spacing w:val="-19"/>
          <w:w w:val="105"/>
        </w:rPr>
        <w:t xml:space="preserve"> </w:t>
      </w:r>
      <w:r w:rsidRPr="00722EDB">
        <w:rPr>
          <w:color w:val="63554F"/>
          <w:w w:val="105"/>
        </w:rPr>
        <w:t>shortages</w:t>
      </w:r>
      <w:r w:rsidRPr="00722EDB">
        <w:rPr>
          <w:color w:val="63554F"/>
          <w:spacing w:val="-19"/>
          <w:w w:val="105"/>
        </w:rPr>
        <w:t xml:space="preserve"> </w:t>
      </w:r>
      <w:r w:rsidRPr="00722EDB">
        <w:rPr>
          <w:color w:val="63554F"/>
          <w:w w:val="105"/>
        </w:rPr>
        <w:t>that</w:t>
      </w:r>
      <w:r w:rsidRPr="00722EDB">
        <w:rPr>
          <w:color w:val="63554F"/>
          <w:spacing w:val="-19"/>
          <w:w w:val="105"/>
        </w:rPr>
        <w:t xml:space="preserve"> </w:t>
      </w:r>
      <w:r w:rsidRPr="00722EDB">
        <w:rPr>
          <w:color w:val="63554F"/>
          <w:w w:val="105"/>
        </w:rPr>
        <w:t>may</w:t>
      </w:r>
      <w:r w:rsidRPr="00722EDB">
        <w:rPr>
          <w:color w:val="63554F"/>
          <w:spacing w:val="-19"/>
          <w:w w:val="105"/>
        </w:rPr>
        <w:t xml:space="preserve"> </w:t>
      </w:r>
      <w:r w:rsidRPr="00722EDB">
        <w:rPr>
          <w:color w:val="63554F"/>
          <w:w w:val="105"/>
        </w:rPr>
        <w:t>delay</w:t>
      </w:r>
      <w:r w:rsidRPr="00722EDB">
        <w:rPr>
          <w:color w:val="63554F"/>
          <w:spacing w:val="-19"/>
          <w:w w:val="105"/>
        </w:rPr>
        <w:t xml:space="preserve"> </w:t>
      </w:r>
      <w:r w:rsidRPr="00722EDB">
        <w:rPr>
          <w:color w:val="63554F"/>
          <w:w w:val="105"/>
        </w:rPr>
        <w:t>work.</w:t>
      </w:r>
    </w:p>
    <w:p w14:paraId="2974C226" w14:textId="77777777" w:rsidR="00B71DDE" w:rsidRDefault="00AC3544" w:rsidP="00722EDB">
      <w:pPr>
        <w:pStyle w:val="ListParagraph"/>
        <w:ind w:left="720" w:firstLine="0"/>
      </w:pPr>
      <w:r w:rsidRPr="00DF514A">
        <w:rPr>
          <w:b/>
          <w:color w:val="4F81BD" w:themeColor="accent1"/>
          <w:w w:val="105"/>
          <w:sz w:val="20"/>
        </w:rPr>
        <w:t>Rebuild</w:t>
      </w:r>
      <w:r w:rsidRPr="00DF514A">
        <w:rPr>
          <w:b/>
          <w:color w:val="74A333"/>
          <w:spacing w:val="-16"/>
          <w:w w:val="105"/>
          <w:sz w:val="20"/>
        </w:rPr>
        <w:t xml:space="preserve"> </w:t>
      </w:r>
      <w:r w:rsidR="00722EDB">
        <w:rPr>
          <w:b/>
          <w:color w:val="74A333"/>
          <w:spacing w:val="-16"/>
          <w:w w:val="105"/>
          <w:sz w:val="20"/>
        </w:rPr>
        <w:tab/>
      </w:r>
      <w:r w:rsidRPr="00DF514A">
        <w:rPr>
          <w:color w:val="63554F"/>
          <w:w w:val="105"/>
          <w:sz w:val="20"/>
        </w:rPr>
        <w:t>The</w:t>
      </w:r>
      <w:r w:rsidRPr="00DF514A">
        <w:rPr>
          <w:color w:val="63554F"/>
          <w:spacing w:val="-16"/>
          <w:w w:val="105"/>
          <w:sz w:val="20"/>
        </w:rPr>
        <w:t xml:space="preserve"> </w:t>
      </w:r>
      <w:r w:rsidRPr="00DF514A">
        <w:rPr>
          <w:color w:val="63554F"/>
          <w:w w:val="105"/>
          <w:sz w:val="20"/>
        </w:rPr>
        <w:t>rebuild</w:t>
      </w:r>
      <w:r w:rsidRPr="00DF514A">
        <w:rPr>
          <w:color w:val="63554F"/>
          <w:spacing w:val="-16"/>
          <w:w w:val="105"/>
          <w:sz w:val="20"/>
        </w:rPr>
        <w:t xml:space="preserve"> </w:t>
      </w:r>
      <w:r w:rsidRPr="00DF514A">
        <w:rPr>
          <w:color w:val="63554F"/>
          <w:w w:val="105"/>
          <w:sz w:val="20"/>
        </w:rPr>
        <w:t>effort</w:t>
      </w:r>
      <w:r w:rsidRPr="00DF514A">
        <w:rPr>
          <w:color w:val="63554F"/>
          <w:spacing w:val="-16"/>
          <w:w w:val="105"/>
          <w:sz w:val="20"/>
        </w:rPr>
        <w:t xml:space="preserve"> </w:t>
      </w:r>
      <w:r w:rsidRPr="00DF514A">
        <w:rPr>
          <w:color w:val="63554F"/>
          <w:w w:val="105"/>
          <w:sz w:val="20"/>
        </w:rPr>
        <w:t>lead</w:t>
      </w:r>
      <w:r w:rsidRPr="00DF514A">
        <w:rPr>
          <w:color w:val="63554F"/>
          <w:spacing w:val="-16"/>
          <w:w w:val="105"/>
          <w:sz w:val="20"/>
        </w:rPr>
        <w:t xml:space="preserve"> </w:t>
      </w:r>
      <w:r w:rsidRPr="00DF514A">
        <w:rPr>
          <w:color w:val="63554F"/>
          <w:w w:val="105"/>
          <w:sz w:val="20"/>
        </w:rPr>
        <w:t>by</w:t>
      </w:r>
      <w:r w:rsidRPr="00DF514A">
        <w:rPr>
          <w:color w:val="63554F"/>
          <w:spacing w:val="-16"/>
          <w:w w:val="105"/>
          <w:sz w:val="20"/>
        </w:rPr>
        <w:t xml:space="preserve"> </w:t>
      </w:r>
      <w:r w:rsidR="00CC7DE7" w:rsidRPr="00DF514A">
        <w:rPr>
          <w:color w:val="63554F"/>
          <w:w w:val="105"/>
          <w:sz w:val="20"/>
        </w:rPr>
        <w:t>LI</w:t>
      </w:r>
      <w:r w:rsidRPr="00DF514A">
        <w:rPr>
          <w:color w:val="63554F"/>
          <w:w w:val="105"/>
          <w:sz w:val="20"/>
        </w:rPr>
        <w:t>D</w:t>
      </w:r>
      <w:r w:rsidRPr="00DF514A">
        <w:rPr>
          <w:color w:val="63554F"/>
          <w:spacing w:val="-16"/>
          <w:w w:val="105"/>
          <w:sz w:val="20"/>
        </w:rPr>
        <w:t xml:space="preserve"> </w:t>
      </w:r>
      <w:r w:rsidRPr="00DF514A">
        <w:rPr>
          <w:color w:val="63554F"/>
          <w:w w:val="105"/>
          <w:sz w:val="20"/>
        </w:rPr>
        <w:t>will commence</w:t>
      </w:r>
      <w:r w:rsidRPr="00DF514A">
        <w:rPr>
          <w:color w:val="63554F"/>
          <w:spacing w:val="-33"/>
          <w:w w:val="105"/>
          <w:sz w:val="20"/>
        </w:rPr>
        <w:t xml:space="preserve"> </w:t>
      </w:r>
      <w:r w:rsidRPr="00DF514A">
        <w:rPr>
          <w:color w:val="63554F"/>
          <w:w w:val="105"/>
          <w:sz w:val="20"/>
        </w:rPr>
        <w:t>as</w:t>
      </w:r>
      <w:r w:rsidRPr="00DF514A">
        <w:rPr>
          <w:color w:val="63554F"/>
          <w:spacing w:val="-33"/>
          <w:w w:val="105"/>
          <w:sz w:val="20"/>
        </w:rPr>
        <w:t xml:space="preserve"> </w:t>
      </w:r>
      <w:r w:rsidRPr="00DF514A">
        <w:rPr>
          <w:color w:val="63554F"/>
          <w:w w:val="105"/>
          <w:sz w:val="20"/>
        </w:rPr>
        <w:t>soon</w:t>
      </w:r>
      <w:r w:rsidRPr="00DF514A">
        <w:rPr>
          <w:color w:val="63554F"/>
          <w:spacing w:val="-33"/>
          <w:w w:val="105"/>
          <w:sz w:val="20"/>
        </w:rPr>
        <w:t xml:space="preserve"> </w:t>
      </w:r>
      <w:r w:rsidRPr="00DF514A">
        <w:rPr>
          <w:color w:val="63554F"/>
          <w:w w:val="105"/>
          <w:sz w:val="20"/>
        </w:rPr>
        <w:t>as</w:t>
      </w:r>
      <w:r w:rsidRPr="00DF514A">
        <w:rPr>
          <w:color w:val="63554F"/>
          <w:spacing w:val="-33"/>
          <w:w w:val="105"/>
          <w:sz w:val="20"/>
        </w:rPr>
        <w:t xml:space="preserve"> </w:t>
      </w:r>
      <w:r w:rsidRPr="00DF514A">
        <w:rPr>
          <w:color w:val="63554F"/>
          <w:w w:val="105"/>
          <w:sz w:val="20"/>
        </w:rPr>
        <w:t>areas</w:t>
      </w:r>
      <w:r w:rsidRPr="00DF514A">
        <w:rPr>
          <w:color w:val="63554F"/>
          <w:spacing w:val="-33"/>
          <w:w w:val="105"/>
          <w:sz w:val="20"/>
        </w:rPr>
        <w:t xml:space="preserve"> </w:t>
      </w:r>
      <w:r w:rsidRPr="00DF514A">
        <w:rPr>
          <w:color w:val="63554F"/>
          <w:w w:val="105"/>
          <w:sz w:val="20"/>
        </w:rPr>
        <w:t>become</w:t>
      </w:r>
      <w:r w:rsidRPr="00DF514A">
        <w:rPr>
          <w:color w:val="63554F"/>
          <w:spacing w:val="-33"/>
          <w:w w:val="105"/>
          <w:sz w:val="20"/>
        </w:rPr>
        <w:t xml:space="preserve"> </w:t>
      </w:r>
      <w:r w:rsidRPr="00DF514A">
        <w:rPr>
          <w:color w:val="63554F"/>
          <w:w w:val="105"/>
          <w:sz w:val="20"/>
        </w:rPr>
        <w:t>safe</w:t>
      </w:r>
      <w:r w:rsidRPr="00DF514A">
        <w:rPr>
          <w:color w:val="63554F"/>
          <w:spacing w:val="-33"/>
          <w:w w:val="105"/>
          <w:sz w:val="20"/>
        </w:rPr>
        <w:t xml:space="preserve"> </w:t>
      </w:r>
      <w:r w:rsidRPr="00DF514A">
        <w:rPr>
          <w:color w:val="63554F"/>
          <w:w w:val="105"/>
          <w:sz w:val="20"/>
        </w:rPr>
        <w:t>and accessible.</w:t>
      </w:r>
      <w:r w:rsidRPr="00DF514A">
        <w:rPr>
          <w:color w:val="63554F"/>
          <w:spacing w:val="29"/>
          <w:w w:val="105"/>
          <w:sz w:val="20"/>
        </w:rPr>
        <w:t xml:space="preserve"> </w:t>
      </w:r>
      <w:r w:rsidRPr="00DF514A">
        <w:rPr>
          <w:color w:val="63554F"/>
          <w:w w:val="105"/>
          <w:sz w:val="20"/>
        </w:rPr>
        <w:t>The</w:t>
      </w:r>
      <w:r w:rsidRPr="00DF514A">
        <w:rPr>
          <w:color w:val="63554F"/>
          <w:spacing w:val="-15"/>
          <w:w w:val="105"/>
          <w:sz w:val="20"/>
        </w:rPr>
        <w:t xml:space="preserve"> </w:t>
      </w:r>
      <w:r w:rsidRPr="00DF514A">
        <w:rPr>
          <w:color w:val="63554F"/>
          <w:w w:val="105"/>
          <w:sz w:val="20"/>
        </w:rPr>
        <w:t>lines</w:t>
      </w:r>
      <w:r w:rsidRPr="00DF514A">
        <w:rPr>
          <w:color w:val="63554F"/>
          <w:spacing w:val="-15"/>
          <w:w w:val="105"/>
          <w:sz w:val="20"/>
        </w:rPr>
        <w:t xml:space="preserve"> </w:t>
      </w:r>
      <w:r w:rsidRPr="00DF514A">
        <w:rPr>
          <w:color w:val="63554F"/>
          <w:w w:val="105"/>
          <w:sz w:val="20"/>
        </w:rPr>
        <w:t>will</w:t>
      </w:r>
      <w:r w:rsidRPr="00DF514A">
        <w:rPr>
          <w:color w:val="63554F"/>
          <w:spacing w:val="-15"/>
          <w:w w:val="105"/>
          <w:sz w:val="20"/>
        </w:rPr>
        <w:t xml:space="preserve"> </w:t>
      </w:r>
      <w:r w:rsidRPr="00DF514A">
        <w:rPr>
          <w:color w:val="63554F"/>
          <w:w w:val="105"/>
          <w:sz w:val="20"/>
        </w:rPr>
        <w:t>be</w:t>
      </w:r>
      <w:r w:rsidRPr="00DF514A">
        <w:rPr>
          <w:color w:val="63554F"/>
          <w:spacing w:val="-15"/>
          <w:w w:val="105"/>
          <w:sz w:val="20"/>
        </w:rPr>
        <w:t xml:space="preserve"> </w:t>
      </w:r>
      <w:r w:rsidRPr="00DF514A">
        <w:rPr>
          <w:color w:val="63554F"/>
          <w:w w:val="105"/>
          <w:sz w:val="20"/>
        </w:rPr>
        <w:t>rebuilt</w:t>
      </w:r>
      <w:r w:rsidRPr="00DF514A">
        <w:rPr>
          <w:color w:val="63554F"/>
          <w:spacing w:val="-15"/>
          <w:w w:val="105"/>
          <w:sz w:val="20"/>
        </w:rPr>
        <w:t xml:space="preserve"> </w:t>
      </w:r>
      <w:r w:rsidRPr="00DF514A">
        <w:rPr>
          <w:color w:val="63554F"/>
          <w:w w:val="105"/>
          <w:sz w:val="20"/>
        </w:rPr>
        <w:t>with</w:t>
      </w:r>
      <w:r w:rsidRPr="00DF514A">
        <w:rPr>
          <w:color w:val="63554F"/>
          <w:spacing w:val="-15"/>
          <w:w w:val="105"/>
          <w:sz w:val="20"/>
        </w:rPr>
        <w:t xml:space="preserve"> </w:t>
      </w:r>
      <w:r w:rsidRPr="00DF514A">
        <w:rPr>
          <w:color w:val="63554F"/>
          <w:w w:val="105"/>
          <w:sz w:val="20"/>
        </w:rPr>
        <w:t>a</w:t>
      </w:r>
      <w:r w:rsidRPr="00DF514A">
        <w:rPr>
          <w:color w:val="63554F"/>
          <w:spacing w:val="-15"/>
          <w:w w:val="105"/>
          <w:sz w:val="20"/>
        </w:rPr>
        <w:t xml:space="preserve"> </w:t>
      </w:r>
      <w:r w:rsidRPr="00DF514A">
        <w:rPr>
          <w:color w:val="63554F"/>
          <w:w w:val="105"/>
          <w:sz w:val="20"/>
        </w:rPr>
        <w:t>mix</w:t>
      </w:r>
      <w:r w:rsidRPr="00DF514A">
        <w:rPr>
          <w:color w:val="63554F"/>
          <w:w w:val="103"/>
          <w:sz w:val="20"/>
        </w:rPr>
        <w:t xml:space="preserve"> </w:t>
      </w:r>
      <w:r w:rsidRPr="00DF514A">
        <w:rPr>
          <w:color w:val="63554F"/>
          <w:w w:val="105"/>
          <w:sz w:val="20"/>
        </w:rPr>
        <w:t>of</w:t>
      </w:r>
      <w:r w:rsidRPr="00DF514A">
        <w:rPr>
          <w:color w:val="63554F"/>
          <w:spacing w:val="-11"/>
          <w:w w:val="105"/>
          <w:sz w:val="20"/>
        </w:rPr>
        <w:t xml:space="preserve"> </w:t>
      </w:r>
      <w:r w:rsidRPr="00DF514A">
        <w:rPr>
          <w:color w:val="63554F"/>
          <w:w w:val="105"/>
          <w:sz w:val="20"/>
        </w:rPr>
        <w:t>temporary</w:t>
      </w:r>
      <w:r w:rsidRPr="00DF514A">
        <w:rPr>
          <w:color w:val="63554F"/>
          <w:spacing w:val="-11"/>
          <w:w w:val="105"/>
          <w:sz w:val="20"/>
        </w:rPr>
        <w:t xml:space="preserve"> </w:t>
      </w:r>
      <w:r w:rsidRPr="00DF514A">
        <w:rPr>
          <w:color w:val="63554F"/>
          <w:w w:val="105"/>
          <w:sz w:val="20"/>
        </w:rPr>
        <w:t>and/or</w:t>
      </w:r>
      <w:r w:rsidRPr="00DF514A">
        <w:rPr>
          <w:color w:val="63554F"/>
          <w:spacing w:val="-11"/>
          <w:w w:val="105"/>
          <w:sz w:val="20"/>
        </w:rPr>
        <w:t xml:space="preserve"> </w:t>
      </w:r>
      <w:r w:rsidRPr="00DF514A">
        <w:rPr>
          <w:color w:val="63554F"/>
          <w:w w:val="105"/>
          <w:sz w:val="20"/>
        </w:rPr>
        <w:t>permanent</w:t>
      </w:r>
      <w:r w:rsidRPr="00DF514A">
        <w:rPr>
          <w:color w:val="63554F"/>
          <w:spacing w:val="-11"/>
          <w:w w:val="105"/>
          <w:sz w:val="20"/>
        </w:rPr>
        <w:t xml:space="preserve"> </w:t>
      </w:r>
      <w:r w:rsidRPr="00DF514A">
        <w:rPr>
          <w:color w:val="63554F"/>
          <w:w w:val="105"/>
          <w:sz w:val="20"/>
        </w:rPr>
        <w:t>structures</w:t>
      </w:r>
      <w:r w:rsidRPr="00DF514A">
        <w:rPr>
          <w:color w:val="63554F"/>
          <w:spacing w:val="-11"/>
          <w:w w:val="105"/>
          <w:sz w:val="20"/>
        </w:rPr>
        <w:t xml:space="preserve"> </w:t>
      </w:r>
      <w:r w:rsidRPr="00DF514A">
        <w:rPr>
          <w:color w:val="63554F"/>
          <w:w w:val="105"/>
          <w:sz w:val="20"/>
        </w:rPr>
        <w:t>as</w:t>
      </w:r>
      <w:r w:rsidR="00DF514A">
        <w:rPr>
          <w:color w:val="63554F"/>
          <w:w w:val="105"/>
        </w:rPr>
        <w:t xml:space="preserve"> </w:t>
      </w:r>
      <w:r w:rsidRPr="00B1216B">
        <w:rPr>
          <w:color w:val="63554F"/>
          <w:w w:val="105"/>
        </w:rPr>
        <w:t>determined during planning. The initial efforts will</w:t>
      </w:r>
      <w:r w:rsidRPr="00722EDB">
        <w:rPr>
          <w:color w:val="63554F"/>
          <w:spacing w:val="-35"/>
          <w:w w:val="105"/>
        </w:rPr>
        <w:t xml:space="preserve"> </w:t>
      </w:r>
      <w:r w:rsidRPr="00722EDB">
        <w:rPr>
          <w:color w:val="63554F"/>
          <w:w w:val="105"/>
        </w:rPr>
        <w:t>be to</w:t>
      </w:r>
      <w:r w:rsidRPr="00722EDB">
        <w:rPr>
          <w:color w:val="63554F"/>
          <w:spacing w:val="-8"/>
          <w:w w:val="105"/>
        </w:rPr>
        <w:t xml:space="preserve"> </w:t>
      </w:r>
      <w:r w:rsidRPr="00722EDB">
        <w:rPr>
          <w:color w:val="63554F"/>
          <w:w w:val="105"/>
        </w:rPr>
        <w:t>get</w:t>
      </w:r>
      <w:r w:rsidRPr="00722EDB">
        <w:rPr>
          <w:color w:val="63554F"/>
          <w:spacing w:val="-8"/>
          <w:w w:val="105"/>
        </w:rPr>
        <w:t xml:space="preserve"> </w:t>
      </w:r>
      <w:r w:rsidRPr="00722EDB">
        <w:rPr>
          <w:color w:val="63554F"/>
          <w:w w:val="105"/>
        </w:rPr>
        <w:t>the</w:t>
      </w:r>
      <w:r w:rsidRPr="00722EDB">
        <w:rPr>
          <w:color w:val="63554F"/>
          <w:spacing w:val="-8"/>
          <w:w w:val="105"/>
        </w:rPr>
        <w:t xml:space="preserve"> </w:t>
      </w:r>
      <w:r w:rsidRPr="00722EDB">
        <w:rPr>
          <w:color w:val="63554F"/>
          <w:w w:val="105"/>
        </w:rPr>
        <w:t>lines</w:t>
      </w:r>
      <w:r w:rsidRPr="00722EDB">
        <w:rPr>
          <w:color w:val="63554F"/>
          <w:spacing w:val="-8"/>
          <w:w w:val="105"/>
        </w:rPr>
        <w:t xml:space="preserve"> </w:t>
      </w:r>
      <w:r w:rsidRPr="00722EDB">
        <w:rPr>
          <w:color w:val="63554F"/>
          <w:w w:val="105"/>
        </w:rPr>
        <w:t>up</w:t>
      </w:r>
      <w:r w:rsidRPr="00722EDB">
        <w:rPr>
          <w:color w:val="63554F"/>
          <w:spacing w:val="-8"/>
          <w:w w:val="105"/>
        </w:rPr>
        <w:t xml:space="preserve"> </w:t>
      </w:r>
      <w:r w:rsidRPr="00722EDB">
        <w:rPr>
          <w:color w:val="63554F"/>
          <w:w w:val="105"/>
        </w:rPr>
        <w:t>and</w:t>
      </w:r>
      <w:r w:rsidRPr="00722EDB">
        <w:rPr>
          <w:color w:val="63554F"/>
          <w:spacing w:val="-8"/>
          <w:w w:val="105"/>
        </w:rPr>
        <w:t xml:space="preserve"> </w:t>
      </w:r>
      <w:r w:rsidRPr="00722EDB">
        <w:rPr>
          <w:color w:val="63554F"/>
          <w:w w:val="105"/>
        </w:rPr>
        <w:t>restore</w:t>
      </w:r>
      <w:r w:rsidRPr="00722EDB">
        <w:rPr>
          <w:color w:val="63554F"/>
          <w:spacing w:val="-8"/>
          <w:w w:val="105"/>
        </w:rPr>
        <w:t xml:space="preserve"> </w:t>
      </w:r>
      <w:r w:rsidRPr="00722EDB">
        <w:rPr>
          <w:color w:val="63554F"/>
          <w:w w:val="105"/>
        </w:rPr>
        <w:t>the</w:t>
      </w:r>
      <w:r w:rsidRPr="00722EDB">
        <w:rPr>
          <w:color w:val="63554F"/>
          <w:spacing w:val="-8"/>
          <w:w w:val="105"/>
        </w:rPr>
        <w:t xml:space="preserve"> </w:t>
      </w:r>
      <w:r w:rsidRPr="00722EDB">
        <w:rPr>
          <w:color w:val="63554F"/>
          <w:w w:val="105"/>
        </w:rPr>
        <w:t>damaged</w:t>
      </w:r>
      <w:r w:rsidRPr="00722EDB">
        <w:rPr>
          <w:color w:val="63554F"/>
          <w:spacing w:val="-8"/>
          <w:w w:val="105"/>
        </w:rPr>
        <w:t xml:space="preserve"> </w:t>
      </w:r>
      <w:r w:rsidRPr="00722EDB">
        <w:rPr>
          <w:color w:val="63554F"/>
          <w:w w:val="105"/>
        </w:rPr>
        <w:t>circuits. Depending on the extent of damage, demolition may be performed concurrently or after crews start installing</w:t>
      </w:r>
      <w:r w:rsidRPr="00722EDB">
        <w:rPr>
          <w:color w:val="63554F"/>
          <w:spacing w:val="-17"/>
          <w:w w:val="105"/>
        </w:rPr>
        <w:t xml:space="preserve"> </w:t>
      </w:r>
      <w:r w:rsidRPr="00722EDB">
        <w:rPr>
          <w:color w:val="63554F"/>
          <w:w w:val="105"/>
        </w:rPr>
        <w:t>new</w:t>
      </w:r>
      <w:r w:rsidRPr="00722EDB">
        <w:rPr>
          <w:color w:val="63554F"/>
          <w:spacing w:val="-17"/>
          <w:w w:val="105"/>
        </w:rPr>
        <w:t xml:space="preserve"> </w:t>
      </w:r>
      <w:r w:rsidRPr="00722EDB">
        <w:rPr>
          <w:color w:val="63554F"/>
          <w:w w:val="105"/>
        </w:rPr>
        <w:t>facilities.</w:t>
      </w:r>
      <w:r w:rsidRPr="00722EDB">
        <w:rPr>
          <w:color w:val="63554F"/>
          <w:spacing w:val="-17"/>
          <w:w w:val="105"/>
        </w:rPr>
        <w:t xml:space="preserve"> </w:t>
      </w:r>
      <w:r w:rsidR="00CC7DE7" w:rsidRPr="00722EDB">
        <w:rPr>
          <w:color w:val="63554F"/>
          <w:w w:val="105"/>
        </w:rPr>
        <w:t>LI</w:t>
      </w:r>
      <w:r w:rsidRPr="00722EDB">
        <w:rPr>
          <w:color w:val="63554F"/>
          <w:w w:val="105"/>
        </w:rPr>
        <w:t>D</w:t>
      </w:r>
      <w:r w:rsidRPr="00722EDB">
        <w:rPr>
          <w:color w:val="63554F"/>
          <w:spacing w:val="-17"/>
          <w:w w:val="105"/>
        </w:rPr>
        <w:t xml:space="preserve"> </w:t>
      </w:r>
      <w:r w:rsidRPr="00722EDB">
        <w:rPr>
          <w:color w:val="63554F"/>
          <w:w w:val="105"/>
        </w:rPr>
        <w:lastRenderedPageBreak/>
        <w:t>will</w:t>
      </w:r>
      <w:r w:rsidRPr="00722EDB">
        <w:rPr>
          <w:color w:val="63554F"/>
          <w:spacing w:val="-17"/>
          <w:w w:val="105"/>
        </w:rPr>
        <w:t xml:space="preserve"> </w:t>
      </w:r>
      <w:r w:rsidRPr="00722EDB">
        <w:rPr>
          <w:color w:val="63554F"/>
          <w:w w:val="105"/>
        </w:rPr>
        <w:t>incorporate</w:t>
      </w:r>
      <w:r w:rsidRPr="00722EDB">
        <w:rPr>
          <w:color w:val="63554F"/>
          <w:spacing w:val="-17"/>
          <w:w w:val="105"/>
        </w:rPr>
        <w:t xml:space="preserve"> </w:t>
      </w:r>
      <w:r w:rsidRPr="00722EDB">
        <w:rPr>
          <w:color w:val="63554F"/>
          <w:w w:val="105"/>
        </w:rPr>
        <w:t>new</w:t>
      </w:r>
      <w:r w:rsidR="00DF514A" w:rsidRPr="00722EDB">
        <w:rPr>
          <w:color w:val="63554F"/>
        </w:rPr>
        <w:t xml:space="preserve"> </w:t>
      </w:r>
      <w:r w:rsidRPr="00B1216B">
        <w:rPr>
          <w:color w:val="63554F"/>
        </w:rPr>
        <w:t xml:space="preserve">materials and technologies as indicated and </w:t>
      </w:r>
      <w:r w:rsidRPr="00722EDB">
        <w:rPr>
          <w:color w:val="63554F"/>
        </w:rPr>
        <w:t>available.</w:t>
      </w:r>
    </w:p>
    <w:p w14:paraId="7F490617" w14:textId="77777777" w:rsidR="00B71DDE" w:rsidRDefault="00AC3544" w:rsidP="00722EDB">
      <w:pPr>
        <w:pStyle w:val="ListParagraph"/>
        <w:tabs>
          <w:tab w:val="left" w:pos="559"/>
          <w:tab w:val="left" w:pos="560"/>
        </w:tabs>
        <w:spacing w:before="139" w:line="292" w:lineRule="auto"/>
        <w:ind w:left="720" w:right="337" w:firstLine="0"/>
      </w:pPr>
      <w:r w:rsidRPr="00CC7DE7">
        <w:rPr>
          <w:b/>
          <w:color w:val="4F81BD" w:themeColor="accent1"/>
          <w:w w:val="105"/>
          <w:sz w:val="20"/>
        </w:rPr>
        <w:t>Restore</w:t>
      </w:r>
      <w:r>
        <w:rPr>
          <w:b/>
          <w:color w:val="74A333"/>
          <w:w w:val="105"/>
          <w:sz w:val="20"/>
        </w:rPr>
        <w:t xml:space="preserve"> </w:t>
      </w:r>
      <w:r w:rsidR="00722EDB">
        <w:rPr>
          <w:b/>
          <w:color w:val="74A333"/>
          <w:w w:val="105"/>
          <w:sz w:val="20"/>
        </w:rPr>
        <w:tab/>
      </w:r>
      <w:r w:rsidR="00CC7DE7">
        <w:rPr>
          <w:color w:val="63554F"/>
          <w:w w:val="105"/>
          <w:sz w:val="20"/>
        </w:rPr>
        <w:t>LI</w:t>
      </w:r>
      <w:r>
        <w:rPr>
          <w:color w:val="63554F"/>
          <w:w w:val="105"/>
          <w:sz w:val="20"/>
        </w:rPr>
        <w:t>D, mutual aid, or contract crews will restore electric services to our customers as soon as possible after the wildfire. Depending on the extent</w:t>
      </w:r>
      <w:r>
        <w:rPr>
          <w:color w:val="63554F"/>
          <w:spacing w:val="-14"/>
          <w:w w:val="105"/>
          <w:sz w:val="20"/>
        </w:rPr>
        <w:t xml:space="preserve"> </w:t>
      </w:r>
      <w:r>
        <w:rPr>
          <w:color w:val="63554F"/>
          <w:w w:val="105"/>
          <w:sz w:val="20"/>
        </w:rPr>
        <w:t>of</w:t>
      </w:r>
      <w:r>
        <w:rPr>
          <w:color w:val="63554F"/>
          <w:spacing w:val="-14"/>
          <w:w w:val="105"/>
          <w:sz w:val="20"/>
        </w:rPr>
        <w:t xml:space="preserve"> </w:t>
      </w:r>
      <w:r>
        <w:rPr>
          <w:color w:val="63554F"/>
          <w:w w:val="105"/>
          <w:sz w:val="20"/>
        </w:rPr>
        <w:t>damages,</w:t>
      </w:r>
      <w:r>
        <w:rPr>
          <w:color w:val="63554F"/>
          <w:spacing w:val="-14"/>
          <w:w w:val="105"/>
          <w:sz w:val="20"/>
        </w:rPr>
        <w:t xml:space="preserve"> </w:t>
      </w:r>
      <w:r>
        <w:rPr>
          <w:color w:val="63554F"/>
          <w:w w:val="105"/>
          <w:sz w:val="20"/>
        </w:rPr>
        <w:t>customers</w:t>
      </w:r>
      <w:r>
        <w:rPr>
          <w:color w:val="63554F"/>
          <w:spacing w:val="-14"/>
          <w:w w:val="105"/>
          <w:sz w:val="20"/>
        </w:rPr>
        <w:t xml:space="preserve"> </w:t>
      </w:r>
      <w:r>
        <w:rPr>
          <w:color w:val="63554F"/>
          <w:w w:val="105"/>
          <w:sz w:val="20"/>
        </w:rPr>
        <w:t>may</w:t>
      </w:r>
      <w:r>
        <w:rPr>
          <w:color w:val="63554F"/>
          <w:spacing w:val="-14"/>
          <w:w w:val="105"/>
          <w:sz w:val="20"/>
        </w:rPr>
        <w:t xml:space="preserve"> </w:t>
      </w:r>
      <w:r>
        <w:rPr>
          <w:color w:val="63554F"/>
          <w:w w:val="105"/>
          <w:sz w:val="20"/>
        </w:rPr>
        <w:t>have</w:t>
      </w:r>
      <w:r>
        <w:rPr>
          <w:color w:val="63554F"/>
          <w:spacing w:val="-14"/>
          <w:w w:val="105"/>
          <w:sz w:val="20"/>
        </w:rPr>
        <w:t xml:space="preserve"> </w:t>
      </w:r>
      <w:r>
        <w:rPr>
          <w:color w:val="63554F"/>
          <w:w w:val="105"/>
          <w:sz w:val="20"/>
        </w:rPr>
        <w:t>to</w:t>
      </w:r>
      <w:r>
        <w:rPr>
          <w:color w:val="63554F"/>
          <w:spacing w:val="-14"/>
          <w:w w:val="105"/>
          <w:sz w:val="20"/>
        </w:rPr>
        <w:t xml:space="preserve"> </w:t>
      </w:r>
      <w:r>
        <w:rPr>
          <w:color w:val="63554F"/>
          <w:w w:val="105"/>
          <w:sz w:val="20"/>
        </w:rPr>
        <w:t>perform</w:t>
      </w:r>
      <w:r w:rsidR="00DF514A">
        <w:rPr>
          <w:color w:val="63554F"/>
          <w:w w:val="105"/>
          <w:sz w:val="20"/>
        </w:rPr>
        <w:t xml:space="preserve"> </w:t>
      </w:r>
      <w:r w:rsidRPr="00722EDB">
        <w:rPr>
          <w:color w:val="63554F"/>
        </w:rPr>
        <w:t>repairs on their facilities and pass inspections by local agencies prior to having full electric service restored. These are coordinated on an as needed basis.</w:t>
      </w:r>
    </w:p>
    <w:p w14:paraId="2F7B9BD7" w14:textId="77777777" w:rsidR="00B71DDE" w:rsidRDefault="00B71DDE">
      <w:pPr>
        <w:pStyle w:val="BodyText"/>
      </w:pPr>
    </w:p>
    <w:p w14:paraId="341647C5" w14:textId="77777777" w:rsidR="00B71DDE" w:rsidRDefault="00B71DDE">
      <w:pPr>
        <w:pStyle w:val="BodyText"/>
      </w:pPr>
    </w:p>
    <w:p w14:paraId="55CC210A" w14:textId="77777777" w:rsidR="00B71DDE" w:rsidRPr="00CC7DE7" w:rsidRDefault="00AC3544">
      <w:pPr>
        <w:pStyle w:val="ListParagraph"/>
        <w:numPr>
          <w:ilvl w:val="0"/>
          <w:numId w:val="18"/>
        </w:numPr>
        <w:tabs>
          <w:tab w:val="left" w:pos="731"/>
        </w:tabs>
        <w:spacing w:before="277"/>
        <w:ind w:left="730" w:hanging="630"/>
        <w:rPr>
          <w:rFonts w:ascii="Cambria"/>
          <w:b/>
          <w:color w:val="4F81BD" w:themeColor="accent1"/>
          <w:sz w:val="63"/>
        </w:rPr>
      </w:pPr>
      <w:r w:rsidRPr="00CC7DE7">
        <w:rPr>
          <w:rFonts w:ascii="Cambria"/>
          <w:b/>
          <w:color w:val="4F81BD" w:themeColor="accent1"/>
          <w:spacing w:val="-4"/>
          <w:w w:val="95"/>
          <w:sz w:val="63"/>
        </w:rPr>
        <w:t xml:space="preserve">Performance </w:t>
      </w:r>
      <w:r w:rsidRPr="00CC7DE7">
        <w:rPr>
          <w:rFonts w:ascii="Cambria"/>
          <w:b/>
          <w:color w:val="4F81BD" w:themeColor="accent1"/>
          <w:w w:val="95"/>
          <w:sz w:val="63"/>
        </w:rPr>
        <w:t>metrics and</w:t>
      </w:r>
      <w:r w:rsidRPr="00CC7DE7">
        <w:rPr>
          <w:rFonts w:ascii="Cambria"/>
          <w:b/>
          <w:color w:val="4F81BD" w:themeColor="accent1"/>
          <w:spacing w:val="-61"/>
          <w:w w:val="95"/>
          <w:sz w:val="63"/>
        </w:rPr>
        <w:t xml:space="preserve"> </w:t>
      </w:r>
      <w:r w:rsidRPr="00CC7DE7">
        <w:rPr>
          <w:rFonts w:ascii="Cambria"/>
          <w:b/>
          <w:color w:val="4F81BD" w:themeColor="accent1"/>
          <w:w w:val="95"/>
          <w:sz w:val="63"/>
        </w:rPr>
        <w:t>monitoring</w:t>
      </w:r>
    </w:p>
    <w:p w14:paraId="131C599F" w14:textId="77777777" w:rsidR="00B71DDE" w:rsidRDefault="00B71DDE">
      <w:pPr>
        <w:pStyle w:val="BodyText"/>
        <w:spacing w:before="5"/>
        <w:rPr>
          <w:rFonts w:ascii="Cambria"/>
          <w:b/>
          <w:sz w:val="58"/>
        </w:rPr>
      </w:pPr>
    </w:p>
    <w:p w14:paraId="41A6EC33" w14:textId="77777777" w:rsidR="00B71DDE" w:rsidRDefault="00AC3544" w:rsidP="00722EDB">
      <w:pPr>
        <w:pStyle w:val="BodyText"/>
        <w:spacing w:line="292" w:lineRule="auto"/>
        <w:ind w:left="720" w:right="490"/>
      </w:pPr>
      <w:r>
        <w:rPr>
          <w:color w:val="63554F"/>
          <w:w w:val="105"/>
        </w:rPr>
        <w:t>This</w:t>
      </w:r>
      <w:r>
        <w:rPr>
          <w:color w:val="63554F"/>
          <w:spacing w:val="-26"/>
          <w:w w:val="105"/>
        </w:rPr>
        <w:t xml:space="preserve"> </w:t>
      </w:r>
      <w:r>
        <w:rPr>
          <w:color w:val="63554F"/>
          <w:w w:val="105"/>
        </w:rPr>
        <w:t>section</w:t>
      </w:r>
      <w:r>
        <w:rPr>
          <w:color w:val="63554F"/>
          <w:spacing w:val="-26"/>
          <w:w w:val="105"/>
        </w:rPr>
        <w:t xml:space="preserve"> </w:t>
      </w:r>
      <w:r>
        <w:rPr>
          <w:color w:val="63554F"/>
          <w:w w:val="105"/>
        </w:rPr>
        <w:t>identifies</w:t>
      </w:r>
      <w:r>
        <w:rPr>
          <w:color w:val="63554F"/>
          <w:spacing w:val="-26"/>
          <w:w w:val="105"/>
        </w:rPr>
        <w:t xml:space="preserve"> </w:t>
      </w:r>
      <w:r w:rsidR="00CC7DE7">
        <w:rPr>
          <w:color w:val="63554F"/>
          <w:spacing w:val="-3"/>
          <w:w w:val="105"/>
        </w:rPr>
        <w:t>LI</w:t>
      </w:r>
      <w:r>
        <w:rPr>
          <w:color w:val="63554F"/>
          <w:spacing w:val="-3"/>
          <w:w w:val="105"/>
        </w:rPr>
        <w:t>D’s</w:t>
      </w:r>
      <w:r>
        <w:rPr>
          <w:color w:val="63554F"/>
          <w:spacing w:val="-26"/>
          <w:w w:val="105"/>
        </w:rPr>
        <w:t xml:space="preserve"> </w:t>
      </w:r>
      <w:r>
        <w:rPr>
          <w:color w:val="63554F"/>
          <w:w w:val="105"/>
        </w:rPr>
        <w:t>management</w:t>
      </w:r>
      <w:r>
        <w:rPr>
          <w:color w:val="63554F"/>
          <w:spacing w:val="-26"/>
          <w:w w:val="105"/>
        </w:rPr>
        <w:t xml:space="preserve"> </w:t>
      </w:r>
      <w:r>
        <w:rPr>
          <w:color w:val="63554F"/>
          <w:w w:val="105"/>
        </w:rPr>
        <w:t>responsibilities</w:t>
      </w:r>
      <w:r>
        <w:rPr>
          <w:color w:val="63554F"/>
          <w:spacing w:val="-26"/>
          <w:w w:val="105"/>
        </w:rPr>
        <w:t xml:space="preserve"> </w:t>
      </w:r>
      <w:r>
        <w:rPr>
          <w:color w:val="63554F"/>
          <w:w w:val="105"/>
        </w:rPr>
        <w:t>for</w:t>
      </w:r>
      <w:r>
        <w:rPr>
          <w:color w:val="63554F"/>
          <w:spacing w:val="-26"/>
          <w:w w:val="105"/>
        </w:rPr>
        <w:t xml:space="preserve"> </w:t>
      </w:r>
      <w:r>
        <w:rPr>
          <w:color w:val="63554F"/>
          <w:w w:val="105"/>
        </w:rPr>
        <w:t>overseeing</w:t>
      </w:r>
      <w:r>
        <w:rPr>
          <w:color w:val="63554F"/>
          <w:spacing w:val="-26"/>
          <w:w w:val="105"/>
        </w:rPr>
        <w:t xml:space="preserve"> </w:t>
      </w:r>
      <w:r>
        <w:rPr>
          <w:color w:val="63554F"/>
          <w:w w:val="105"/>
        </w:rPr>
        <w:t>this</w:t>
      </w:r>
      <w:r>
        <w:rPr>
          <w:color w:val="63554F"/>
          <w:spacing w:val="-26"/>
          <w:w w:val="105"/>
        </w:rPr>
        <w:t xml:space="preserve"> </w:t>
      </w:r>
      <w:r>
        <w:rPr>
          <w:color w:val="63554F"/>
          <w:w w:val="105"/>
        </w:rPr>
        <w:t>WMP</w:t>
      </w:r>
      <w:r>
        <w:rPr>
          <w:color w:val="63554F"/>
        </w:rPr>
        <w:t xml:space="preserve"> </w:t>
      </w:r>
      <w:r>
        <w:rPr>
          <w:color w:val="63554F"/>
          <w:w w:val="105"/>
        </w:rPr>
        <w:t>and</w:t>
      </w:r>
      <w:r>
        <w:rPr>
          <w:color w:val="63554F"/>
          <w:spacing w:val="-10"/>
          <w:w w:val="105"/>
        </w:rPr>
        <w:t xml:space="preserve"> </w:t>
      </w:r>
      <w:r>
        <w:rPr>
          <w:color w:val="63554F"/>
          <w:w w:val="105"/>
        </w:rPr>
        <w:t>includes</w:t>
      </w:r>
      <w:r>
        <w:rPr>
          <w:color w:val="63554F"/>
          <w:spacing w:val="-10"/>
          <w:w w:val="105"/>
        </w:rPr>
        <w:t xml:space="preserve"> </w:t>
      </w:r>
      <w:r>
        <w:rPr>
          <w:color w:val="63554F"/>
          <w:w w:val="105"/>
        </w:rPr>
        <w:t>the</w:t>
      </w:r>
      <w:r>
        <w:rPr>
          <w:color w:val="63554F"/>
          <w:spacing w:val="-10"/>
          <w:w w:val="105"/>
        </w:rPr>
        <w:t xml:space="preserve"> </w:t>
      </w:r>
      <w:r>
        <w:rPr>
          <w:color w:val="63554F"/>
          <w:w w:val="105"/>
        </w:rPr>
        <w:t>operating</w:t>
      </w:r>
      <w:r>
        <w:rPr>
          <w:color w:val="63554F"/>
          <w:spacing w:val="-10"/>
          <w:w w:val="105"/>
        </w:rPr>
        <w:t xml:space="preserve"> </w:t>
      </w:r>
      <w:r>
        <w:rPr>
          <w:color w:val="63554F"/>
          <w:w w:val="105"/>
        </w:rPr>
        <w:t>departments</w:t>
      </w:r>
      <w:r>
        <w:rPr>
          <w:color w:val="63554F"/>
          <w:spacing w:val="-10"/>
          <w:w w:val="105"/>
        </w:rPr>
        <w:t xml:space="preserve"> </w:t>
      </w:r>
      <w:r>
        <w:rPr>
          <w:color w:val="63554F"/>
          <w:w w:val="105"/>
        </w:rPr>
        <w:t>and</w:t>
      </w:r>
      <w:r>
        <w:rPr>
          <w:color w:val="63554F"/>
          <w:spacing w:val="-10"/>
          <w:w w:val="105"/>
        </w:rPr>
        <w:t xml:space="preserve"> </w:t>
      </w:r>
      <w:r>
        <w:rPr>
          <w:color w:val="63554F"/>
          <w:w w:val="105"/>
        </w:rPr>
        <w:t>teams</w:t>
      </w:r>
      <w:r>
        <w:rPr>
          <w:color w:val="63554F"/>
          <w:spacing w:val="-10"/>
          <w:w w:val="105"/>
        </w:rPr>
        <w:t xml:space="preserve"> </w:t>
      </w:r>
      <w:r>
        <w:rPr>
          <w:color w:val="63554F"/>
          <w:w w:val="105"/>
        </w:rPr>
        <w:t>responsible</w:t>
      </w:r>
      <w:r>
        <w:rPr>
          <w:color w:val="63554F"/>
          <w:spacing w:val="-10"/>
          <w:w w:val="105"/>
        </w:rPr>
        <w:t xml:space="preserve"> </w:t>
      </w:r>
      <w:r>
        <w:rPr>
          <w:color w:val="63554F"/>
          <w:w w:val="105"/>
        </w:rPr>
        <w:t>for</w:t>
      </w:r>
      <w:r>
        <w:rPr>
          <w:color w:val="63554F"/>
          <w:spacing w:val="-10"/>
          <w:w w:val="105"/>
        </w:rPr>
        <w:t xml:space="preserve"> </w:t>
      </w:r>
      <w:r>
        <w:rPr>
          <w:color w:val="63554F"/>
          <w:w w:val="105"/>
        </w:rPr>
        <w:t>carrying</w:t>
      </w:r>
      <w:r>
        <w:rPr>
          <w:color w:val="63554F"/>
          <w:spacing w:val="-10"/>
          <w:w w:val="105"/>
        </w:rPr>
        <w:t xml:space="preserve"> </w:t>
      </w:r>
      <w:r>
        <w:rPr>
          <w:color w:val="63554F"/>
          <w:w w:val="105"/>
        </w:rPr>
        <w:t>out</w:t>
      </w:r>
      <w:r>
        <w:rPr>
          <w:color w:val="63554F"/>
          <w:spacing w:val="-10"/>
          <w:w w:val="105"/>
        </w:rPr>
        <w:t xml:space="preserve"> </w:t>
      </w:r>
      <w:r>
        <w:rPr>
          <w:color w:val="63554F"/>
          <w:w w:val="105"/>
        </w:rPr>
        <w:t>the various</w:t>
      </w:r>
      <w:r>
        <w:rPr>
          <w:color w:val="63554F"/>
          <w:spacing w:val="-17"/>
          <w:w w:val="105"/>
        </w:rPr>
        <w:t xml:space="preserve"> </w:t>
      </w:r>
      <w:r>
        <w:rPr>
          <w:color w:val="63554F"/>
          <w:w w:val="105"/>
        </w:rPr>
        <w:t>activities</w:t>
      </w:r>
      <w:r>
        <w:rPr>
          <w:color w:val="63554F"/>
          <w:spacing w:val="-17"/>
          <w:w w:val="105"/>
        </w:rPr>
        <w:t xml:space="preserve"> </w:t>
      </w:r>
      <w:r>
        <w:rPr>
          <w:color w:val="63554F"/>
          <w:w w:val="105"/>
        </w:rPr>
        <w:t>described</w:t>
      </w:r>
      <w:r>
        <w:rPr>
          <w:color w:val="63554F"/>
          <w:spacing w:val="-17"/>
          <w:w w:val="105"/>
        </w:rPr>
        <w:t xml:space="preserve"> </w:t>
      </w:r>
      <w:r>
        <w:rPr>
          <w:color w:val="63554F"/>
          <w:w w:val="105"/>
        </w:rPr>
        <w:t>in</w:t>
      </w:r>
      <w:r>
        <w:rPr>
          <w:color w:val="63554F"/>
          <w:spacing w:val="-17"/>
          <w:w w:val="105"/>
        </w:rPr>
        <w:t xml:space="preserve"> </w:t>
      </w:r>
      <w:r>
        <w:rPr>
          <w:color w:val="63554F"/>
          <w:w w:val="105"/>
        </w:rPr>
        <w:t>the</w:t>
      </w:r>
      <w:r>
        <w:rPr>
          <w:color w:val="63554F"/>
          <w:spacing w:val="-17"/>
          <w:w w:val="105"/>
        </w:rPr>
        <w:t xml:space="preserve"> </w:t>
      </w:r>
      <w:r>
        <w:rPr>
          <w:color w:val="63554F"/>
          <w:w w:val="105"/>
        </w:rPr>
        <w:t>previous</w:t>
      </w:r>
      <w:r>
        <w:rPr>
          <w:color w:val="63554F"/>
          <w:spacing w:val="-17"/>
          <w:w w:val="105"/>
        </w:rPr>
        <w:t xml:space="preserve"> </w:t>
      </w:r>
      <w:r>
        <w:rPr>
          <w:color w:val="63554F"/>
          <w:w w:val="105"/>
        </w:rPr>
        <w:t>chapters.</w:t>
      </w:r>
      <w:r>
        <w:rPr>
          <w:color w:val="63554F"/>
          <w:spacing w:val="-17"/>
          <w:w w:val="105"/>
        </w:rPr>
        <w:t xml:space="preserve"> </w:t>
      </w:r>
      <w:r>
        <w:rPr>
          <w:color w:val="63554F"/>
          <w:w w:val="105"/>
        </w:rPr>
        <w:t>This</w:t>
      </w:r>
      <w:r>
        <w:rPr>
          <w:color w:val="63554F"/>
          <w:spacing w:val="-17"/>
          <w:w w:val="105"/>
        </w:rPr>
        <w:t xml:space="preserve"> </w:t>
      </w:r>
      <w:r>
        <w:rPr>
          <w:color w:val="63554F"/>
          <w:w w:val="105"/>
        </w:rPr>
        <w:t>section</w:t>
      </w:r>
      <w:r>
        <w:rPr>
          <w:color w:val="63554F"/>
          <w:spacing w:val="-17"/>
          <w:w w:val="105"/>
        </w:rPr>
        <w:t xml:space="preserve"> </w:t>
      </w:r>
      <w:r>
        <w:rPr>
          <w:color w:val="63554F"/>
          <w:w w:val="105"/>
        </w:rPr>
        <w:t>also</w:t>
      </w:r>
      <w:r>
        <w:rPr>
          <w:color w:val="63554F"/>
          <w:spacing w:val="-17"/>
          <w:w w:val="105"/>
        </w:rPr>
        <w:t xml:space="preserve"> </w:t>
      </w:r>
      <w:r>
        <w:rPr>
          <w:color w:val="63554F"/>
          <w:w w:val="105"/>
        </w:rPr>
        <w:t>identifies</w:t>
      </w:r>
      <w:r>
        <w:rPr>
          <w:color w:val="63554F"/>
          <w:spacing w:val="-17"/>
          <w:w w:val="105"/>
        </w:rPr>
        <w:t xml:space="preserve"> </w:t>
      </w:r>
      <w:r>
        <w:rPr>
          <w:color w:val="63554F"/>
          <w:w w:val="105"/>
        </w:rPr>
        <w:t>the metrics</w:t>
      </w:r>
      <w:r>
        <w:rPr>
          <w:color w:val="63554F"/>
          <w:spacing w:val="-16"/>
          <w:w w:val="105"/>
        </w:rPr>
        <w:t xml:space="preserve"> </w:t>
      </w:r>
      <w:r>
        <w:rPr>
          <w:color w:val="63554F"/>
          <w:w w:val="105"/>
        </w:rPr>
        <w:t>which</w:t>
      </w:r>
      <w:r>
        <w:rPr>
          <w:color w:val="63554F"/>
          <w:spacing w:val="-16"/>
          <w:w w:val="105"/>
        </w:rPr>
        <w:t xml:space="preserve"> </w:t>
      </w:r>
      <w:r>
        <w:rPr>
          <w:color w:val="63554F"/>
          <w:w w:val="105"/>
        </w:rPr>
        <w:t>are</w:t>
      </w:r>
      <w:r>
        <w:rPr>
          <w:color w:val="63554F"/>
          <w:spacing w:val="-16"/>
          <w:w w:val="105"/>
        </w:rPr>
        <w:t xml:space="preserve"> </w:t>
      </w:r>
      <w:r>
        <w:rPr>
          <w:color w:val="63554F"/>
          <w:w w:val="105"/>
        </w:rPr>
        <w:t>used</w:t>
      </w:r>
      <w:r>
        <w:rPr>
          <w:color w:val="63554F"/>
          <w:spacing w:val="-16"/>
          <w:w w:val="105"/>
        </w:rPr>
        <w:t xml:space="preserve"> </w:t>
      </w:r>
      <w:r>
        <w:rPr>
          <w:color w:val="63554F"/>
          <w:w w:val="105"/>
        </w:rPr>
        <w:t>to</w:t>
      </w:r>
      <w:r>
        <w:rPr>
          <w:color w:val="63554F"/>
          <w:spacing w:val="-16"/>
          <w:w w:val="105"/>
        </w:rPr>
        <w:t xml:space="preserve"> </w:t>
      </w:r>
      <w:r>
        <w:rPr>
          <w:color w:val="63554F"/>
          <w:w w:val="105"/>
        </w:rPr>
        <w:t>demonstrate</w:t>
      </w:r>
      <w:r>
        <w:rPr>
          <w:color w:val="63554F"/>
          <w:spacing w:val="-16"/>
          <w:w w:val="105"/>
        </w:rPr>
        <w:t xml:space="preserve"> </w:t>
      </w:r>
      <w:r>
        <w:rPr>
          <w:color w:val="63554F"/>
          <w:w w:val="105"/>
        </w:rPr>
        <w:t>compliance</w:t>
      </w:r>
      <w:r>
        <w:rPr>
          <w:color w:val="63554F"/>
          <w:spacing w:val="-16"/>
          <w:w w:val="105"/>
        </w:rPr>
        <w:t xml:space="preserve"> </w:t>
      </w:r>
      <w:r>
        <w:rPr>
          <w:color w:val="63554F"/>
          <w:w w:val="105"/>
        </w:rPr>
        <w:t>with</w:t>
      </w:r>
      <w:r>
        <w:rPr>
          <w:color w:val="63554F"/>
          <w:spacing w:val="-16"/>
          <w:w w:val="105"/>
        </w:rPr>
        <w:t xml:space="preserve"> </w:t>
      </w:r>
      <w:r>
        <w:rPr>
          <w:color w:val="63554F"/>
          <w:w w:val="105"/>
        </w:rPr>
        <w:t>this</w:t>
      </w:r>
      <w:r>
        <w:rPr>
          <w:color w:val="63554F"/>
          <w:spacing w:val="-16"/>
          <w:w w:val="105"/>
        </w:rPr>
        <w:t xml:space="preserve"> </w:t>
      </w:r>
      <w:r>
        <w:rPr>
          <w:color w:val="63554F"/>
          <w:spacing w:val="-9"/>
          <w:w w:val="105"/>
        </w:rPr>
        <w:t>WMP.</w:t>
      </w:r>
    </w:p>
    <w:p w14:paraId="3BC02649" w14:textId="77777777" w:rsidR="00B71DDE" w:rsidRPr="00CC7DE7" w:rsidRDefault="00AC3544" w:rsidP="00722EDB">
      <w:pPr>
        <w:pStyle w:val="ListParagraph"/>
        <w:numPr>
          <w:ilvl w:val="1"/>
          <w:numId w:val="18"/>
        </w:numPr>
        <w:tabs>
          <w:tab w:val="left" w:pos="1350"/>
        </w:tabs>
        <w:spacing w:before="149"/>
        <w:ind w:left="3580" w:hanging="2860"/>
        <w:jc w:val="left"/>
        <w:rPr>
          <w:rFonts w:ascii="Cambria"/>
          <w:b/>
          <w:color w:val="4F81BD" w:themeColor="accent1"/>
        </w:rPr>
      </w:pPr>
      <w:r w:rsidRPr="00CC7DE7">
        <w:rPr>
          <w:rFonts w:ascii="Cambria"/>
          <w:b/>
          <w:color w:val="4F81BD" w:themeColor="accent1"/>
          <w:w w:val="95"/>
        </w:rPr>
        <w:t>Accountability of the</w:t>
      </w:r>
      <w:r w:rsidRPr="00CC7DE7">
        <w:rPr>
          <w:rFonts w:ascii="Cambria"/>
          <w:b/>
          <w:color w:val="4F81BD" w:themeColor="accent1"/>
          <w:spacing w:val="5"/>
          <w:w w:val="95"/>
        </w:rPr>
        <w:t xml:space="preserve"> </w:t>
      </w:r>
      <w:r w:rsidRPr="00CC7DE7">
        <w:rPr>
          <w:rFonts w:ascii="Cambria"/>
          <w:b/>
          <w:color w:val="4F81BD" w:themeColor="accent1"/>
          <w:w w:val="95"/>
        </w:rPr>
        <w:t>plan</w:t>
      </w:r>
    </w:p>
    <w:p w14:paraId="55899C7B" w14:textId="77777777" w:rsidR="00722EDB" w:rsidRDefault="00CC7DE7" w:rsidP="00722EDB">
      <w:pPr>
        <w:pStyle w:val="BodyText"/>
        <w:spacing w:before="133" w:line="292" w:lineRule="auto"/>
        <w:ind w:left="720" w:right="228"/>
        <w:rPr>
          <w:color w:val="74A333"/>
          <w:w w:val="105"/>
        </w:rPr>
      </w:pPr>
      <w:r>
        <w:rPr>
          <w:color w:val="63554F"/>
          <w:spacing w:val="-3"/>
          <w:w w:val="105"/>
        </w:rPr>
        <w:t>LI</w:t>
      </w:r>
      <w:r w:rsidR="00AC3544">
        <w:rPr>
          <w:color w:val="63554F"/>
          <w:spacing w:val="-3"/>
          <w:w w:val="105"/>
        </w:rPr>
        <w:t xml:space="preserve">D’s </w:t>
      </w:r>
      <w:r w:rsidR="009A0B3F">
        <w:rPr>
          <w:color w:val="63554F"/>
          <w:w w:val="105"/>
        </w:rPr>
        <w:t xml:space="preserve">Public Agency Liaison </w:t>
      </w:r>
      <w:r w:rsidR="00AC3544">
        <w:rPr>
          <w:color w:val="63554F"/>
          <w:w w:val="105"/>
        </w:rPr>
        <w:t xml:space="preserve">Officer has overall responsibility for the </w:t>
      </w:r>
      <w:r w:rsidR="00AC3544">
        <w:rPr>
          <w:color w:val="63554F"/>
          <w:spacing w:val="-9"/>
          <w:w w:val="105"/>
        </w:rPr>
        <w:t>WMP</w:t>
      </w:r>
    </w:p>
    <w:p w14:paraId="1B44EBFC" w14:textId="77777777" w:rsidR="00722EDB" w:rsidRDefault="00722EDB">
      <w:pPr>
        <w:pStyle w:val="BodyText"/>
        <w:spacing w:before="64" w:line="292" w:lineRule="auto"/>
        <w:ind w:left="360" w:right="152"/>
        <w:rPr>
          <w:color w:val="63554F"/>
          <w:spacing w:val="-5"/>
          <w:w w:val="105"/>
        </w:rPr>
      </w:pPr>
    </w:p>
    <w:p w14:paraId="3E1DD918" w14:textId="77777777" w:rsidR="00B71DDE" w:rsidRDefault="00AC3544">
      <w:pPr>
        <w:pStyle w:val="BodyText"/>
        <w:spacing w:before="64" w:line="292" w:lineRule="auto"/>
        <w:ind w:left="360" w:right="152"/>
        <w:rPr>
          <w:sz w:val="19"/>
        </w:rPr>
      </w:pPr>
      <w:r>
        <w:rPr>
          <w:color w:val="63554F"/>
          <w:spacing w:val="-5"/>
          <w:w w:val="105"/>
        </w:rPr>
        <w:t xml:space="preserve">Table </w:t>
      </w:r>
      <w:r>
        <w:rPr>
          <w:color w:val="63554F"/>
          <w:w w:val="105"/>
        </w:rPr>
        <w:t xml:space="preserve">6 lists the responsibility for the departments or workgroups that are accountable for the various components of </w:t>
      </w:r>
      <w:r w:rsidR="00CC7DE7">
        <w:rPr>
          <w:color w:val="63554F"/>
          <w:spacing w:val="-3"/>
          <w:w w:val="105"/>
        </w:rPr>
        <w:t>LI</w:t>
      </w:r>
      <w:r>
        <w:rPr>
          <w:color w:val="63554F"/>
          <w:spacing w:val="-3"/>
          <w:w w:val="105"/>
        </w:rPr>
        <w:t xml:space="preserve">D’s </w:t>
      </w:r>
      <w:r>
        <w:rPr>
          <w:color w:val="63554F"/>
          <w:spacing w:val="-9"/>
          <w:w w:val="105"/>
        </w:rPr>
        <w:t xml:space="preserve">WMP. </w:t>
      </w:r>
      <w:r>
        <w:rPr>
          <w:color w:val="63554F"/>
          <w:w w:val="105"/>
        </w:rPr>
        <w:t xml:space="preserve">In each case the </w:t>
      </w:r>
      <w:r w:rsidR="00DF514A">
        <w:rPr>
          <w:color w:val="63554F"/>
          <w:w w:val="105"/>
        </w:rPr>
        <w:t xml:space="preserve">Public Agency Liaison </w:t>
      </w:r>
      <w:r>
        <w:rPr>
          <w:color w:val="63554F"/>
          <w:w w:val="105"/>
        </w:rPr>
        <w:t>will be responsible for the accuracy of, and for operations in accordance with, the specified component of the plan</w:t>
      </w:r>
      <w:r w:rsidR="00722EDB">
        <w:rPr>
          <w:color w:val="63554F"/>
          <w:w w:val="105"/>
        </w:rPr>
        <w:t>.</w:t>
      </w:r>
    </w:p>
    <w:p w14:paraId="1A1E508D" w14:textId="77777777" w:rsidR="00722EDB" w:rsidRDefault="00722EDB">
      <w:pPr>
        <w:rPr>
          <w:sz w:val="19"/>
          <w:szCs w:val="20"/>
        </w:rPr>
      </w:pPr>
      <w:r>
        <w:rPr>
          <w:sz w:val="19"/>
        </w:rPr>
        <w:br w:type="page"/>
      </w:r>
    </w:p>
    <w:p w14:paraId="1804FB1B" w14:textId="77777777" w:rsidR="00722EDB" w:rsidRDefault="00722EDB" w:rsidP="00722EDB">
      <w:pPr>
        <w:pStyle w:val="BodyText"/>
        <w:spacing w:before="64" w:line="292" w:lineRule="auto"/>
        <w:ind w:left="360" w:right="152"/>
        <w:rPr>
          <w:sz w:val="19"/>
        </w:rPr>
      </w:pPr>
    </w:p>
    <w:p w14:paraId="1221F209" w14:textId="77777777" w:rsidR="00B71DDE" w:rsidRDefault="00AC3544">
      <w:pPr>
        <w:pStyle w:val="BodyText"/>
        <w:ind w:left="100"/>
        <w:rPr>
          <w:rFonts w:ascii="Cambria"/>
        </w:rPr>
      </w:pPr>
      <w:r w:rsidRPr="00372C2F">
        <w:rPr>
          <w:rFonts w:ascii="Georgia"/>
          <w:b/>
          <w:color w:val="4F81BD" w:themeColor="accent1"/>
        </w:rPr>
        <w:t>Table 6</w:t>
      </w:r>
      <w:r>
        <w:rPr>
          <w:rFonts w:ascii="Georgia"/>
          <w:b/>
          <w:color w:val="74A333"/>
        </w:rPr>
        <w:t xml:space="preserve">. </w:t>
      </w:r>
      <w:r>
        <w:rPr>
          <w:rFonts w:ascii="Cambria"/>
          <w:color w:val="827571"/>
        </w:rPr>
        <w:t>Accountability for the WMP components.</w:t>
      </w:r>
    </w:p>
    <w:p w14:paraId="3B4EF1BA" w14:textId="77777777" w:rsidR="00B71DDE" w:rsidRDefault="00B71DDE">
      <w:pPr>
        <w:pStyle w:val="BodyText"/>
        <w:spacing w:before="11"/>
        <w:rPr>
          <w:rFonts w:ascii="Cambria"/>
          <w:sz w:val="19"/>
        </w:rPr>
      </w:pPr>
    </w:p>
    <w:tbl>
      <w:tblPr>
        <w:tblW w:w="0" w:type="auto"/>
        <w:tblInd w:w="100"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tblLayout w:type="fixed"/>
        <w:tblCellMar>
          <w:left w:w="0" w:type="dxa"/>
          <w:right w:w="0" w:type="dxa"/>
        </w:tblCellMar>
        <w:tblLook w:val="01E0" w:firstRow="1" w:lastRow="1" w:firstColumn="1" w:lastColumn="1" w:noHBand="0" w:noVBand="0"/>
      </w:tblPr>
      <w:tblGrid>
        <w:gridCol w:w="4010"/>
        <w:gridCol w:w="6770"/>
      </w:tblGrid>
      <w:tr w:rsidR="00B71DDE" w14:paraId="25F147BF" w14:textId="77777777" w:rsidTr="00722EDB">
        <w:trPr>
          <w:trHeight w:hRule="exact" w:val="516"/>
        </w:trPr>
        <w:tc>
          <w:tcPr>
            <w:tcW w:w="4010" w:type="dxa"/>
            <w:shd w:val="clear" w:color="auto" w:fill="636466"/>
          </w:tcPr>
          <w:p w14:paraId="5E9C37B9" w14:textId="77777777" w:rsidR="00B71DDE" w:rsidRDefault="00AC3544">
            <w:pPr>
              <w:pStyle w:val="TableParagraph"/>
              <w:spacing w:before="136"/>
              <w:ind w:left="70"/>
              <w:rPr>
                <w:b/>
                <w:sz w:val="20"/>
              </w:rPr>
            </w:pPr>
            <w:r>
              <w:rPr>
                <w:b/>
                <w:color w:val="FFFFFF"/>
                <w:sz w:val="20"/>
              </w:rPr>
              <w:t>Mitigation Activities</w:t>
            </w:r>
          </w:p>
        </w:tc>
        <w:tc>
          <w:tcPr>
            <w:tcW w:w="6770" w:type="dxa"/>
            <w:shd w:val="clear" w:color="auto" w:fill="636466"/>
          </w:tcPr>
          <w:p w14:paraId="2A12952A" w14:textId="77777777" w:rsidR="00B71DDE" w:rsidRDefault="00AC3544">
            <w:pPr>
              <w:pStyle w:val="TableParagraph"/>
              <w:spacing w:before="136"/>
              <w:ind w:left="1449"/>
              <w:rPr>
                <w:b/>
                <w:sz w:val="20"/>
              </w:rPr>
            </w:pPr>
            <w:r>
              <w:rPr>
                <w:b/>
                <w:color w:val="FFFFFF"/>
                <w:sz w:val="20"/>
              </w:rPr>
              <w:t>Responsible Department and Workgroup</w:t>
            </w:r>
          </w:p>
        </w:tc>
      </w:tr>
      <w:tr w:rsidR="00B71DDE" w14:paraId="4DD1068C" w14:textId="77777777" w:rsidTr="00722EDB">
        <w:trPr>
          <w:trHeight w:hRule="exact" w:val="382"/>
        </w:trPr>
        <w:tc>
          <w:tcPr>
            <w:tcW w:w="4010" w:type="dxa"/>
            <w:shd w:val="clear" w:color="auto" w:fill="C7C8CA"/>
          </w:tcPr>
          <w:p w14:paraId="345A3BE9" w14:textId="77777777" w:rsidR="00B71DDE" w:rsidRDefault="00AC3544">
            <w:pPr>
              <w:pStyle w:val="TableParagraph"/>
              <w:spacing w:before="69"/>
              <w:ind w:left="130"/>
              <w:rPr>
                <w:sz w:val="20"/>
              </w:rPr>
            </w:pPr>
            <w:r>
              <w:rPr>
                <w:color w:val="63554F"/>
                <w:w w:val="95"/>
                <w:sz w:val="20"/>
              </w:rPr>
              <w:t>Risk analysis</w:t>
            </w:r>
          </w:p>
        </w:tc>
        <w:tc>
          <w:tcPr>
            <w:tcW w:w="6770" w:type="dxa"/>
            <w:shd w:val="clear" w:color="auto" w:fill="C7C8CA"/>
          </w:tcPr>
          <w:p w14:paraId="04B9251A" w14:textId="77777777" w:rsidR="00B71DDE" w:rsidRDefault="00AC3544">
            <w:pPr>
              <w:pStyle w:val="TableParagraph"/>
              <w:spacing w:before="69"/>
              <w:ind w:left="130"/>
              <w:rPr>
                <w:sz w:val="20"/>
              </w:rPr>
            </w:pPr>
            <w:r>
              <w:rPr>
                <w:color w:val="63554F"/>
                <w:sz w:val="20"/>
              </w:rPr>
              <w:t>Treasury &amp; Risk Management</w:t>
            </w:r>
          </w:p>
        </w:tc>
      </w:tr>
      <w:tr w:rsidR="00B71DDE" w14:paraId="541CB416" w14:textId="77777777" w:rsidTr="00722EDB">
        <w:trPr>
          <w:trHeight w:hRule="exact" w:val="425"/>
        </w:trPr>
        <w:tc>
          <w:tcPr>
            <w:tcW w:w="4010" w:type="dxa"/>
            <w:shd w:val="clear" w:color="auto" w:fill="E6E7E8"/>
          </w:tcPr>
          <w:p w14:paraId="66F51A39" w14:textId="77777777" w:rsidR="00B71DDE" w:rsidRDefault="00AC3544">
            <w:pPr>
              <w:pStyle w:val="TableParagraph"/>
              <w:spacing w:before="90"/>
              <w:ind w:left="130"/>
              <w:rPr>
                <w:sz w:val="20"/>
              </w:rPr>
            </w:pPr>
            <w:r>
              <w:rPr>
                <w:color w:val="63554F"/>
                <w:sz w:val="20"/>
              </w:rPr>
              <w:t>Fire threat assessment in service territory</w:t>
            </w:r>
          </w:p>
        </w:tc>
        <w:tc>
          <w:tcPr>
            <w:tcW w:w="6770" w:type="dxa"/>
            <w:shd w:val="clear" w:color="auto" w:fill="E6E7E8"/>
          </w:tcPr>
          <w:p w14:paraId="63FBF617" w14:textId="77777777" w:rsidR="00B71DDE" w:rsidRDefault="00AC3544">
            <w:pPr>
              <w:pStyle w:val="TableParagraph"/>
              <w:spacing w:before="90"/>
              <w:ind w:left="130"/>
              <w:rPr>
                <w:sz w:val="20"/>
              </w:rPr>
            </w:pPr>
            <w:r>
              <w:rPr>
                <w:color w:val="63554F"/>
                <w:w w:val="105"/>
                <w:sz w:val="20"/>
              </w:rPr>
              <w:t>Distribution Operations &amp; Maintenance</w:t>
            </w:r>
          </w:p>
        </w:tc>
      </w:tr>
      <w:tr w:rsidR="00B71DDE" w14:paraId="5B99B1B3" w14:textId="77777777" w:rsidTr="00722EDB">
        <w:trPr>
          <w:trHeight w:hRule="exact" w:val="382"/>
        </w:trPr>
        <w:tc>
          <w:tcPr>
            <w:tcW w:w="10780" w:type="dxa"/>
            <w:gridSpan w:val="2"/>
            <w:shd w:val="clear" w:color="auto" w:fill="517891"/>
          </w:tcPr>
          <w:p w14:paraId="6C3580C3" w14:textId="77777777" w:rsidR="00B71DDE" w:rsidRDefault="00AC3544">
            <w:pPr>
              <w:pStyle w:val="TableParagraph"/>
              <w:spacing w:before="69"/>
              <w:ind w:left="130"/>
              <w:rPr>
                <w:sz w:val="20"/>
              </w:rPr>
            </w:pPr>
            <w:r>
              <w:rPr>
                <w:color w:val="FFFFFF"/>
                <w:w w:val="105"/>
                <w:sz w:val="20"/>
              </w:rPr>
              <w:t>Wildfire prevention strategy and programs</w:t>
            </w:r>
          </w:p>
        </w:tc>
      </w:tr>
      <w:tr w:rsidR="00B71DDE" w14:paraId="6E8592E0" w14:textId="77777777" w:rsidTr="00722EDB">
        <w:trPr>
          <w:trHeight w:hRule="exact" w:val="572"/>
        </w:trPr>
        <w:tc>
          <w:tcPr>
            <w:tcW w:w="4010" w:type="dxa"/>
            <w:shd w:val="clear" w:color="auto" w:fill="E3E8EC"/>
          </w:tcPr>
          <w:p w14:paraId="3242F96B" w14:textId="77777777" w:rsidR="00B71DDE" w:rsidRDefault="00AC3544">
            <w:pPr>
              <w:pStyle w:val="TableParagraph"/>
              <w:numPr>
                <w:ilvl w:val="0"/>
                <w:numId w:val="14"/>
              </w:numPr>
              <w:tabs>
                <w:tab w:val="left" w:pos="400"/>
              </w:tabs>
              <w:spacing w:before="44"/>
              <w:rPr>
                <w:sz w:val="20"/>
              </w:rPr>
            </w:pPr>
            <w:r>
              <w:rPr>
                <w:color w:val="63554F"/>
                <w:sz w:val="20"/>
              </w:rPr>
              <w:t>Disable</w:t>
            </w:r>
            <w:r>
              <w:rPr>
                <w:color w:val="63554F"/>
                <w:spacing w:val="-28"/>
                <w:sz w:val="20"/>
              </w:rPr>
              <w:t xml:space="preserve"> </w:t>
            </w:r>
            <w:r>
              <w:rPr>
                <w:color w:val="63554F"/>
                <w:sz w:val="20"/>
              </w:rPr>
              <w:t>reclosers</w:t>
            </w:r>
          </w:p>
          <w:p w14:paraId="4E674C18" w14:textId="77777777" w:rsidR="00B71DDE" w:rsidRDefault="00AC3544">
            <w:pPr>
              <w:pStyle w:val="TableParagraph"/>
              <w:numPr>
                <w:ilvl w:val="0"/>
                <w:numId w:val="14"/>
              </w:numPr>
              <w:tabs>
                <w:tab w:val="left" w:pos="400"/>
              </w:tabs>
              <w:spacing w:before="9"/>
              <w:rPr>
                <w:sz w:val="20"/>
              </w:rPr>
            </w:pPr>
            <w:r>
              <w:rPr>
                <w:color w:val="63554F"/>
                <w:sz w:val="20"/>
              </w:rPr>
              <w:t>Planned</w:t>
            </w:r>
            <w:r>
              <w:rPr>
                <w:color w:val="63554F"/>
                <w:spacing w:val="-6"/>
                <w:sz w:val="20"/>
              </w:rPr>
              <w:t xml:space="preserve"> </w:t>
            </w:r>
            <w:r>
              <w:rPr>
                <w:color w:val="63554F"/>
                <w:sz w:val="20"/>
              </w:rPr>
              <w:t>de-energizations</w:t>
            </w:r>
          </w:p>
        </w:tc>
        <w:tc>
          <w:tcPr>
            <w:tcW w:w="6770" w:type="dxa"/>
            <w:shd w:val="clear" w:color="auto" w:fill="E3E8EC"/>
          </w:tcPr>
          <w:p w14:paraId="6BDF26D5" w14:textId="77777777" w:rsidR="00DF514A" w:rsidRDefault="00AC3544">
            <w:pPr>
              <w:pStyle w:val="TableParagraph"/>
              <w:spacing w:before="44" w:line="249" w:lineRule="auto"/>
              <w:ind w:left="130" w:right="2291"/>
              <w:rPr>
                <w:color w:val="63554F"/>
                <w:sz w:val="20"/>
              </w:rPr>
            </w:pPr>
            <w:r>
              <w:rPr>
                <w:color w:val="63554F"/>
                <w:sz w:val="20"/>
              </w:rPr>
              <w:t>Grid Operations (Transmission);</w:t>
            </w:r>
          </w:p>
          <w:p w14:paraId="6AE1ABB8" w14:textId="77777777" w:rsidR="00B71DDE" w:rsidRDefault="00AC3544">
            <w:pPr>
              <w:pStyle w:val="TableParagraph"/>
              <w:spacing w:before="44" w:line="249" w:lineRule="auto"/>
              <w:ind w:left="130" w:right="2291"/>
              <w:rPr>
                <w:sz w:val="20"/>
              </w:rPr>
            </w:pPr>
            <w:r>
              <w:rPr>
                <w:color w:val="63554F"/>
                <w:sz w:val="20"/>
              </w:rPr>
              <w:t>Distribution Operations &amp;</w:t>
            </w:r>
            <w:r>
              <w:rPr>
                <w:color w:val="63554F"/>
                <w:spacing w:val="51"/>
                <w:sz w:val="20"/>
              </w:rPr>
              <w:t xml:space="preserve"> </w:t>
            </w:r>
            <w:r>
              <w:rPr>
                <w:color w:val="63554F"/>
                <w:sz w:val="20"/>
              </w:rPr>
              <w:t>Maintenance</w:t>
            </w:r>
          </w:p>
        </w:tc>
      </w:tr>
      <w:tr w:rsidR="00B71DDE" w14:paraId="49EF9942" w14:textId="77777777" w:rsidTr="00722EDB">
        <w:trPr>
          <w:trHeight w:hRule="exact" w:val="1531"/>
        </w:trPr>
        <w:tc>
          <w:tcPr>
            <w:tcW w:w="4010" w:type="dxa"/>
            <w:shd w:val="clear" w:color="auto" w:fill="C6D0DB"/>
          </w:tcPr>
          <w:p w14:paraId="15607DE9" w14:textId="77777777" w:rsidR="00B71DDE" w:rsidRDefault="00AC3544">
            <w:pPr>
              <w:pStyle w:val="TableParagraph"/>
              <w:numPr>
                <w:ilvl w:val="0"/>
                <w:numId w:val="13"/>
              </w:numPr>
              <w:tabs>
                <w:tab w:val="left" w:pos="400"/>
              </w:tabs>
              <w:spacing w:before="44"/>
              <w:rPr>
                <w:sz w:val="20"/>
              </w:rPr>
            </w:pPr>
            <w:r>
              <w:rPr>
                <w:color w:val="63554F"/>
                <w:sz w:val="20"/>
              </w:rPr>
              <w:t>T&amp;D line</w:t>
            </w:r>
            <w:r>
              <w:rPr>
                <w:color w:val="63554F"/>
                <w:spacing w:val="17"/>
                <w:sz w:val="20"/>
              </w:rPr>
              <w:t xml:space="preserve"> </w:t>
            </w:r>
            <w:r>
              <w:rPr>
                <w:color w:val="63554F"/>
                <w:sz w:val="20"/>
              </w:rPr>
              <w:t>patrols</w:t>
            </w:r>
          </w:p>
          <w:p w14:paraId="31CB01BA" w14:textId="77777777" w:rsidR="00B71DDE" w:rsidRDefault="00AC3544">
            <w:pPr>
              <w:pStyle w:val="TableParagraph"/>
              <w:numPr>
                <w:ilvl w:val="0"/>
                <w:numId w:val="13"/>
              </w:numPr>
              <w:tabs>
                <w:tab w:val="left" w:pos="400"/>
              </w:tabs>
              <w:spacing w:before="10"/>
              <w:rPr>
                <w:sz w:val="20"/>
              </w:rPr>
            </w:pPr>
            <w:r>
              <w:rPr>
                <w:color w:val="63554F"/>
                <w:sz w:val="20"/>
              </w:rPr>
              <w:t>Aerial</w:t>
            </w:r>
            <w:r>
              <w:rPr>
                <w:color w:val="63554F"/>
                <w:spacing w:val="9"/>
                <w:sz w:val="20"/>
              </w:rPr>
              <w:t xml:space="preserve"> </w:t>
            </w:r>
            <w:r>
              <w:rPr>
                <w:color w:val="63554F"/>
                <w:sz w:val="20"/>
              </w:rPr>
              <w:t>patrols</w:t>
            </w:r>
          </w:p>
          <w:p w14:paraId="540E0B3E" w14:textId="6B4F816D" w:rsidR="00B71DDE" w:rsidRDefault="00747FE2">
            <w:pPr>
              <w:pStyle w:val="TableParagraph"/>
              <w:numPr>
                <w:ilvl w:val="0"/>
                <w:numId w:val="13"/>
              </w:numPr>
              <w:tabs>
                <w:tab w:val="left" w:pos="400"/>
              </w:tabs>
              <w:spacing w:before="10"/>
              <w:rPr>
                <w:sz w:val="20"/>
              </w:rPr>
            </w:pPr>
            <w:r>
              <w:rPr>
                <w:color w:val="63554F"/>
                <w:sz w:val="20"/>
              </w:rPr>
              <w:t>115</w:t>
            </w:r>
            <w:r w:rsidR="00AC3544">
              <w:rPr>
                <w:color w:val="63554F"/>
                <w:sz w:val="20"/>
              </w:rPr>
              <w:t>kV</w:t>
            </w:r>
            <w:r w:rsidR="00AC3544">
              <w:rPr>
                <w:color w:val="63554F"/>
                <w:spacing w:val="-18"/>
                <w:sz w:val="20"/>
              </w:rPr>
              <w:t xml:space="preserve"> </w:t>
            </w:r>
            <w:r w:rsidR="00AC3544">
              <w:rPr>
                <w:color w:val="63554F"/>
                <w:sz w:val="20"/>
              </w:rPr>
              <w:t>&amp;</w:t>
            </w:r>
            <w:r w:rsidR="00AC3544">
              <w:rPr>
                <w:color w:val="63554F"/>
                <w:spacing w:val="-18"/>
                <w:sz w:val="20"/>
              </w:rPr>
              <w:t xml:space="preserve"> </w:t>
            </w:r>
            <w:r w:rsidR="00AC3544">
              <w:rPr>
                <w:color w:val="63554F"/>
                <w:sz w:val="20"/>
              </w:rPr>
              <w:t>Transmission</w:t>
            </w:r>
            <w:r w:rsidR="00AC3544">
              <w:rPr>
                <w:color w:val="63554F"/>
                <w:spacing w:val="-18"/>
                <w:sz w:val="20"/>
              </w:rPr>
              <w:t xml:space="preserve"> </w:t>
            </w:r>
            <w:r w:rsidR="00AC3544">
              <w:rPr>
                <w:color w:val="63554F"/>
                <w:sz w:val="20"/>
              </w:rPr>
              <w:t>line</w:t>
            </w:r>
            <w:r w:rsidR="00AC3544">
              <w:rPr>
                <w:color w:val="63554F"/>
                <w:spacing w:val="-18"/>
                <w:sz w:val="20"/>
              </w:rPr>
              <w:t xml:space="preserve"> </w:t>
            </w:r>
            <w:r w:rsidR="00AC3544">
              <w:rPr>
                <w:color w:val="63554F"/>
                <w:sz w:val="20"/>
              </w:rPr>
              <w:t>IR</w:t>
            </w:r>
            <w:r w:rsidR="00AC3544">
              <w:rPr>
                <w:color w:val="63554F"/>
                <w:spacing w:val="-18"/>
                <w:sz w:val="20"/>
              </w:rPr>
              <w:t xml:space="preserve"> </w:t>
            </w:r>
            <w:r w:rsidR="00AC3544">
              <w:rPr>
                <w:color w:val="63554F"/>
                <w:sz w:val="20"/>
              </w:rPr>
              <w:t>inspections</w:t>
            </w:r>
          </w:p>
          <w:p w14:paraId="39D23F16" w14:textId="77777777" w:rsidR="00B71DDE" w:rsidRDefault="00AC3544">
            <w:pPr>
              <w:pStyle w:val="TableParagraph"/>
              <w:numPr>
                <w:ilvl w:val="0"/>
                <w:numId w:val="13"/>
              </w:numPr>
              <w:tabs>
                <w:tab w:val="left" w:pos="400"/>
              </w:tabs>
              <w:spacing w:before="10"/>
              <w:rPr>
                <w:sz w:val="20"/>
              </w:rPr>
            </w:pPr>
            <w:r>
              <w:rPr>
                <w:color w:val="63554F"/>
                <w:w w:val="105"/>
                <w:sz w:val="20"/>
              </w:rPr>
              <w:t>Wood</w:t>
            </w:r>
            <w:r>
              <w:rPr>
                <w:color w:val="63554F"/>
                <w:spacing w:val="-25"/>
                <w:w w:val="105"/>
                <w:sz w:val="20"/>
              </w:rPr>
              <w:t xml:space="preserve"> </w:t>
            </w:r>
            <w:r>
              <w:rPr>
                <w:color w:val="63554F"/>
                <w:w w:val="105"/>
                <w:sz w:val="20"/>
              </w:rPr>
              <w:t>pole</w:t>
            </w:r>
            <w:r>
              <w:rPr>
                <w:color w:val="63554F"/>
                <w:spacing w:val="-25"/>
                <w:w w:val="105"/>
                <w:sz w:val="20"/>
              </w:rPr>
              <w:t xml:space="preserve"> </w:t>
            </w:r>
            <w:r>
              <w:rPr>
                <w:color w:val="63554F"/>
                <w:w w:val="105"/>
                <w:sz w:val="20"/>
              </w:rPr>
              <w:t>intrusive</w:t>
            </w:r>
            <w:r>
              <w:rPr>
                <w:color w:val="63554F"/>
                <w:spacing w:val="-25"/>
                <w:w w:val="105"/>
                <w:sz w:val="20"/>
              </w:rPr>
              <w:t xml:space="preserve"> </w:t>
            </w:r>
            <w:r>
              <w:rPr>
                <w:color w:val="63554F"/>
                <w:w w:val="105"/>
                <w:sz w:val="20"/>
              </w:rPr>
              <w:t>inspection</w:t>
            </w:r>
          </w:p>
          <w:p w14:paraId="51CB089B" w14:textId="77777777" w:rsidR="00B71DDE" w:rsidRDefault="00AC3544">
            <w:pPr>
              <w:pStyle w:val="TableParagraph"/>
              <w:numPr>
                <w:ilvl w:val="0"/>
                <w:numId w:val="13"/>
              </w:numPr>
              <w:tabs>
                <w:tab w:val="left" w:pos="400"/>
              </w:tabs>
              <w:spacing w:before="10"/>
              <w:rPr>
                <w:sz w:val="20"/>
              </w:rPr>
            </w:pPr>
            <w:r>
              <w:rPr>
                <w:color w:val="63554F"/>
                <w:w w:val="95"/>
                <w:sz w:val="20"/>
              </w:rPr>
              <w:t>Splice</w:t>
            </w:r>
            <w:r>
              <w:rPr>
                <w:color w:val="63554F"/>
                <w:spacing w:val="23"/>
                <w:w w:val="95"/>
                <w:sz w:val="20"/>
              </w:rPr>
              <w:t xml:space="preserve"> </w:t>
            </w:r>
            <w:r>
              <w:rPr>
                <w:color w:val="63554F"/>
                <w:w w:val="95"/>
                <w:sz w:val="20"/>
              </w:rPr>
              <w:t>assessment</w:t>
            </w:r>
          </w:p>
          <w:p w14:paraId="75160570" w14:textId="77777777" w:rsidR="00B71DDE" w:rsidRDefault="00AC3544">
            <w:pPr>
              <w:pStyle w:val="TableParagraph"/>
              <w:numPr>
                <w:ilvl w:val="0"/>
                <w:numId w:val="13"/>
              </w:numPr>
              <w:tabs>
                <w:tab w:val="left" w:pos="400"/>
              </w:tabs>
              <w:spacing w:before="10"/>
              <w:rPr>
                <w:sz w:val="20"/>
              </w:rPr>
            </w:pPr>
            <w:r>
              <w:rPr>
                <w:color w:val="63554F"/>
                <w:sz w:val="20"/>
              </w:rPr>
              <w:t>Detailed line</w:t>
            </w:r>
            <w:r>
              <w:rPr>
                <w:color w:val="63554F"/>
                <w:spacing w:val="35"/>
                <w:sz w:val="20"/>
              </w:rPr>
              <w:t xml:space="preserve"> </w:t>
            </w:r>
            <w:r>
              <w:rPr>
                <w:color w:val="63554F"/>
                <w:sz w:val="20"/>
              </w:rPr>
              <w:t>inspections</w:t>
            </w:r>
          </w:p>
        </w:tc>
        <w:tc>
          <w:tcPr>
            <w:tcW w:w="6770" w:type="dxa"/>
            <w:shd w:val="clear" w:color="auto" w:fill="C6D0DB"/>
          </w:tcPr>
          <w:p w14:paraId="68DB7F70" w14:textId="77777777" w:rsidR="00B71DDE" w:rsidRDefault="00B71DDE">
            <w:pPr>
              <w:pStyle w:val="TableParagraph"/>
              <w:rPr>
                <w:rFonts w:ascii="Cambria"/>
                <w:sz w:val="24"/>
              </w:rPr>
            </w:pPr>
          </w:p>
          <w:p w14:paraId="47B4DF4D" w14:textId="77777777" w:rsidR="00B71DDE" w:rsidRDefault="00B71DDE">
            <w:pPr>
              <w:pStyle w:val="TableParagraph"/>
              <w:spacing w:before="10"/>
              <w:rPr>
                <w:rFonts w:ascii="Cambria"/>
                <w:sz w:val="30"/>
              </w:rPr>
            </w:pPr>
          </w:p>
          <w:p w14:paraId="00E7713B" w14:textId="77777777" w:rsidR="00B71DDE" w:rsidRDefault="00AC3544">
            <w:pPr>
              <w:pStyle w:val="TableParagraph"/>
              <w:ind w:left="130"/>
              <w:rPr>
                <w:sz w:val="20"/>
              </w:rPr>
            </w:pPr>
            <w:r>
              <w:rPr>
                <w:color w:val="63554F"/>
                <w:sz w:val="20"/>
              </w:rPr>
              <w:t>Line Assets</w:t>
            </w:r>
          </w:p>
        </w:tc>
      </w:tr>
      <w:tr w:rsidR="00B71DDE" w14:paraId="54A9AB03" w14:textId="77777777" w:rsidTr="00722EDB">
        <w:trPr>
          <w:trHeight w:hRule="exact" w:val="382"/>
        </w:trPr>
        <w:tc>
          <w:tcPr>
            <w:tcW w:w="4010" w:type="dxa"/>
            <w:shd w:val="clear" w:color="auto" w:fill="E3E8EC"/>
          </w:tcPr>
          <w:p w14:paraId="07D754FE" w14:textId="77777777" w:rsidR="00B71DDE" w:rsidRDefault="00AC3544">
            <w:pPr>
              <w:pStyle w:val="TableParagraph"/>
              <w:numPr>
                <w:ilvl w:val="0"/>
                <w:numId w:val="12"/>
              </w:numPr>
              <w:tabs>
                <w:tab w:val="left" w:pos="400"/>
              </w:tabs>
              <w:spacing w:before="69"/>
              <w:rPr>
                <w:sz w:val="20"/>
              </w:rPr>
            </w:pPr>
            <w:r>
              <w:rPr>
                <w:color w:val="63554F"/>
                <w:sz w:val="20"/>
              </w:rPr>
              <w:t>Substation visual</w:t>
            </w:r>
            <w:r>
              <w:rPr>
                <w:color w:val="63554F"/>
                <w:spacing w:val="-17"/>
                <w:sz w:val="20"/>
              </w:rPr>
              <w:t xml:space="preserve"> </w:t>
            </w:r>
            <w:r>
              <w:rPr>
                <w:color w:val="63554F"/>
                <w:sz w:val="20"/>
              </w:rPr>
              <w:t>inspections</w:t>
            </w:r>
          </w:p>
        </w:tc>
        <w:tc>
          <w:tcPr>
            <w:tcW w:w="6770" w:type="dxa"/>
            <w:shd w:val="clear" w:color="auto" w:fill="E3E8EC"/>
          </w:tcPr>
          <w:p w14:paraId="6AE4554F" w14:textId="77777777" w:rsidR="00B71DDE" w:rsidRDefault="00AC3544">
            <w:pPr>
              <w:pStyle w:val="TableParagraph"/>
              <w:spacing w:before="69"/>
              <w:ind w:left="130"/>
              <w:rPr>
                <w:sz w:val="20"/>
              </w:rPr>
            </w:pPr>
            <w:r>
              <w:rPr>
                <w:color w:val="63554F"/>
                <w:sz w:val="20"/>
              </w:rPr>
              <w:t>Substation Assets</w:t>
            </w:r>
          </w:p>
        </w:tc>
      </w:tr>
      <w:tr w:rsidR="00B71DDE" w14:paraId="2F7D0006" w14:textId="77777777" w:rsidTr="00722EDB">
        <w:trPr>
          <w:trHeight w:hRule="exact" w:val="571"/>
        </w:trPr>
        <w:tc>
          <w:tcPr>
            <w:tcW w:w="4010" w:type="dxa"/>
            <w:shd w:val="clear" w:color="auto" w:fill="C6D0DB"/>
          </w:tcPr>
          <w:p w14:paraId="0C1280EA" w14:textId="77777777" w:rsidR="00B71DDE" w:rsidRDefault="00AC3544">
            <w:pPr>
              <w:pStyle w:val="TableParagraph"/>
              <w:numPr>
                <w:ilvl w:val="0"/>
                <w:numId w:val="11"/>
              </w:numPr>
              <w:tabs>
                <w:tab w:val="left" w:pos="400"/>
              </w:tabs>
              <w:spacing w:before="44"/>
              <w:rPr>
                <w:sz w:val="20"/>
              </w:rPr>
            </w:pPr>
            <w:r>
              <w:rPr>
                <w:color w:val="63554F"/>
                <w:sz w:val="20"/>
              </w:rPr>
              <w:t>Vegetation</w:t>
            </w:r>
            <w:r>
              <w:rPr>
                <w:color w:val="63554F"/>
                <w:spacing w:val="28"/>
                <w:sz w:val="20"/>
              </w:rPr>
              <w:t xml:space="preserve"> </w:t>
            </w:r>
            <w:r>
              <w:rPr>
                <w:color w:val="63554F"/>
                <w:sz w:val="20"/>
              </w:rPr>
              <w:t>management</w:t>
            </w:r>
          </w:p>
          <w:p w14:paraId="3CE836EC" w14:textId="77777777" w:rsidR="00B71DDE" w:rsidRDefault="00AC3544">
            <w:pPr>
              <w:pStyle w:val="TableParagraph"/>
              <w:numPr>
                <w:ilvl w:val="0"/>
                <w:numId w:val="11"/>
              </w:numPr>
              <w:tabs>
                <w:tab w:val="left" w:pos="400"/>
              </w:tabs>
              <w:spacing w:before="10"/>
              <w:rPr>
                <w:sz w:val="20"/>
              </w:rPr>
            </w:pPr>
            <w:r>
              <w:rPr>
                <w:color w:val="63554F"/>
                <w:sz w:val="20"/>
              </w:rPr>
              <w:t>Pole clearing</w:t>
            </w:r>
            <w:r>
              <w:rPr>
                <w:color w:val="63554F"/>
                <w:spacing w:val="20"/>
                <w:sz w:val="20"/>
              </w:rPr>
              <w:t xml:space="preserve"> </w:t>
            </w:r>
            <w:r>
              <w:rPr>
                <w:color w:val="63554F"/>
                <w:sz w:val="20"/>
              </w:rPr>
              <w:t>program</w:t>
            </w:r>
          </w:p>
        </w:tc>
        <w:tc>
          <w:tcPr>
            <w:tcW w:w="6770" w:type="dxa"/>
            <w:shd w:val="clear" w:color="auto" w:fill="C6D0DB"/>
          </w:tcPr>
          <w:p w14:paraId="338FD221" w14:textId="77777777" w:rsidR="00B71DDE" w:rsidRDefault="00AC3544">
            <w:pPr>
              <w:pStyle w:val="TableParagraph"/>
              <w:spacing w:before="164"/>
              <w:ind w:left="130"/>
              <w:rPr>
                <w:sz w:val="20"/>
              </w:rPr>
            </w:pPr>
            <w:r>
              <w:rPr>
                <w:color w:val="63554F"/>
                <w:sz w:val="20"/>
              </w:rPr>
              <w:t>Line Assets</w:t>
            </w:r>
          </w:p>
        </w:tc>
      </w:tr>
      <w:tr w:rsidR="00B71DDE" w14:paraId="0B49D626" w14:textId="77777777" w:rsidTr="00722EDB">
        <w:trPr>
          <w:trHeight w:hRule="exact" w:val="382"/>
        </w:trPr>
        <w:tc>
          <w:tcPr>
            <w:tcW w:w="10780" w:type="dxa"/>
            <w:gridSpan w:val="2"/>
            <w:shd w:val="clear" w:color="auto" w:fill="00858A"/>
          </w:tcPr>
          <w:p w14:paraId="6976BD52" w14:textId="77777777" w:rsidR="00B71DDE" w:rsidRDefault="00AC3544">
            <w:pPr>
              <w:pStyle w:val="TableParagraph"/>
              <w:spacing w:before="69"/>
              <w:ind w:left="130"/>
              <w:rPr>
                <w:sz w:val="20"/>
              </w:rPr>
            </w:pPr>
            <w:r>
              <w:rPr>
                <w:color w:val="FFFFFF"/>
                <w:w w:val="105"/>
                <w:sz w:val="20"/>
              </w:rPr>
              <w:t>Fire mitigation construction</w:t>
            </w:r>
          </w:p>
        </w:tc>
      </w:tr>
      <w:tr w:rsidR="00B71DDE" w14:paraId="4F53FD00" w14:textId="77777777" w:rsidTr="00722EDB">
        <w:trPr>
          <w:trHeight w:hRule="exact" w:val="571"/>
        </w:trPr>
        <w:tc>
          <w:tcPr>
            <w:tcW w:w="4010" w:type="dxa"/>
            <w:shd w:val="clear" w:color="auto" w:fill="E0E9EA"/>
          </w:tcPr>
          <w:p w14:paraId="2AA91DBD" w14:textId="77777777" w:rsidR="00B71DDE" w:rsidRDefault="00AC3544">
            <w:pPr>
              <w:pStyle w:val="TableParagraph"/>
              <w:numPr>
                <w:ilvl w:val="0"/>
                <w:numId w:val="10"/>
              </w:numPr>
              <w:tabs>
                <w:tab w:val="left" w:pos="400"/>
              </w:tabs>
              <w:spacing w:before="44"/>
              <w:rPr>
                <w:sz w:val="20"/>
              </w:rPr>
            </w:pPr>
            <w:r>
              <w:rPr>
                <w:color w:val="63554F"/>
                <w:sz w:val="20"/>
              </w:rPr>
              <w:t>FR3</w:t>
            </w:r>
            <w:r>
              <w:rPr>
                <w:color w:val="63554F"/>
                <w:spacing w:val="-15"/>
                <w:sz w:val="20"/>
              </w:rPr>
              <w:t xml:space="preserve"> </w:t>
            </w:r>
            <w:r>
              <w:rPr>
                <w:color w:val="63554F"/>
                <w:sz w:val="20"/>
              </w:rPr>
              <w:t>fluid</w:t>
            </w:r>
          </w:p>
          <w:p w14:paraId="34E69C66" w14:textId="77777777" w:rsidR="00B71DDE" w:rsidRDefault="00AC3544">
            <w:pPr>
              <w:pStyle w:val="TableParagraph"/>
              <w:numPr>
                <w:ilvl w:val="0"/>
                <w:numId w:val="10"/>
              </w:numPr>
              <w:tabs>
                <w:tab w:val="left" w:pos="400"/>
              </w:tabs>
              <w:spacing w:before="10"/>
              <w:rPr>
                <w:sz w:val="20"/>
              </w:rPr>
            </w:pPr>
            <w:r>
              <w:rPr>
                <w:color w:val="63554F"/>
                <w:sz w:val="20"/>
              </w:rPr>
              <w:t>Non-expulsion equipment</w:t>
            </w:r>
          </w:p>
        </w:tc>
        <w:tc>
          <w:tcPr>
            <w:tcW w:w="6770" w:type="dxa"/>
            <w:shd w:val="clear" w:color="auto" w:fill="E0E9EA"/>
          </w:tcPr>
          <w:p w14:paraId="0E0ACC80" w14:textId="77777777" w:rsidR="00B71DDE" w:rsidRDefault="00AC3544">
            <w:pPr>
              <w:pStyle w:val="TableParagraph"/>
              <w:spacing w:before="164"/>
              <w:ind w:left="130"/>
              <w:rPr>
                <w:sz w:val="20"/>
              </w:rPr>
            </w:pPr>
            <w:r>
              <w:rPr>
                <w:color w:val="63554F"/>
                <w:w w:val="105"/>
                <w:sz w:val="20"/>
              </w:rPr>
              <w:t>Distribution Operations &amp; Maintenance</w:t>
            </w:r>
          </w:p>
        </w:tc>
      </w:tr>
      <w:tr w:rsidR="00B71DDE" w14:paraId="052B4E02" w14:textId="77777777" w:rsidTr="00722EDB">
        <w:trPr>
          <w:trHeight w:hRule="exact" w:val="643"/>
        </w:trPr>
        <w:tc>
          <w:tcPr>
            <w:tcW w:w="4010" w:type="dxa"/>
            <w:tcBorders>
              <w:bottom w:val="nil"/>
            </w:tcBorders>
            <w:shd w:val="clear" w:color="auto" w:fill="BDD3D6"/>
          </w:tcPr>
          <w:p w14:paraId="641DD32C" w14:textId="77777777" w:rsidR="00B71DDE" w:rsidRDefault="00AC3544">
            <w:pPr>
              <w:pStyle w:val="TableParagraph"/>
              <w:numPr>
                <w:ilvl w:val="0"/>
                <w:numId w:val="9"/>
              </w:numPr>
              <w:tabs>
                <w:tab w:val="left" w:pos="400"/>
              </w:tabs>
              <w:spacing w:before="200"/>
              <w:rPr>
                <w:sz w:val="20"/>
              </w:rPr>
            </w:pPr>
            <w:r>
              <w:rPr>
                <w:color w:val="63554F"/>
                <w:sz w:val="20"/>
              </w:rPr>
              <w:t>Weather</w:t>
            </w:r>
            <w:r>
              <w:rPr>
                <w:color w:val="63554F"/>
                <w:spacing w:val="-6"/>
                <w:sz w:val="20"/>
              </w:rPr>
              <w:t xml:space="preserve"> </w:t>
            </w:r>
            <w:r>
              <w:rPr>
                <w:color w:val="63554F"/>
                <w:sz w:val="20"/>
              </w:rPr>
              <w:t>stations</w:t>
            </w:r>
          </w:p>
        </w:tc>
        <w:tc>
          <w:tcPr>
            <w:tcW w:w="6770" w:type="dxa"/>
            <w:tcBorders>
              <w:bottom w:val="nil"/>
            </w:tcBorders>
            <w:shd w:val="clear" w:color="auto" w:fill="BDD3D6"/>
          </w:tcPr>
          <w:p w14:paraId="673B2795" w14:textId="77777777" w:rsidR="00DF514A" w:rsidRDefault="00AC3544">
            <w:pPr>
              <w:pStyle w:val="TableParagraph"/>
              <w:spacing w:before="80" w:line="249" w:lineRule="auto"/>
              <w:ind w:left="130" w:right="2291"/>
              <w:rPr>
                <w:color w:val="63554F"/>
                <w:sz w:val="20"/>
              </w:rPr>
            </w:pPr>
            <w:r>
              <w:rPr>
                <w:color w:val="63554F"/>
                <w:sz w:val="20"/>
              </w:rPr>
              <w:t>Grid Operations (Transmission);</w:t>
            </w:r>
          </w:p>
          <w:p w14:paraId="636A6ED8" w14:textId="77777777" w:rsidR="00B71DDE" w:rsidRDefault="00AC3544">
            <w:pPr>
              <w:pStyle w:val="TableParagraph"/>
              <w:spacing w:before="80" w:line="249" w:lineRule="auto"/>
              <w:ind w:left="130" w:right="2291"/>
              <w:rPr>
                <w:sz w:val="20"/>
              </w:rPr>
            </w:pPr>
            <w:r>
              <w:rPr>
                <w:color w:val="63554F"/>
                <w:sz w:val="20"/>
              </w:rPr>
              <w:t>Distribution Operations &amp;</w:t>
            </w:r>
            <w:r>
              <w:rPr>
                <w:color w:val="63554F"/>
                <w:spacing w:val="51"/>
                <w:sz w:val="20"/>
              </w:rPr>
              <w:t xml:space="preserve"> </w:t>
            </w:r>
            <w:r>
              <w:rPr>
                <w:color w:val="63554F"/>
                <w:sz w:val="20"/>
              </w:rPr>
              <w:t>Maintenance</w:t>
            </w:r>
          </w:p>
        </w:tc>
      </w:tr>
    </w:tbl>
    <w:p w14:paraId="695C47AA" w14:textId="77777777" w:rsidR="00B71DDE" w:rsidRDefault="00B71DDE">
      <w:pPr>
        <w:rPr>
          <w:sz w:val="20"/>
        </w:rPr>
      </w:pPr>
    </w:p>
    <w:p w14:paraId="143633A8" w14:textId="77777777" w:rsidR="00DF514A" w:rsidRDefault="00DF514A">
      <w:pPr>
        <w:rPr>
          <w:sz w:val="20"/>
        </w:rPr>
      </w:pPr>
    </w:p>
    <w:p w14:paraId="7E6860E9" w14:textId="77777777" w:rsidR="00DF514A" w:rsidRDefault="00DF514A">
      <w:pPr>
        <w:rPr>
          <w:sz w:val="20"/>
        </w:rPr>
      </w:pPr>
    </w:p>
    <w:p w14:paraId="055AC348" w14:textId="77777777" w:rsidR="00DF514A" w:rsidRDefault="00DF514A">
      <w:pPr>
        <w:rPr>
          <w:sz w:val="20"/>
        </w:rPr>
      </w:pPr>
    </w:p>
    <w:p w14:paraId="060265B8" w14:textId="77777777" w:rsidR="00DF514A" w:rsidRDefault="00DF514A">
      <w:pPr>
        <w:rPr>
          <w:sz w:val="20"/>
        </w:rPr>
        <w:sectPr w:rsidR="00DF514A" w:rsidSect="00995309">
          <w:headerReference w:type="default" r:id="rId52"/>
          <w:pgSz w:w="12240" w:h="15840"/>
          <w:pgMar w:top="1170" w:right="600" w:bottom="760" w:left="620" w:header="720" w:footer="563" w:gutter="0"/>
          <w:cols w:space="720"/>
        </w:sectPr>
      </w:pPr>
    </w:p>
    <w:p w14:paraId="2504FF0A" w14:textId="77777777" w:rsidR="00B71DDE" w:rsidRPr="00CC7DE7" w:rsidRDefault="00AC3544">
      <w:pPr>
        <w:pStyle w:val="ListParagraph"/>
        <w:numPr>
          <w:ilvl w:val="1"/>
          <w:numId w:val="18"/>
        </w:numPr>
        <w:tabs>
          <w:tab w:val="left" w:pos="819"/>
          <w:tab w:val="left" w:pos="820"/>
        </w:tabs>
        <w:spacing w:before="102"/>
        <w:ind w:left="820" w:hanging="720"/>
        <w:jc w:val="left"/>
        <w:rPr>
          <w:rFonts w:ascii="Cambria"/>
          <w:b/>
          <w:color w:val="4F81BD" w:themeColor="accent1"/>
        </w:rPr>
      </w:pPr>
      <w:r w:rsidRPr="00CC7DE7">
        <w:rPr>
          <w:rFonts w:ascii="Cambria"/>
          <w:b/>
          <w:color w:val="4F81BD" w:themeColor="accent1"/>
        </w:rPr>
        <w:t>Metrics</w:t>
      </w:r>
    </w:p>
    <w:p w14:paraId="4BB8E924" w14:textId="77777777" w:rsidR="00B71DDE" w:rsidRDefault="00AC3544">
      <w:pPr>
        <w:pStyle w:val="BodyText"/>
        <w:spacing w:before="133" w:line="292" w:lineRule="auto"/>
        <w:ind w:left="100" w:right="158"/>
      </w:pPr>
      <w:r>
        <w:rPr>
          <w:color w:val="63554F"/>
          <w:w w:val="105"/>
        </w:rPr>
        <w:t>This</w:t>
      </w:r>
      <w:r>
        <w:rPr>
          <w:color w:val="63554F"/>
          <w:spacing w:val="-19"/>
          <w:w w:val="105"/>
        </w:rPr>
        <w:t xml:space="preserve"> </w:t>
      </w:r>
      <w:r>
        <w:rPr>
          <w:color w:val="63554F"/>
          <w:w w:val="105"/>
        </w:rPr>
        <w:t>section</w:t>
      </w:r>
      <w:r>
        <w:rPr>
          <w:color w:val="63554F"/>
          <w:spacing w:val="-19"/>
          <w:w w:val="105"/>
        </w:rPr>
        <w:t xml:space="preserve"> </w:t>
      </w:r>
      <w:r>
        <w:rPr>
          <w:color w:val="63554F"/>
          <w:w w:val="105"/>
        </w:rPr>
        <w:t>provides</w:t>
      </w:r>
      <w:r>
        <w:rPr>
          <w:color w:val="63554F"/>
          <w:spacing w:val="-19"/>
          <w:w w:val="105"/>
        </w:rPr>
        <w:t xml:space="preserve"> </w:t>
      </w:r>
      <w:r>
        <w:rPr>
          <w:color w:val="63554F"/>
          <w:w w:val="105"/>
        </w:rPr>
        <w:t>the</w:t>
      </w:r>
      <w:r>
        <w:rPr>
          <w:color w:val="63554F"/>
          <w:spacing w:val="-19"/>
          <w:w w:val="105"/>
        </w:rPr>
        <w:t xml:space="preserve"> </w:t>
      </w:r>
      <w:r>
        <w:rPr>
          <w:color w:val="63554F"/>
          <w:w w:val="105"/>
        </w:rPr>
        <w:t>metrics</w:t>
      </w:r>
      <w:r>
        <w:rPr>
          <w:color w:val="63554F"/>
          <w:spacing w:val="-19"/>
          <w:w w:val="105"/>
        </w:rPr>
        <w:t xml:space="preserve"> </w:t>
      </w:r>
      <w:r>
        <w:rPr>
          <w:color w:val="63554F"/>
          <w:w w:val="105"/>
        </w:rPr>
        <w:t>used</w:t>
      </w:r>
      <w:r>
        <w:rPr>
          <w:color w:val="63554F"/>
          <w:spacing w:val="-19"/>
          <w:w w:val="105"/>
        </w:rPr>
        <w:t xml:space="preserve"> </w:t>
      </w:r>
      <w:r>
        <w:rPr>
          <w:color w:val="63554F"/>
          <w:w w:val="105"/>
        </w:rPr>
        <w:t>to</w:t>
      </w:r>
      <w:r>
        <w:rPr>
          <w:color w:val="63554F"/>
          <w:spacing w:val="-19"/>
          <w:w w:val="105"/>
        </w:rPr>
        <w:t xml:space="preserve"> </w:t>
      </w:r>
      <w:r>
        <w:rPr>
          <w:color w:val="63554F"/>
          <w:w w:val="105"/>
        </w:rPr>
        <w:t>measure</w:t>
      </w:r>
      <w:r>
        <w:rPr>
          <w:color w:val="63554F"/>
          <w:spacing w:val="-19"/>
          <w:w w:val="105"/>
        </w:rPr>
        <w:t xml:space="preserve"> </w:t>
      </w:r>
      <w:r>
        <w:rPr>
          <w:color w:val="63554F"/>
          <w:w w:val="105"/>
        </w:rPr>
        <w:t>the performance</w:t>
      </w:r>
      <w:r>
        <w:rPr>
          <w:color w:val="63554F"/>
          <w:spacing w:val="-11"/>
          <w:w w:val="105"/>
        </w:rPr>
        <w:t xml:space="preserve"> </w:t>
      </w:r>
      <w:r>
        <w:rPr>
          <w:color w:val="63554F"/>
          <w:w w:val="105"/>
        </w:rPr>
        <w:t>of</w:t>
      </w:r>
      <w:r>
        <w:rPr>
          <w:color w:val="63554F"/>
          <w:spacing w:val="-11"/>
          <w:w w:val="105"/>
        </w:rPr>
        <w:t xml:space="preserve"> </w:t>
      </w:r>
      <w:r>
        <w:rPr>
          <w:color w:val="63554F"/>
          <w:w w:val="105"/>
        </w:rPr>
        <w:t>the</w:t>
      </w:r>
      <w:r>
        <w:rPr>
          <w:color w:val="63554F"/>
          <w:spacing w:val="-11"/>
          <w:w w:val="105"/>
        </w:rPr>
        <w:t xml:space="preserve"> </w:t>
      </w:r>
      <w:r>
        <w:rPr>
          <w:color w:val="63554F"/>
          <w:w w:val="105"/>
        </w:rPr>
        <w:t>WMP</w:t>
      </w:r>
      <w:r>
        <w:rPr>
          <w:color w:val="63554F"/>
          <w:spacing w:val="-11"/>
          <w:w w:val="105"/>
        </w:rPr>
        <w:t xml:space="preserve"> </w:t>
      </w:r>
      <w:r>
        <w:rPr>
          <w:color w:val="63554F"/>
          <w:w w:val="105"/>
        </w:rPr>
        <w:t>and</w:t>
      </w:r>
      <w:r>
        <w:rPr>
          <w:color w:val="63554F"/>
          <w:spacing w:val="-11"/>
          <w:w w:val="105"/>
        </w:rPr>
        <w:t xml:space="preserve"> </w:t>
      </w:r>
      <w:r>
        <w:rPr>
          <w:color w:val="63554F"/>
          <w:w w:val="105"/>
        </w:rPr>
        <w:t>outlined</w:t>
      </w:r>
      <w:r>
        <w:rPr>
          <w:color w:val="63554F"/>
          <w:spacing w:val="-11"/>
          <w:w w:val="105"/>
        </w:rPr>
        <w:t xml:space="preserve"> </w:t>
      </w:r>
      <w:r>
        <w:rPr>
          <w:color w:val="63554F"/>
          <w:w w:val="105"/>
        </w:rPr>
        <w:t>programs.</w:t>
      </w:r>
    </w:p>
    <w:p w14:paraId="0FD4E100" w14:textId="77777777" w:rsidR="00B71DDE" w:rsidRPr="00CC7DE7" w:rsidRDefault="00AC3544">
      <w:pPr>
        <w:pStyle w:val="ListParagraph"/>
        <w:numPr>
          <w:ilvl w:val="2"/>
          <w:numId w:val="18"/>
        </w:numPr>
        <w:tabs>
          <w:tab w:val="left" w:pos="819"/>
          <w:tab w:val="left" w:pos="820"/>
        </w:tabs>
        <w:spacing w:before="173"/>
        <w:ind w:right="452"/>
        <w:rPr>
          <w:rFonts w:ascii="Book Antiqua"/>
          <w:i/>
          <w:color w:val="4F81BD" w:themeColor="accent1"/>
          <w:sz w:val="20"/>
        </w:rPr>
      </w:pPr>
      <w:r w:rsidRPr="00CC7DE7">
        <w:rPr>
          <w:rFonts w:ascii="Book Antiqua"/>
          <w:i/>
          <w:color w:val="4F81BD" w:themeColor="accent1"/>
          <w:w w:val="105"/>
          <w:sz w:val="20"/>
        </w:rPr>
        <w:t>Metrics</w:t>
      </w:r>
      <w:r w:rsidRPr="00CC7DE7">
        <w:rPr>
          <w:rFonts w:ascii="Book Antiqua"/>
          <w:i/>
          <w:color w:val="4F81BD" w:themeColor="accent1"/>
          <w:spacing w:val="-16"/>
          <w:w w:val="105"/>
          <w:sz w:val="20"/>
        </w:rPr>
        <w:t xml:space="preserve"> </w:t>
      </w:r>
      <w:r w:rsidRPr="00CC7DE7">
        <w:rPr>
          <w:rFonts w:ascii="Book Antiqua"/>
          <w:i/>
          <w:color w:val="4F81BD" w:themeColor="accent1"/>
          <w:w w:val="105"/>
          <w:sz w:val="20"/>
        </w:rPr>
        <w:t>and</w:t>
      </w:r>
      <w:r w:rsidRPr="00CC7DE7">
        <w:rPr>
          <w:rFonts w:ascii="Book Antiqua"/>
          <w:i/>
          <w:color w:val="4F81BD" w:themeColor="accent1"/>
          <w:spacing w:val="-16"/>
          <w:w w:val="105"/>
          <w:sz w:val="20"/>
        </w:rPr>
        <w:t xml:space="preserve"> </w:t>
      </w:r>
      <w:r w:rsidRPr="00CC7DE7">
        <w:rPr>
          <w:rFonts w:ascii="Book Antiqua"/>
          <w:i/>
          <w:color w:val="4F81BD" w:themeColor="accent1"/>
          <w:w w:val="105"/>
          <w:sz w:val="20"/>
        </w:rPr>
        <w:t>assumptions</w:t>
      </w:r>
      <w:r w:rsidRPr="00CC7DE7">
        <w:rPr>
          <w:rFonts w:ascii="Book Antiqua"/>
          <w:i/>
          <w:color w:val="4F81BD" w:themeColor="accent1"/>
          <w:spacing w:val="-16"/>
          <w:w w:val="105"/>
          <w:sz w:val="20"/>
        </w:rPr>
        <w:t xml:space="preserve"> </w:t>
      </w:r>
      <w:r w:rsidRPr="00CC7DE7">
        <w:rPr>
          <w:rFonts w:ascii="Book Antiqua"/>
          <w:i/>
          <w:color w:val="4F81BD" w:themeColor="accent1"/>
          <w:w w:val="105"/>
          <w:sz w:val="20"/>
        </w:rPr>
        <w:t>for</w:t>
      </w:r>
      <w:r w:rsidRPr="00CC7DE7">
        <w:rPr>
          <w:rFonts w:ascii="Book Antiqua"/>
          <w:i/>
          <w:color w:val="4F81BD" w:themeColor="accent1"/>
          <w:spacing w:val="-16"/>
          <w:w w:val="105"/>
          <w:sz w:val="20"/>
        </w:rPr>
        <w:t xml:space="preserve"> </w:t>
      </w:r>
      <w:r w:rsidRPr="00CC7DE7">
        <w:rPr>
          <w:rFonts w:ascii="Book Antiqua"/>
          <w:i/>
          <w:color w:val="4F81BD" w:themeColor="accent1"/>
          <w:w w:val="105"/>
          <w:sz w:val="20"/>
        </w:rPr>
        <w:t>measuring</w:t>
      </w:r>
      <w:r w:rsidRPr="00CC7DE7">
        <w:rPr>
          <w:rFonts w:ascii="Book Antiqua"/>
          <w:i/>
          <w:color w:val="4F81BD" w:themeColor="accent1"/>
          <w:spacing w:val="-16"/>
          <w:w w:val="105"/>
          <w:sz w:val="20"/>
        </w:rPr>
        <w:t xml:space="preserve"> </w:t>
      </w:r>
      <w:r w:rsidRPr="00CC7DE7">
        <w:rPr>
          <w:rFonts w:ascii="Book Antiqua"/>
          <w:i/>
          <w:color w:val="4F81BD" w:themeColor="accent1"/>
          <w:w w:val="105"/>
          <w:sz w:val="20"/>
        </w:rPr>
        <w:t>WMP performance</w:t>
      </w:r>
    </w:p>
    <w:p w14:paraId="74C86515" w14:textId="77777777" w:rsidR="00B71DDE" w:rsidRDefault="00CC7DE7">
      <w:pPr>
        <w:pStyle w:val="BodyText"/>
        <w:spacing w:before="91" w:line="292" w:lineRule="auto"/>
        <w:ind w:left="100" w:right="-16"/>
      </w:pPr>
      <w:r>
        <w:rPr>
          <w:color w:val="63554F"/>
        </w:rPr>
        <w:t>LI</w:t>
      </w:r>
      <w:r w:rsidR="00AC3544">
        <w:rPr>
          <w:color w:val="63554F"/>
        </w:rPr>
        <w:t xml:space="preserve">D will </w:t>
      </w:r>
      <w:r w:rsidR="00DF514A">
        <w:rPr>
          <w:color w:val="63554F"/>
        </w:rPr>
        <w:t>track</w:t>
      </w:r>
      <w:r w:rsidR="00AC3544">
        <w:rPr>
          <w:color w:val="63554F"/>
        </w:rPr>
        <w:t xml:space="preserve"> metrics to measure the performance of this WMP, and its effectiveness in</w:t>
      </w:r>
      <w:r w:rsidR="00DF514A">
        <w:rPr>
          <w:color w:val="63554F"/>
          <w:w w:val="105"/>
        </w:rPr>
        <w:t xml:space="preserve"> prevention of </w:t>
      </w:r>
      <w:r w:rsidR="00AC3544">
        <w:rPr>
          <w:color w:val="63554F"/>
          <w:w w:val="105"/>
        </w:rPr>
        <w:t>wildfires.</w:t>
      </w:r>
      <w:r w:rsidR="00DF514A">
        <w:rPr>
          <w:color w:val="63554F"/>
          <w:w w:val="105"/>
        </w:rPr>
        <w:t xml:space="preserve"> </w:t>
      </w:r>
      <w:r w:rsidR="00AC3544">
        <w:rPr>
          <w:color w:val="63554F"/>
          <w:spacing w:val="-16"/>
          <w:w w:val="105"/>
        </w:rPr>
        <w:t xml:space="preserve"> </w:t>
      </w:r>
      <w:r w:rsidR="00AC3544">
        <w:rPr>
          <w:color w:val="63554F"/>
          <w:w w:val="105"/>
        </w:rPr>
        <w:t>As</w:t>
      </w:r>
      <w:r w:rsidR="00AC3544">
        <w:rPr>
          <w:color w:val="63554F"/>
          <w:spacing w:val="-16"/>
          <w:w w:val="105"/>
        </w:rPr>
        <w:t xml:space="preserve"> </w:t>
      </w:r>
      <w:r w:rsidR="00AC3544">
        <w:rPr>
          <w:color w:val="63554F"/>
          <w:w w:val="105"/>
        </w:rPr>
        <w:t>industry</w:t>
      </w:r>
      <w:r w:rsidR="00AC3544">
        <w:rPr>
          <w:color w:val="63554F"/>
          <w:spacing w:val="-16"/>
          <w:w w:val="105"/>
        </w:rPr>
        <w:t xml:space="preserve"> </w:t>
      </w:r>
      <w:r w:rsidR="00AC3544">
        <w:rPr>
          <w:color w:val="63554F"/>
          <w:w w:val="105"/>
        </w:rPr>
        <w:t>risk</w:t>
      </w:r>
      <w:r w:rsidR="00AC3544">
        <w:rPr>
          <w:color w:val="63554F"/>
          <w:spacing w:val="-16"/>
          <w:w w:val="105"/>
        </w:rPr>
        <w:t xml:space="preserve"> </w:t>
      </w:r>
      <w:r w:rsidR="00AC3544">
        <w:rPr>
          <w:color w:val="63554F"/>
          <w:w w:val="105"/>
        </w:rPr>
        <w:t xml:space="preserve">metric standards continue to develop, </w:t>
      </w:r>
      <w:r>
        <w:rPr>
          <w:color w:val="63554F"/>
          <w:w w:val="105"/>
        </w:rPr>
        <w:t>LI</w:t>
      </w:r>
      <w:r w:rsidR="00AC3544">
        <w:rPr>
          <w:color w:val="63554F"/>
          <w:w w:val="105"/>
        </w:rPr>
        <w:t>D will identify additional</w:t>
      </w:r>
      <w:r w:rsidR="00AC3544">
        <w:rPr>
          <w:color w:val="63554F"/>
          <w:spacing w:val="-6"/>
          <w:w w:val="105"/>
        </w:rPr>
        <w:t xml:space="preserve"> </w:t>
      </w:r>
      <w:r w:rsidR="00AC3544">
        <w:rPr>
          <w:color w:val="63554F"/>
          <w:w w:val="105"/>
        </w:rPr>
        <w:t>metrics</w:t>
      </w:r>
      <w:r w:rsidR="00AC3544">
        <w:rPr>
          <w:color w:val="63554F"/>
          <w:spacing w:val="-6"/>
          <w:w w:val="105"/>
        </w:rPr>
        <w:t xml:space="preserve"> </w:t>
      </w:r>
      <w:r w:rsidR="00AC3544">
        <w:rPr>
          <w:color w:val="63554F"/>
          <w:w w:val="105"/>
        </w:rPr>
        <w:t>to</w:t>
      </w:r>
      <w:r w:rsidR="00AC3544">
        <w:rPr>
          <w:color w:val="63554F"/>
          <w:spacing w:val="-6"/>
          <w:w w:val="105"/>
        </w:rPr>
        <w:t xml:space="preserve"> </w:t>
      </w:r>
      <w:r w:rsidR="00AC3544">
        <w:rPr>
          <w:color w:val="63554F"/>
          <w:w w:val="105"/>
        </w:rPr>
        <w:t>measure</w:t>
      </w:r>
      <w:r w:rsidR="00AC3544">
        <w:rPr>
          <w:color w:val="63554F"/>
          <w:spacing w:val="-6"/>
          <w:w w:val="105"/>
        </w:rPr>
        <w:t xml:space="preserve"> </w:t>
      </w:r>
      <w:r w:rsidR="00AC3544">
        <w:rPr>
          <w:color w:val="63554F"/>
          <w:w w:val="105"/>
        </w:rPr>
        <w:t>the</w:t>
      </w:r>
      <w:r w:rsidR="00AC3544">
        <w:rPr>
          <w:color w:val="63554F"/>
          <w:spacing w:val="-6"/>
          <w:w w:val="105"/>
        </w:rPr>
        <w:t xml:space="preserve"> </w:t>
      </w:r>
      <w:r w:rsidR="00AC3544">
        <w:rPr>
          <w:color w:val="63554F"/>
          <w:w w:val="105"/>
        </w:rPr>
        <w:t>reduction</w:t>
      </w:r>
      <w:r w:rsidR="00AC3544">
        <w:rPr>
          <w:color w:val="63554F"/>
          <w:spacing w:val="-6"/>
          <w:w w:val="105"/>
        </w:rPr>
        <w:t xml:space="preserve"> </w:t>
      </w:r>
      <w:r w:rsidR="00AC3544">
        <w:rPr>
          <w:color w:val="63554F"/>
          <w:w w:val="105"/>
        </w:rPr>
        <w:t>of</w:t>
      </w:r>
      <w:r w:rsidR="00AC3544">
        <w:rPr>
          <w:color w:val="63554F"/>
          <w:spacing w:val="-6"/>
          <w:w w:val="105"/>
        </w:rPr>
        <w:t xml:space="preserve"> </w:t>
      </w:r>
      <w:r w:rsidR="00AC3544">
        <w:rPr>
          <w:color w:val="63554F"/>
          <w:w w:val="105"/>
        </w:rPr>
        <w:t>wildfire risk</w:t>
      </w:r>
      <w:r w:rsidR="00AC3544">
        <w:rPr>
          <w:color w:val="63554F"/>
          <w:spacing w:val="-17"/>
          <w:w w:val="105"/>
        </w:rPr>
        <w:t xml:space="preserve"> </w:t>
      </w:r>
      <w:r w:rsidR="00AC3544">
        <w:rPr>
          <w:color w:val="63554F"/>
          <w:w w:val="105"/>
        </w:rPr>
        <w:t>in</w:t>
      </w:r>
      <w:r w:rsidR="00AC3544">
        <w:rPr>
          <w:color w:val="63554F"/>
          <w:spacing w:val="-17"/>
          <w:w w:val="105"/>
        </w:rPr>
        <w:t xml:space="preserve"> </w:t>
      </w:r>
      <w:r w:rsidR="00AC3544">
        <w:rPr>
          <w:color w:val="63554F"/>
          <w:w w:val="105"/>
        </w:rPr>
        <w:t>future</w:t>
      </w:r>
      <w:r w:rsidR="00AC3544">
        <w:rPr>
          <w:color w:val="63554F"/>
          <w:spacing w:val="-17"/>
          <w:w w:val="105"/>
        </w:rPr>
        <w:t xml:space="preserve"> </w:t>
      </w:r>
      <w:r w:rsidR="00AC3544">
        <w:rPr>
          <w:color w:val="63554F"/>
          <w:w w:val="105"/>
        </w:rPr>
        <w:t>plans.</w:t>
      </w:r>
      <w:r w:rsidR="00DF514A">
        <w:rPr>
          <w:color w:val="63554F"/>
          <w:w w:val="105"/>
        </w:rPr>
        <w:t xml:space="preserve">  </w:t>
      </w:r>
      <w:r w:rsidR="00AC3544">
        <w:rPr>
          <w:color w:val="63554F"/>
          <w:w w:val="105"/>
        </w:rPr>
        <w:t xml:space="preserve">In the initial years, </w:t>
      </w:r>
      <w:r>
        <w:rPr>
          <w:color w:val="63554F"/>
          <w:w w:val="105"/>
        </w:rPr>
        <w:t>LI</w:t>
      </w:r>
      <w:r w:rsidR="00AC3544">
        <w:rPr>
          <w:color w:val="63554F"/>
          <w:w w:val="105"/>
        </w:rPr>
        <w:t xml:space="preserve">D anticipates that there will be relatively limited data gathered through these metrics. </w:t>
      </w:r>
      <w:r w:rsidR="00AC3544">
        <w:rPr>
          <w:color w:val="63554F"/>
          <w:spacing w:val="-3"/>
          <w:w w:val="105"/>
        </w:rPr>
        <w:t xml:space="preserve">However, </w:t>
      </w:r>
      <w:r w:rsidR="00AC3544">
        <w:rPr>
          <w:color w:val="63554F"/>
          <w:w w:val="105"/>
        </w:rPr>
        <w:t xml:space="preserve">as the data collection history becomes more robust, </w:t>
      </w:r>
      <w:r>
        <w:rPr>
          <w:color w:val="63554F"/>
          <w:w w:val="105"/>
        </w:rPr>
        <w:t>LI</w:t>
      </w:r>
      <w:r w:rsidR="00AC3544">
        <w:rPr>
          <w:color w:val="63554F"/>
          <w:w w:val="105"/>
        </w:rPr>
        <w:t>D will be able to identify areas of its operations</w:t>
      </w:r>
      <w:r w:rsidR="00AC3544">
        <w:rPr>
          <w:color w:val="63554F"/>
          <w:spacing w:val="-12"/>
          <w:w w:val="105"/>
        </w:rPr>
        <w:t xml:space="preserve"> </w:t>
      </w:r>
      <w:r w:rsidR="00AC3544">
        <w:rPr>
          <w:color w:val="63554F"/>
          <w:w w:val="105"/>
        </w:rPr>
        <w:t>that</w:t>
      </w:r>
      <w:r w:rsidR="00AC3544">
        <w:rPr>
          <w:color w:val="63554F"/>
          <w:spacing w:val="-12"/>
          <w:w w:val="105"/>
        </w:rPr>
        <w:t xml:space="preserve"> </w:t>
      </w:r>
      <w:r w:rsidR="00AC3544">
        <w:rPr>
          <w:color w:val="63554F"/>
          <w:w w:val="105"/>
        </w:rPr>
        <w:t>are</w:t>
      </w:r>
      <w:r w:rsidR="00AC3544">
        <w:rPr>
          <w:color w:val="63554F"/>
          <w:spacing w:val="-12"/>
          <w:w w:val="105"/>
        </w:rPr>
        <w:t xml:space="preserve"> </w:t>
      </w:r>
      <w:r w:rsidR="00AC3544">
        <w:rPr>
          <w:color w:val="63554F"/>
          <w:w w:val="105"/>
        </w:rPr>
        <w:t>disproportionately</w:t>
      </w:r>
      <w:r w:rsidR="00AC3544">
        <w:rPr>
          <w:color w:val="63554F"/>
          <w:spacing w:val="-12"/>
          <w:w w:val="105"/>
        </w:rPr>
        <w:t xml:space="preserve"> </w:t>
      </w:r>
      <w:r w:rsidR="00AC3544">
        <w:rPr>
          <w:color w:val="63554F"/>
          <w:w w:val="105"/>
        </w:rPr>
        <w:t>impacted.</w:t>
      </w:r>
      <w:r w:rsidR="00AC3544">
        <w:rPr>
          <w:color w:val="63554F"/>
          <w:spacing w:val="-12"/>
          <w:w w:val="105"/>
        </w:rPr>
        <w:t xml:space="preserve"> </w:t>
      </w:r>
      <w:r>
        <w:rPr>
          <w:color w:val="63554F"/>
          <w:w w:val="105"/>
        </w:rPr>
        <w:t>LI</w:t>
      </w:r>
      <w:r w:rsidR="00AC3544">
        <w:rPr>
          <w:color w:val="63554F"/>
          <w:w w:val="105"/>
        </w:rPr>
        <w:t>D</w:t>
      </w:r>
      <w:r w:rsidR="00AC3544">
        <w:rPr>
          <w:color w:val="63554F"/>
          <w:w w:val="98"/>
        </w:rPr>
        <w:t xml:space="preserve"> </w:t>
      </w:r>
      <w:r w:rsidR="00AC3544">
        <w:rPr>
          <w:color w:val="63554F"/>
          <w:w w:val="105"/>
        </w:rPr>
        <w:t>will then evaluate potential improvements in future updates to this</w:t>
      </w:r>
      <w:r w:rsidR="00AC3544">
        <w:rPr>
          <w:color w:val="63554F"/>
          <w:spacing w:val="-34"/>
          <w:w w:val="105"/>
        </w:rPr>
        <w:t xml:space="preserve"> </w:t>
      </w:r>
      <w:r w:rsidR="00AC3544">
        <w:rPr>
          <w:color w:val="63554F"/>
          <w:spacing w:val="-9"/>
          <w:w w:val="105"/>
        </w:rPr>
        <w:t>WMP.</w:t>
      </w:r>
    </w:p>
    <w:p w14:paraId="46DADDA6" w14:textId="77777777" w:rsidR="00722EDB" w:rsidRDefault="00722EDB" w:rsidP="00722EDB">
      <w:pPr>
        <w:pStyle w:val="BodyText"/>
        <w:rPr>
          <w:color w:val="63554F"/>
        </w:rPr>
      </w:pPr>
    </w:p>
    <w:p w14:paraId="55760F6E" w14:textId="77777777" w:rsidR="00B71DDE" w:rsidRDefault="00AC3544" w:rsidP="00722EDB">
      <w:pPr>
        <w:pStyle w:val="BodyText"/>
        <w:ind w:left="180" w:hanging="90"/>
      </w:pPr>
      <w:r>
        <w:rPr>
          <w:color w:val="63554F"/>
        </w:rPr>
        <w:t>PUC section 8387 subsection b(2)(E) requires a discussion of how the application of previously identified metrics</w:t>
      </w:r>
    </w:p>
    <w:p w14:paraId="2D3ADEE8" w14:textId="77777777" w:rsidR="00B71DDE" w:rsidRDefault="00AC3544">
      <w:pPr>
        <w:pStyle w:val="BodyText"/>
        <w:spacing w:line="292" w:lineRule="auto"/>
        <w:ind w:left="100" w:right="203"/>
        <w:rPr>
          <w:color w:val="63554F"/>
        </w:rPr>
      </w:pPr>
      <w:r>
        <w:rPr>
          <w:color w:val="63554F"/>
        </w:rPr>
        <w:t xml:space="preserve">to previous WMP performances has informed the </w:t>
      </w:r>
      <w:r>
        <w:rPr>
          <w:color w:val="63554F"/>
          <w:spacing w:val="-9"/>
        </w:rPr>
        <w:t xml:space="preserve">WMP. </w:t>
      </w:r>
      <w:r>
        <w:rPr>
          <w:color w:val="63554F"/>
        </w:rPr>
        <w:t xml:space="preserve">This discussion is not applicable to this initial </w:t>
      </w:r>
      <w:r>
        <w:rPr>
          <w:color w:val="63554F"/>
          <w:spacing w:val="-9"/>
        </w:rPr>
        <w:t xml:space="preserve">WMP. </w:t>
      </w:r>
      <w:r w:rsidR="00CC7DE7">
        <w:rPr>
          <w:color w:val="63554F"/>
        </w:rPr>
        <w:t>LI</w:t>
      </w:r>
      <w:r>
        <w:rPr>
          <w:color w:val="63554F"/>
        </w:rPr>
        <w:t>D expects to include discussion on this issue in its next WMP</w:t>
      </w:r>
      <w:r w:rsidR="00FB69DF">
        <w:rPr>
          <w:color w:val="63554F"/>
          <w:spacing w:val="36"/>
        </w:rPr>
        <w:t xml:space="preserve"> </w:t>
      </w:r>
      <w:r>
        <w:rPr>
          <w:color w:val="63554F"/>
        </w:rPr>
        <w:t>update.</w:t>
      </w:r>
    </w:p>
    <w:p w14:paraId="46862BFE" w14:textId="77777777" w:rsidR="00722EDB" w:rsidRDefault="00722EDB">
      <w:pPr>
        <w:rPr>
          <w:sz w:val="20"/>
          <w:szCs w:val="20"/>
        </w:rPr>
      </w:pPr>
      <w:r>
        <w:br w:type="page"/>
      </w:r>
    </w:p>
    <w:p w14:paraId="24529494" w14:textId="77777777" w:rsidR="00DF514A" w:rsidRDefault="00DF514A">
      <w:pPr>
        <w:pStyle w:val="BodyText"/>
        <w:spacing w:line="292" w:lineRule="auto"/>
        <w:ind w:left="100" w:right="203"/>
      </w:pPr>
    </w:p>
    <w:p w14:paraId="0F1ABB6C" w14:textId="77777777" w:rsidR="00B71DDE" w:rsidRPr="00CC7DE7" w:rsidRDefault="00AC3544">
      <w:pPr>
        <w:pStyle w:val="ListParagraph"/>
        <w:numPr>
          <w:ilvl w:val="1"/>
          <w:numId w:val="18"/>
        </w:numPr>
        <w:tabs>
          <w:tab w:val="left" w:pos="819"/>
          <w:tab w:val="left" w:pos="821"/>
        </w:tabs>
        <w:spacing w:before="148"/>
        <w:ind w:left="820" w:hanging="720"/>
        <w:jc w:val="left"/>
        <w:rPr>
          <w:rFonts w:ascii="Cambria"/>
          <w:b/>
          <w:color w:val="4F81BD" w:themeColor="accent1"/>
        </w:rPr>
      </w:pPr>
      <w:r w:rsidRPr="00CC7DE7">
        <w:rPr>
          <w:rFonts w:ascii="Cambria"/>
          <w:b/>
          <w:color w:val="4F81BD" w:themeColor="accent1"/>
          <w:w w:val="95"/>
        </w:rPr>
        <w:t>Maintenance performance</w:t>
      </w:r>
      <w:r w:rsidRPr="00CC7DE7">
        <w:rPr>
          <w:rFonts w:ascii="Cambria"/>
          <w:b/>
          <w:color w:val="4F81BD" w:themeColor="accent1"/>
          <w:spacing w:val="-25"/>
          <w:w w:val="95"/>
        </w:rPr>
        <w:t xml:space="preserve"> </w:t>
      </w:r>
      <w:r w:rsidRPr="00CC7DE7">
        <w:rPr>
          <w:rFonts w:ascii="Cambria"/>
          <w:b/>
          <w:color w:val="4F81BD" w:themeColor="accent1"/>
          <w:w w:val="95"/>
        </w:rPr>
        <w:t>targets</w:t>
      </w:r>
    </w:p>
    <w:p w14:paraId="0F94E6EB" w14:textId="77777777" w:rsidR="00B71DDE" w:rsidRDefault="00AC3544">
      <w:pPr>
        <w:pStyle w:val="BodyText"/>
        <w:spacing w:before="133" w:line="292" w:lineRule="auto"/>
        <w:ind w:left="100" w:right="690"/>
      </w:pPr>
      <w:r>
        <w:rPr>
          <w:color w:val="63554F"/>
        </w:rPr>
        <w:t xml:space="preserve">This section lists metrics used to evaluate </w:t>
      </w:r>
      <w:r w:rsidR="00CC7DE7">
        <w:rPr>
          <w:color w:val="63554F"/>
        </w:rPr>
        <w:t>LI</w:t>
      </w:r>
      <w:r>
        <w:rPr>
          <w:color w:val="63554F"/>
        </w:rPr>
        <w:t>D’s inspection and maintenance programs (see table 8).</w:t>
      </w:r>
    </w:p>
    <w:p w14:paraId="5E6B8030" w14:textId="77777777" w:rsidR="00B71DDE" w:rsidRPr="00CC7DE7" w:rsidRDefault="00AC3544">
      <w:pPr>
        <w:pStyle w:val="ListParagraph"/>
        <w:numPr>
          <w:ilvl w:val="2"/>
          <w:numId w:val="18"/>
        </w:numPr>
        <w:tabs>
          <w:tab w:val="left" w:pos="819"/>
          <w:tab w:val="left" w:pos="820"/>
        </w:tabs>
        <w:spacing w:before="173"/>
        <w:rPr>
          <w:rFonts w:ascii="Book Antiqua"/>
          <w:i/>
          <w:color w:val="4F81BD" w:themeColor="accent1"/>
          <w:sz w:val="20"/>
        </w:rPr>
      </w:pPr>
      <w:r w:rsidRPr="00CC7DE7">
        <w:rPr>
          <w:rFonts w:ascii="Book Antiqua"/>
          <w:i/>
          <w:color w:val="4F81BD" w:themeColor="accent1"/>
          <w:w w:val="105"/>
          <w:sz w:val="20"/>
        </w:rPr>
        <w:t>Maintenance program</w:t>
      </w:r>
      <w:r w:rsidRPr="00CC7DE7">
        <w:rPr>
          <w:rFonts w:ascii="Book Antiqua"/>
          <w:i/>
          <w:color w:val="4F81BD" w:themeColor="accent1"/>
          <w:spacing w:val="22"/>
          <w:w w:val="105"/>
          <w:sz w:val="20"/>
        </w:rPr>
        <w:t xml:space="preserve"> </w:t>
      </w:r>
      <w:r w:rsidRPr="00CC7DE7">
        <w:rPr>
          <w:rFonts w:ascii="Book Antiqua"/>
          <w:i/>
          <w:color w:val="4F81BD" w:themeColor="accent1"/>
          <w:w w:val="105"/>
          <w:sz w:val="20"/>
        </w:rPr>
        <w:t>targets</w:t>
      </w:r>
    </w:p>
    <w:p w14:paraId="5D21A1D4" w14:textId="77777777" w:rsidR="00B71DDE" w:rsidRDefault="00AC3544">
      <w:pPr>
        <w:pStyle w:val="BodyText"/>
        <w:spacing w:before="64" w:line="292" w:lineRule="auto"/>
        <w:ind w:left="100" w:right="97"/>
      </w:pPr>
      <w:r>
        <w:rPr>
          <w:color w:val="63554F"/>
          <w:spacing w:val="-4"/>
          <w:w w:val="105"/>
        </w:rPr>
        <w:t xml:space="preserve">Work </w:t>
      </w:r>
      <w:r>
        <w:rPr>
          <w:color w:val="63554F"/>
          <w:w w:val="105"/>
        </w:rPr>
        <w:t xml:space="preserve">is identified in annual work plans authorized on an executive level, and work that </w:t>
      </w:r>
      <w:r>
        <w:rPr>
          <w:color w:val="63554F"/>
          <w:spacing w:val="-3"/>
          <w:w w:val="105"/>
        </w:rPr>
        <w:t xml:space="preserve">remains </w:t>
      </w:r>
      <w:r>
        <w:rPr>
          <w:color w:val="63554F"/>
          <w:w w:val="105"/>
        </w:rPr>
        <w:t xml:space="preserve">incomplete will be flagged in </w:t>
      </w:r>
      <w:r>
        <w:rPr>
          <w:color w:val="63554F"/>
          <w:spacing w:val="-3"/>
          <w:w w:val="105"/>
        </w:rPr>
        <w:t xml:space="preserve">future </w:t>
      </w:r>
      <w:r>
        <w:rPr>
          <w:color w:val="63554F"/>
          <w:w w:val="105"/>
        </w:rPr>
        <w:t xml:space="preserve">work plans. </w:t>
      </w:r>
      <w:r>
        <w:rPr>
          <w:color w:val="63554F"/>
          <w:spacing w:val="-4"/>
          <w:w w:val="105"/>
        </w:rPr>
        <w:t xml:space="preserve">Work </w:t>
      </w:r>
      <w:r>
        <w:rPr>
          <w:color w:val="63554F"/>
          <w:w w:val="105"/>
        </w:rPr>
        <w:t>may be field verified and</w:t>
      </w:r>
      <w:r>
        <w:rPr>
          <w:color w:val="63554F"/>
          <w:spacing w:val="-17"/>
          <w:w w:val="105"/>
        </w:rPr>
        <w:t xml:space="preserve"> </w:t>
      </w:r>
      <w:r>
        <w:rPr>
          <w:color w:val="63554F"/>
          <w:w w:val="105"/>
        </w:rPr>
        <w:t>open</w:t>
      </w:r>
      <w:r>
        <w:rPr>
          <w:color w:val="63554F"/>
          <w:spacing w:val="-17"/>
          <w:w w:val="105"/>
        </w:rPr>
        <w:t xml:space="preserve"> </w:t>
      </w:r>
      <w:r>
        <w:rPr>
          <w:color w:val="63554F"/>
          <w:w w:val="105"/>
        </w:rPr>
        <w:t>work</w:t>
      </w:r>
      <w:r>
        <w:rPr>
          <w:color w:val="63554F"/>
          <w:spacing w:val="-17"/>
          <w:w w:val="105"/>
        </w:rPr>
        <w:t xml:space="preserve"> </w:t>
      </w:r>
      <w:r>
        <w:rPr>
          <w:color w:val="63554F"/>
          <w:w w:val="105"/>
        </w:rPr>
        <w:t>notifications</w:t>
      </w:r>
      <w:r>
        <w:rPr>
          <w:color w:val="63554F"/>
          <w:spacing w:val="-17"/>
          <w:w w:val="105"/>
        </w:rPr>
        <w:t xml:space="preserve"> </w:t>
      </w:r>
      <w:r>
        <w:rPr>
          <w:color w:val="63554F"/>
          <w:spacing w:val="-3"/>
          <w:w w:val="105"/>
        </w:rPr>
        <w:t>are</w:t>
      </w:r>
      <w:r>
        <w:rPr>
          <w:color w:val="63554F"/>
          <w:spacing w:val="-17"/>
          <w:w w:val="105"/>
        </w:rPr>
        <w:t xml:space="preserve"> </w:t>
      </w:r>
      <w:r>
        <w:rPr>
          <w:color w:val="63554F"/>
          <w:spacing w:val="-3"/>
          <w:w w:val="105"/>
        </w:rPr>
        <w:t>regularly</w:t>
      </w:r>
      <w:r>
        <w:rPr>
          <w:color w:val="63554F"/>
          <w:spacing w:val="-17"/>
          <w:w w:val="105"/>
        </w:rPr>
        <w:t xml:space="preserve"> </w:t>
      </w:r>
      <w:r>
        <w:rPr>
          <w:color w:val="63554F"/>
          <w:spacing w:val="-3"/>
          <w:w w:val="105"/>
        </w:rPr>
        <w:t>reviewed</w:t>
      </w:r>
      <w:r>
        <w:rPr>
          <w:color w:val="63554F"/>
          <w:spacing w:val="-17"/>
          <w:w w:val="105"/>
        </w:rPr>
        <w:t xml:space="preserve"> </w:t>
      </w:r>
      <w:r>
        <w:rPr>
          <w:color w:val="63554F"/>
          <w:w w:val="105"/>
        </w:rPr>
        <w:t>to</w:t>
      </w:r>
      <w:r>
        <w:rPr>
          <w:color w:val="63554F"/>
          <w:spacing w:val="-17"/>
          <w:w w:val="105"/>
        </w:rPr>
        <w:t xml:space="preserve"> </w:t>
      </w:r>
      <w:r>
        <w:rPr>
          <w:color w:val="63554F"/>
          <w:w w:val="105"/>
        </w:rPr>
        <w:t>allow management</w:t>
      </w:r>
      <w:r>
        <w:rPr>
          <w:color w:val="63554F"/>
          <w:spacing w:val="-16"/>
          <w:w w:val="105"/>
        </w:rPr>
        <w:t xml:space="preserve"> </w:t>
      </w:r>
      <w:r>
        <w:rPr>
          <w:color w:val="63554F"/>
          <w:w w:val="105"/>
        </w:rPr>
        <w:t>to</w:t>
      </w:r>
      <w:r>
        <w:rPr>
          <w:color w:val="63554F"/>
          <w:spacing w:val="-16"/>
          <w:w w:val="105"/>
        </w:rPr>
        <w:t xml:space="preserve"> </w:t>
      </w:r>
      <w:r>
        <w:rPr>
          <w:color w:val="63554F"/>
          <w:w w:val="105"/>
        </w:rPr>
        <w:t>prioritize</w:t>
      </w:r>
      <w:r>
        <w:rPr>
          <w:color w:val="63554F"/>
          <w:spacing w:val="-16"/>
          <w:w w:val="105"/>
        </w:rPr>
        <w:t xml:space="preserve"> </w:t>
      </w:r>
      <w:r>
        <w:rPr>
          <w:color w:val="63554F"/>
          <w:w w:val="105"/>
        </w:rPr>
        <w:t>work</w:t>
      </w:r>
      <w:r>
        <w:rPr>
          <w:color w:val="63554F"/>
          <w:spacing w:val="-16"/>
          <w:w w:val="105"/>
        </w:rPr>
        <w:t xml:space="preserve"> </w:t>
      </w:r>
      <w:r>
        <w:rPr>
          <w:color w:val="63554F"/>
          <w:w w:val="105"/>
        </w:rPr>
        <w:t>in</w:t>
      </w:r>
      <w:r>
        <w:rPr>
          <w:color w:val="63554F"/>
          <w:spacing w:val="-16"/>
          <w:w w:val="105"/>
        </w:rPr>
        <w:t xml:space="preserve"> </w:t>
      </w:r>
      <w:r>
        <w:rPr>
          <w:color w:val="63554F"/>
          <w:spacing w:val="-3"/>
          <w:w w:val="105"/>
        </w:rPr>
        <w:t>accordance</w:t>
      </w:r>
      <w:r>
        <w:rPr>
          <w:color w:val="63554F"/>
          <w:spacing w:val="-16"/>
          <w:w w:val="105"/>
        </w:rPr>
        <w:t xml:space="preserve"> </w:t>
      </w:r>
      <w:r>
        <w:rPr>
          <w:color w:val="63554F"/>
          <w:w w:val="105"/>
        </w:rPr>
        <w:t>with</w:t>
      </w:r>
      <w:r>
        <w:rPr>
          <w:color w:val="63554F"/>
          <w:spacing w:val="-16"/>
          <w:w w:val="105"/>
        </w:rPr>
        <w:t xml:space="preserve"> </w:t>
      </w:r>
      <w:r>
        <w:rPr>
          <w:color w:val="63554F"/>
          <w:spacing w:val="-3"/>
          <w:w w:val="105"/>
        </w:rPr>
        <w:t xml:space="preserve">current </w:t>
      </w:r>
      <w:r>
        <w:rPr>
          <w:color w:val="63554F"/>
          <w:w w:val="105"/>
        </w:rPr>
        <w:t>risks.</w:t>
      </w:r>
      <w:r>
        <w:rPr>
          <w:color w:val="63554F"/>
          <w:spacing w:val="-18"/>
          <w:w w:val="105"/>
        </w:rPr>
        <w:t xml:space="preserve"> </w:t>
      </w:r>
      <w:r w:rsidR="00CC7DE7">
        <w:rPr>
          <w:color w:val="63554F"/>
          <w:spacing w:val="-5"/>
          <w:w w:val="105"/>
        </w:rPr>
        <w:t>LI</w:t>
      </w:r>
      <w:r>
        <w:rPr>
          <w:color w:val="63554F"/>
          <w:spacing w:val="-5"/>
          <w:w w:val="105"/>
        </w:rPr>
        <w:t>D’s</w:t>
      </w:r>
      <w:r>
        <w:rPr>
          <w:color w:val="63554F"/>
          <w:spacing w:val="-18"/>
          <w:w w:val="105"/>
        </w:rPr>
        <w:t xml:space="preserve"> </w:t>
      </w:r>
      <w:r>
        <w:rPr>
          <w:color w:val="63554F"/>
          <w:spacing w:val="-3"/>
          <w:w w:val="105"/>
        </w:rPr>
        <w:t>target</w:t>
      </w:r>
      <w:r>
        <w:rPr>
          <w:color w:val="63554F"/>
          <w:spacing w:val="-18"/>
          <w:w w:val="105"/>
        </w:rPr>
        <w:t xml:space="preserve"> </w:t>
      </w:r>
      <w:r>
        <w:rPr>
          <w:color w:val="63554F"/>
          <w:w w:val="105"/>
        </w:rPr>
        <w:t>is</w:t>
      </w:r>
      <w:r>
        <w:rPr>
          <w:color w:val="63554F"/>
          <w:spacing w:val="-18"/>
          <w:w w:val="105"/>
        </w:rPr>
        <w:t xml:space="preserve"> </w:t>
      </w:r>
      <w:r>
        <w:rPr>
          <w:color w:val="63554F"/>
          <w:w w:val="105"/>
        </w:rPr>
        <w:t>always</w:t>
      </w:r>
      <w:r>
        <w:rPr>
          <w:color w:val="63554F"/>
          <w:spacing w:val="-18"/>
          <w:w w:val="105"/>
        </w:rPr>
        <w:t xml:space="preserve"> </w:t>
      </w:r>
      <w:r>
        <w:rPr>
          <w:color w:val="63554F"/>
          <w:w w:val="105"/>
        </w:rPr>
        <w:t>to</w:t>
      </w:r>
      <w:r>
        <w:rPr>
          <w:color w:val="63554F"/>
          <w:spacing w:val="-18"/>
          <w:w w:val="105"/>
        </w:rPr>
        <w:t xml:space="preserve"> </w:t>
      </w:r>
      <w:r>
        <w:rPr>
          <w:color w:val="63554F"/>
          <w:w w:val="105"/>
        </w:rPr>
        <w:t>complete</w:t>
      </w:r>
      <w:r>
        <w:rPr>
          <w:color w:val="63554F"/>
          <w:spacing w:val="-18"/>
          <w:w w:val="105"/>
        </w:rPr>
        <w:t xml:space="preserve"> </w:t>
      </w:r>
      <w:r>
        <w:rPr>
          <w:color w:val="63554F"/>
          <w:w w:val="105"/>
        </w:rPr>
        <w:t>100</w:t>
      </w:r>
      <w:r>
        <w:rPr>
          <w:color w:val="63554F"/>
          <w:spacing w:val="-18"/>
          <w:w w:val="105"/>
        </w:rPr>
        <w:t xml:space="preserve"> </w:t>
      </w:r>
      <w:r>
        <w:rPr>
          <w:color w:val="63554F"/>
          <w:spacing w:val="-3"/>
          <w:w w:val="105"/>
        </w:rPr>
        <w:t>percent</w:t>
      </w:r>
      <w:r>
        <w:rPr>
          <w:color w:val="63554F"/>
          <w:spacing w:val="-18"/>
          <w:w w:val="105"/>
        </w:rPr>
        <w:t xml:space="preserve"> </w:t>
      </w:r>
      <w:r>
        <w:rPr>
          <w:color w:val="63554F"/>
          <w:w w:val="105"/>
        </w:rPr>
        <w:t>of the</w:t>
      </w:r>
      <w:r>
        <w:rPr>
          <w:color w:val="63554F"/>
          <w:spacing w:val="-20"/>
          <w:w w:val="105"/>
        </w:rPr>
        <w:t xml:space="preserve"> </w:t>
      </w:r>
      <w:r>
        <w:rPr>
          <w:color w:val="63554F"/>
          <w:w w:val="105"/>
        </w:rPr>
        <w:t>work</w:t>
      </w:r>
      <w:r>
        <w:rPr>
          <w:color w:val="63554F"/>
          <w:spacing w:val="-20"/>
          <w:w w:val="105"/>
        </w:rPr>
        <w:t xml:space="preserve"> </w:t>
      </w:r>
      <w:r>
        <w:rPr>
          <w:color w:val="63554F"/>
          <w:w w:val="105"/>
        </w:rPr>
        <w:t>within</w:t>
      </w:r>
      <w:r>
        <w:rPr>
          <w:color w:val="63554F"/>
          <w:spacing w:val="-20"/>
          <w:w w:val="105"/>
        </w:rPr>
        <w:t xml:space="preserve"> </w:t>
      </w:r>
      <w:r>
        <w:rPr>
          <w:color w:val="63554F"/>
          <w:w w:val="105"/>
        </w:rPr>
        <w:t>the</w:t>
      </w:r>
      <w:r>
        <w:rPr>
          <w:color w:val="63554F"/>
          <w:spacing w:val="-20"/>
          <w:w w:val="105"/>
        </w:rPr>
        <w:t xml:space="preserve"> </w:t>
      </w:r>
      <w:r>
        <w:rPr>
          <w:color w:val="63554F"/>
          <w:w w:val="105"/>
        </w:rPr>
        <w:t>initially</w:t>
      </w:r>
      <w:r>
        <w:rPr>
          <w:color w:val="63554F"/>
          <w:spacing w:val="-20"/>
          <w:w w:val="105"/>
        </w:rPr>
        <w:t xml:space="preserve"> </w:t>
      </w:r>
      <w:r>
        <w:rPr>
          <w:color w:val="63554F"/>
          <w:w w:val="105"/>
        </w:rPr>
        <w:t>scheduled</w:t>
      </w:r>
      <w:r>
        <w:rPr>
          <w:color w:val="63554F"/>
          <w:spacing w:val="-20"/>
          <w:w w:val="105"/>
        </w:rPr>
        <w:t xml:space="preserve"> </w:t>
      </w:r>
      <w:r>
        <w:rPr>
          <w:color w:val="63554F"/>
          <w:w w:val="105"/>
        </w:rPr>
        <w:t>time</w:t>
      </w:r>
      <w:r>
        <w:rPr>
          <w:color w:val="63554F"/>
          <w:spacing w:val="-20"/>
          <w:w w:val="105"/>
        </w:rPr>
        <w:t xml:space="preserve"> </w:t>
      </w:r>
      <w:r>
        <w:rPr>
          <w:color w:val="63554F"/>
          <w:w w:val="105"/>
        </w:rPr>
        <w:t>frame;</w:t>
      </w:r>
      <w:r>
        <w:rPr>
          <w:color w:val="63554F"/>
          <w:spacing w:val="-20"/>
          <w:w w:val="105"/>
        </w:rPr>
        <w:t xml:space="preserve"> </w:t>
      </w:r>
      <w:r>
        <w:rPr>
          <w:color w:val="63554F"/>
          <w:spacing w:val="-5"/>
          <w:w w:val="105"/>
        </w:rPr>
        <w:t xml:space="preserve">however, </w:t>
      </w:r>
      <w:r>
        <w:rPr>
          <w:color w:val="63554F"/>
          <w:spacing w:val="-3"/>
          <w:w w:val="105"/>
        </w:rPr>
        <w:t>emergencies</w:t>
      </w:r>
      <w:r>
        <w:rPr>
          <w:color w:val="63554F"/>
          <w:spacing w:val="-27"/>
          <w:w w:val="105"/>
        </w:rPr>
        <w:t xml:space="preserve"> </w:t>
      </w:r>
      <w:r>
        <w:rPr>
          <w:color w:val="63554F"/>
          <w:w w:val="105"/>
        </w:rPr>
        <w:t>or</w:t>
      </w:r>
      <w:r>
        <w:rPr>
          <w:color w:val="63554F"/>
          <w:spacing w:val="-27"/>
          <w:w w:val="105"/>
        </w:rPr>
        <w:t xml:space="preserve"> </w:t>
      </w:r>
      <w:r>
        <w:rPr>
          <w:color w:val="63554F"/>
          <w:w w:val="105"/>
        </w:rPr>
        <w:t>other</w:t>
      </w:r>
      <w:r>
        <w:rPr>
          <w:color w:val="63554F"/>
          <w:spacing w:val="-27"/>
          <w:w w:val="105"/>
        </w:rPr>
        <w:t xml:space="preserve"> </w:t>
      </w:r>
      <w:r>
        <w:rPr>
          <w:color w:val="63554F"/>
          <w:spacing w:val="-3"/>
          <w:w w:val="105"/>
        </w:rPr>
        <w:t>unforeseen</w:t>
      </w:r>
      <w:r>
        <w:rPr>
          <w:color w:val="63554F"/>
          <w:spacing w:val="-27"/>
          <w:w w:val="105"/>
        </w:rPr>
        <w:t xml:space="preserve"> </w:t>
      </w:r>
      <w:r>
        <w:rPr>
          <w:color w:val="63554F"/>
          <w:w w:val="105"/>
        </w:rPr>
        <w:t>contingencies</w:t>
      </w:r>
      <w:r>
        <w:rPr>
          <w:color w:val="63554F"/>
          <w:spacing w:val="-27"/>
          <w:w w:val="105"/>
        </w:rPr>
        <w:t xml:space="preserve"> </w:t>
      </w:r>
      <w:r>
        <w:rPr>
          <w:color w:val="63554F"/>
          <w:w w:val="105"/>
        </w:rPr>
        <w:t>can</w:t>
      </w:r>
      <w:r>
        <w:rPr>
          <w:color w:val="63554F"/>
          <w:spacing w:val="-27"/>
          <w:w w:val="105"/>
        </w:rPr>
        <w:t xml:space="preserve"> </w:t>
      </w:r>
      <w:r>
        <w:rPr>
          <w:color w:val="63554F"/>
          <w:w w:val="105"/>
        </w:rPr>
        <w:t>occur that</w:t>
      </w:r>
      <w:r>
        <w:rPr>
          <w:color w:val="63554F"/>
          <w:spacing w:val="-19"/>
          <w:w w:val="105"/>
        </w:rPr>
        <w:t xml:space="preserve"> </w:t>
      </w:r>
      <w:r>
        <w:rPr>
          <w:color w:val="63554F"/>
          <w:spacing w:val="-3"/>
          <w:w w:val="105"/>
        </w:rPr>
        <w:t>requires</w:t>
      </w:r>
      <w:r>
        <w:rPr>
          <w:color w:val="63554F"/>
          <w:spacing w:val="-19"/>
          <w:w w:val="105"/>
        </w:rPr>
        <w:t xml:space="preserve"> </w:t>
      </w:r>
      <w:r>
        <w:rPr>
          <w:color w:val="63554F"/>
          <w:w w:val="105"/>
        </w:rPr>
        <w:t>material</w:t>
      </w:r>
      <w:r>
        <w:rPr>
          <w:color w:val="63554F"/>
          <w:spacing w:val="-19"/>
          <w:w w:val="105"/>
        </w:rPr>
        <w:t xml:space="preserve"> </w:t>
      </w:r>
      <w:r>
        <w:rPr>
          <w:color w:val="63554F"/>
          <w:w w:val="105"/>
        </w:rPr>
        <w:t>and</w:t>
      </w:r>
      <w:r>
        <w:rPr>
          <w:color w:val="63554F"/>
          <w:spacing w:val="-19"/>
          <w:w w:val="105"/>
        </w:rPr>
        <w:t xml:space="preserve"> </w:t>
      </w:r>
      <w:r>
        <w:rPr>
          <w:color w:val="63554F"/>
          <w:w w:val="105"/>
        </w:rPr>
        <w:t>labor</w:t>
      </w:r>
      <w:r>
        <w:rPr>
          <w:color w:val="63554F"/>
          <w:spacing w:val="-19"/>
          <w:w w:val="105"/>
        </w:rPr>
        <w:t xml:space="preserve"> </w:t>
      </w:r>
      <w:r>
        <w:rPr>
          <w:color w:val="63554F"/>
          <w:spacing w:val="-3"/>
          <w:w w:val="105"/>
        </w:rPr>
        <w:t>resources</w:t>
      </w:r>
      <w:r>
        <w:rPr>
          <w:color w:val="63554F"/>
          <w:spacing w:val="-19"/>
          <w:w w:val="105"/>
        </w:rPr>
        <w:t xml:space="preserve"> </w:t>
      </w:r>
      <w:r>
        <w:rPr>
          <w:color w:val="63554F"/>
          <w:w w:val="105"/>
        </w:rPr>
        <w:t>to</w:t>
      </w:r>
      <w:r>
        <w:rPr>
          <w:color w:val="63554F"/>
          <w:spacing w:val="-19"/>
          <w:w w:val="105"/>
        </w:rPr>
        <w:t xml:space="preserve"> </w:t>
      </w:r>
      <w:r>
        <w:rPr>
          <w:color w:val="63554F"/>
          <w:w w:val="105"/>
        </w:rPr>
        <w:t>be</w:t>
      </w:r>
      <w:r>
        <w:rPr>
          <w:color w:val="63554F"/>
          <w:spacing w:val="-19"/>
          <w:w w:val="105"/>
        </w:rPr>
        <w:t xml:space="preserve"> </w:t>
      </w:r>
      <w:r>
        <w:rPr>
          <w:color w:val="63554F"/>
          <w:w w:val="105"/>
        </w:rPr>
        <w:t>otherwise assigned.</w:t>
      </w:r>
      <w:r>
        <w:rPr>
          <w:color w:val="63554F"/>
          <w:spacing w:val="-26"/>
          <w:w w:val="105"/>
        </w:rPr>
        <w:t xml:space="preserve"> </w:t>
      </w:r>
      <w:r>
        <w:rPr>
          <w:color w:val="63554F"/>
          <w:w w:val="105"/>
        </w:rPr>
        <w:t>In</w:t>
      </w:r>
      <w:r>
        <w:rPr>
          <w:color w:val="63554F"/>
          <w:spacing w:val="-26"/>
          <w:w w:val="105"/>
        </w:rPr>
        <w:t xml:space="preserve"> </w:t>
      </w:r>
      <w:r>
        <w:rPr>
          <w:color w:val="63554F"/>
          <w:w w:val="105"/>
        </w:rPr>
        <w:t>this</w:t>
      </w:r>
      <w:r>
        <w:rPr>
          <w:color w:val="63554F"/>
          <w:spacing w:val="-26"/>
          <w:w w:val="105"/>
        </w:rPr>
        <w:t xml:space="preserve"> </w:t>
      </w:r>
      <w:r>
        <w:rPr>
          <w:color w:val="63554F"/>
          <w:w w:val="105"/>
        </w:rPr>
        <w:t>instance</w:t>
      </w:r>
      <w:r>
        <w:rPr>
          <w:color w:val="63554F"/>
          <w:spacing w:val="-26"/>
          <w:w w:val="105"/>
        </w:rPr>
        <w:t xml:space="preserve"> </w:t>
      </w:r>
      <w:r>
        <w:rPr>
          <w:color w:val="63554F"/>
          <w:w w:val="105"/>
        </w:rPr>
        <w:t>delayed</w:t>
      </w:r>
      <w:r>
        <w:rPr>
          <w:color w:val="63554F"/>
          <w:spacing w:val="-26"/>
          <w:w w:val="105"/>
        </w:rPr>
        <w:t xml:space="preserve"> </w:t>
      </w:r>
      <w:r>
        <w:rPr>
          <w:color w:val="63554F"/>
          <w:w w:val="105"/>
        </w:rPr>
        <w:t>work</w:t>
      </w:r>
      <w:r>
        <w:rPr>
          <w:color w:val="63554F"/>
          <w:spacing w:val="-26"/>
          <w:w w:val="105"/>
        </w:rPr>
        <w:t xml:space="preserve"> </w:t>
      </w:r>
      <w:r>
        <w:rPr>
          <w:color w:val="63554F"/>
          <w:w w:val="105"/>
        </w:rPr>
        <w:t>will</w:t>
      </w:r>
      <w:r>
        <w:rPr>
          <w:color w:val="63554F"/>
          <w:spacing w:val="-26"/>
          <w:w w:val="105"/>
        </w:rPr>
        <w:t xml:space="preserve"> </w:t>
      </w:r>
      <w:r>
        <w:rPr>
          <w:color w:val="63554F"/>
          <w:w w:val="105"/>
        </w:rPr>
        <w:t>be</w:t>
      </w:r>
      <w:r>
        <w:rPr>
          <w:color w:val="63554F"/>
          <w:spacing w:val="-26"/>
          <w:w w:val="105"/>
        </w:rPr>
        <w:t xml:space="preserve"> </w:t>
      </w:r>
      <w:r>
        <w:rPr>
          <w:color w:val="63554F"/>
          <w:w w:val="105"/>
        </w:rPr>
        <w:t>prioritized</w:t>
      </w:r>
      <w:r>
        <w:rPr>
          <w:color w:val="63554F"/>
          <w:spacing w:val="-26"/>
          <w:w w:val="105"/>
        </w:rPr>
        <w:t xml:space="preserve"> </w:t>
      </w:r>
      <w:r>
        <w:rPr>
          <w:color w:val="63554F"/>
          <w:w w:val="105"/>
        </w:rPr>
        <w:t xml:space="preserve">in following time periods. All work is completed within time periods to allow for the safe and </w:t>
      </w:r>
      <w:r>
        <w:rPr>
          <w:color w:val="63554F"/>
          <w:spacing w:val="-3"/>
          <w:w w:val="105"/>
        </w:rPr>
        <w:t xml:space="preserve">reliable </w:t>
      </w:r>
      <w:r>
        <w:rPr>
          <w:color w:val="63554F"/>
          <w:w w:val="105"/>
        </w:rPr>
        <w:t xml:space="preserve">operation of </w:t>
      </w:r>
      <w:r>
        <w:rPr>
          <w:color w:val="63554F"/>
          <w:spacing w:val="-2"/>
          <w:w w:val="105"/>
        </w:rPr>
        <w:t xml:space="preserve">the </w:t>
      </w:r>
      <w:r>
        <w:rPr>
          <w:color w:val="63554F"/>
          <w:w w:val="105"/>
        </w:rPr>
        <w:t>electric</w:t>
      </w:r>
      <w:r>
        <w:rPr>
          <w:color w:val="63554F"/>
          <w:spacing w:val="-29"/>
          <w:w w:val="105"/>
        </w:rPr>
        <w:t xml:space="preserve"> </w:t>
      </w:r>
      <w:r>
        <w:rPr>
          <w:color w:val="63554F"/>
          <w:w w:val="105"/>
        </w:rPr>
        <w:t>system</w:t>
      </w:r>
      <w:r>
        <w:rPr>
          <w:color w:val="63554F"/>
          <w:spacing w:val="-29"/>
          <w:w w:val="105"/>
        </w:rPr>
        <w:t xml:space="preserve"> </w:t>
      </w:r>
      <w:r>
        <w:rPr>
          <w:color w:val="63554F"/>
          <w:w w:val="105"/>
        </w:rPr>
        <w:t>in</w:t>
      </w:r>
      <w:r>
        <w:rPr>
          <w:color w:val="63554F"/>
          <w:spacing w:val="-29"/>
          <w:w w:val="105"/>
        </w:rPr>
        <w:t xml:space="preserve"> </w:t>
      </w:r>
      <w:r>
        <w:rPr>
          <w:color w:val="63554F"/>
          <w:spacing w:val="-3"/>
          <w:w w:val="105"/>
        </w:rPr>
        <w:t>accordance</w:t>
      </w:r>
      <w:r>
        <w:rPr>
          <w:color w:val="63554F"/>
          <w:spacing w:val="-29"/>
          <w:w w:val="105"/>
        </w:rPr>
        <w:t xml:space="preserve"> </w:t>
      </w:r>
      <w:r>
        <w:rPr>
          <w:color w:val="63554F"/>
          <w:w w:val="105"/>
        </w:rPr>
        <w:t>with</w:t>
      </w:r>
      <w:r>
        <w:rPr>
          <w:color w:val="63554F"/>
          <w:spacing w:val="-29"/>
          <w:w w:val="105"/>
        </w:rPr>
        <w:t xml:space="preserve"> </w:t>
      </w:r>
      <w:r>
        <w:rPr>
          <w:color w:val="63554F"/>
          <w:w w:val="105"/>
        </w:rPr>
        <w:t>applicable</w:t>
      </w:r>
      <w:r>
        <w:rPr>
          <w:color w:val="63554F"/>
          <w:spacing w:val="-29"/>
          <w:w w:val="105"/>
        </w:rPr>
        <w:t xml:space="preserve"> </w:t>
      </w:r>
      <w:r>
        <w:rPr>
          <w:color w:val="63554F"/>
          <w:spacing w:val="-3"/>
          <w:w w:val="105"/>
        </w:rPr>
        <w:t xml:space="preserve">requirements </w:t>
      </w:r>
      <w:r>
        <w:rPr>
          <w:color w:val="63554F"/>
          <w:w w:val="105"/>
        </w:rPr>
        <w:t>and</w:t>
      </w:r>
      <w:r>
        <w:rPr>
          <w:color w:val="63554F"/>
          <w:spacing w:val="-41"/>
          <w:w w:val="105"/>
        </w:rPr>
        <w:t xml:space="preserve"> </w:t>
      </w:r>
      <w:r>
        <w:rPr>
          <w:color w:val="63554F"/>
          <w:w w:val="105"/>
        </w:rPr>
        <w:t>industry</w:t>
      </w:r>
      <w:r>
        <w:rPr>
          <w:color w:val="63554F"/>
          <w:spacing w:val="-41"/>
          <w:w w:val="105"/>
        </w:rPr>
        <w:t xml:space="preserve"> </w:t>
      </w:r>
      <w:r>
        <w:rPr>
          <w:color w:val="63554F"/>
          <w:spacing w:val="-3"/>
          <w:w w:val="105"/>
        </w:rPr>
        <w:t>standards.</w:t>
      </w:r>
    </w:p>
    <w:p w14:paraId="6E4A2D89" w14:textId="77777777" w:rsidR="00B71DDE" w:rsidRDefault="00B71DDE">
      <w:pPr>
        <w:spacing w:line="292" w:lineRule="auto"/>
        <w:sectPr w:rsidR="00B71DDE" w:rsidSect="000214C3">
          <w:type w:val="continuous"/>
          <w:pgSz w:w="12240" w:h="15840"/>
          <w:pgMar w:top="1500" w:right="1170" w:bottom="990" w:left="620" w:header="720" w:footer="720" w:gutter="0"/>
          <w:cols w:space="363"/>
        </w:sectPr>
      </w:pPr>
    </w:p>
    <w:p w14:paraId="2EC1D3B6" w14:textId="77777777" w:rsidR="00B71DDE" w:rsidRDefault="00B71DDE">
      <w:pPr>
        <w:pStyle w:val="BodyText"/>
        <w:spacing w:before="5"/>
        <w:rPr>
          <w:sz w:val="11"/>
        </w:rPr>
      </w:pPr>
    </w:p>
    <w:p w14:paraId="5CE3B92B" w14:textId="77777777" w:rsidR="00B71DDE" w:rsidRDefault="00AC3544">
      <w:pPr>
        <w:spacing w:before="102"/>
        <w:ind w:left="100"/>
        <w:rPr>
          <w:rFonts w:ascii="Cambria"/>
          <w:sz w:val="20"/>
        </w:rPr>
      </w:pPr>
      <w:r w:rsidRPr="00372C2F">
        <w:rPr>
          <w:rFonts w:ascii="Georgia"/>
          <w:b/>
          <w:color w:val="4F81BD" w:themeColor="accent1"/>
          <w:sz w:val="20"/>
        </w:rPr>
        <w:t>Table 7</w:t>
      </w:r>
      <w:r>
        <w:rPr>
          <w:rFonts w:ascii="Georgia"/>
          <w:b/>
          <w:color w:val="74A333"/>
          <w:sz w:val="20"/>
        </w:rPr>
        <w:t xml:space="preserve">. </w:t>
      </w:r>
      <w:r>
        <w:rPr>
          <w:rFonts w:ascii="Cambria"/>
          <w:color w:val="827571"/>
          <w:sz w:val="20"/>
        </w:rPr>
        <w:t>Metrics</w:t>
      </w:r>
    </w:p>
    <w:p w14:paraId="27438E79" w14:textId="77777777" w:rsidR="00B71DDE" w:rsidRDefault="00B71DDE">
      <w:pPr>
        <w:pStyle w:val="BodyText"/>
        <w:rPr>
          <w:rFonts w:ascii="Cambria"/>
          <w:sz w:val="19"/>
        </w:rPr>
      </w:pPr>
    </w:p>
    <w:tbl>
      <w:tblPr>
        <w:tblW w:w="0" w:type="auto"/>
        <w:tblInd w:w="100"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tblLayout w:type="fixed"/>
        <w:tblCellMar>
          <w:left w:w="0" w:type="dxa"/>
          <w:right w:w="0" w:type="dxa"/>
        </w:tblCellMar>
        <w:tblLook w:val="01E0" w:firstRow="1" w:lastRow="1" w:firstColumn="1" w:lastColumn="1" w:noHBand="0" w:noVBand="0"/>
      </w:tblPr>
      <w:tblGrid>
        <w:gridCol w:w="3086"/>
        <w:gridCol w:w="2304"/>
        <w:gridCol w:w="2808"/>
        <w:gridCol w:w="2553"/>
      </w:tblGrid>
      <w:tr w:rsidR="00B71DDE" w14:paraId="721769C0" w14:textId="77777777" w:rsidTr="00372C2F">
        <w:trPr>
          <w:trHeight w:hRule="exact" w:val="389"/>
        </w:trPr>
        <w:tc>
          <w:tcPr>
            <w:tcW w:w="3086" w:type="dxa"/>
            <w:shd w:val="clear" w:color="auto" w:fill="4F81BD" w:themeFill="accent1"/>
          </w:tcPr>
          <w:p w14:paraId="65BD885A" w14:textId="77777777" w:rsidR="00B71DDE" w:rsidRDefault="00AC3544">
            <w:pPr>
              <w:pStyle w:val="TableParagraph"/>
              <w:spacing w:before="72"/>
              <w:ind w:left="70"/>
              <w:rPr>
                <w:b/>
                <w:sz w:val="20"/>
              </w:rPr>
            </w:pPr>
            <w:r>
              <w:rPr>
                <w:b/>
                <w:color w:val="FFFFFF"/>
                <w:w w:val="95"/>
                <w:sz w:val="20"/>
              </w:rPr>
              <w:t>Specific metric</w:t>
            </w:r>
          </w:p>
        </w:tc>
        <w:tc>
          <w:tcPr>
            <w:tcW w:w="2304" w:type="dxa"/>
            <w:shd w:val="clear" w:color="auto" w:fill="4F81BD" w:themeFill="accent1"/>
          </w:tcPr>
          <w:p w14:paraId="3324E114" w14:textId="77777777" w:rsidR="00B71DDE" w:rsidRDefault="00AC3544">
            <w:pPr>
              <w:pStyle w:val="TableParagraph"/>
              <w:spacing w:before="72"/>
              <w:ind w:right="726"/>
              <w:jc w:val="right"/>
              <w:rPr>
                <w:b/>
                <w:sz w:val="20"/>
              </w:rPr>
            </w:pPr>
            <w:r>
              <w:rPr>
                <w:b/>
                <w:color w:val="FFFFFF"/>
                <w:w w:val="95"/>
                <w:sz w:val="20"/>
              </w:rPr>
              <w:t>Indicator</w:t>
            </w:r>
          </w:p>
        </w:tc>
        <w:tc>
          <w:tcPr>
            <w:tcW w:w="2808" w:type="dxa"/>
            <w:shd w:val="clear" w:color="auto" w:fill="4F81BD" w:themeFill="accent1"/>
          </w:tcPr>
          <w:p w14:paraId="28DB83D3" w14:textId="77777777" w:rsidR="00B71DDE" w:rsidRDefault="00AC3544">
            <w:pPr>
              <w:pStyle w:val="TableParagraph"/>
              <w:spacing w:before="72"/>
              <w:ind w:left="229"/>
              <w:rPr>
                <w:b/>
                <w:sz w:val="20"/>
              </w:rPr>
            </w:pPr>
            <w:r>
              <w:rPr>
                <w:b/>
                <w:color w:val="FFFFFF"/>
                <w:sz w:val="20"/>
              </w:rPr>
              <w:t>Measure of effectiveness</w:t>
            </w:r>
          </w:p>
        </w:tc>
        <w:tc>
          <w:tcPr>
            <w:tcW w:w="2553" w:type="dxa"/>
            <w:shd w:val="clear" w:color="auto" w:fill="4F81BD" w:themeFill="accent1"/>
          </w:tcPr>
          <w:p w14:paraId="085CFB0A" w14:textId="77777777" w:rsidR="00B71DDE" w:rsidRDefault="00AC3544">
            <w:pPr>
              <w:pStyle w:val="TableParagraph"/>
              <w:spacing w:before="72"/>
              <w:ind w:left="874" w:right="874"/>
              <w:jc w:val="center"/>
              <w:rPr>
                <w:b/>
                <w:sz w:val="20"/>
              </w:rPr>
            </w:pPr>
            <w:r>
              <w:rPr>
                <w:b/>
                <w:color w:val="FFFFFF"/>
                <w:sz w:val="20"/>
              </w:rPr>
              <w:t>Bounds</w:t>
            </w:r>
          </w:p>
        </w:tc>
      </w:tr>
      <w:tr w:rsidR="00B71DDE" w14:paraId="1E46A76A" w14:textId="77777777">
        <w:trPr>
          <w:trHeight w:hRule="exact" w:val="842"/>
        </w:trPr>
        <w:tc>
          <w:tcPr>
            <w:tcW w:w="3086" w:type="dxa"/>
            <w:shd w:val="clear" w:color="auto" w:fill="E6E7E8"/>
          </w:tcPr>
          <w:p w14:paraId="0740D0A8" w14:textId="77777777" w:rsidR="00B71DDE" w:rsidRDefault="00AC3544">
            <w:pPr>
              <w:pStyle w:val="TableParagraph"/>
              <w:spacing w:before="179" w:line="249" w:lineRule="auto"/>
              <w:ind w:left="130" w:right="359"/>
              <w:rPr>
                <w:sz w:val="20"/>
              </w:rPr>
            </w:pPr>
            <w:r>
              <w:rPr>
                <w:color w:val="63554F"/>
                <w:sz w:val="20"/>
              </w:rPr>
              <w:t xml:space="preserve">Wire down events caused by </w:t>
            </w:r>
            <w:r w:rsidR="00CC7DE7">
              <w:rPr>
                <w:color w:val="63554F"/>
                <w:sz w:val="20"/>
              </w:rPr>
              <w:t>LI</w:t>
            </w:r>
            <w:r>
              <w:rPr>
                <w:color w:val="63554F"/>
                <w:sz w:val="20"/>
              </w:rPr>
              <w:t>D equipment failure</w:t>
            </w:r>
          </w:p>
        </w:tc>
        <w:tc>
          <w:tcPr>
            <w:tcW w:w="2304" w:type="dxa"/>
            <w:shd w:val="clear" w:color="auto" w:fill="E6E7E8"/>
          </w:tcPr>
          <w:p w14:paraId="5C9171B4" w14:textId="77777777" w:rsidR="00B71DDE" w:rsidRDefault="00B71DDE">
            <w:pPr>
              <w:pStyle w:val="TableParagraph"/>
              <w:spacing w:before="6"/>
              <w:rPr>
                <w:rFonts w:ascii="Cambria"/>
                <w:sz w:val="25"/>
              </w:rPr>
            </w:pPr>
          </w:p>
          <w:p w14:paraId="52C3FAD4" w14:textId="77777777" w:rsidR="00B71DDE" w:rsidRDefault="00AC3544">
            <w:pPr>
              <w:pStyle w:val="TableParagraph"/>
              <w:ind w:right="734"/>
              <w:jc w:val="right"/>
              <w:rPr>
                <w:sz w:val="20"/>
              </w:rPr>
            </w:pPr>
            <w:r>
              <w:rPr>
                <w:color w:val="63554F"/>
                <w:sz w:val="20"/>
              </w:rPr>
              <w:t>Count of events</w:t>
            </w:r>
          </w:p>
        </w:tc>
        <w:tc>
          <w:tcPr>
            <w:tcW w:w="2808" w:type="dxa"/>
            <w:shd w:val="clear" w:color="auto" w:fill="E6E7E8"/>
          </w:tcPr>
          <w:p w14:paraId="437A7B32" w14:textId="77777777" w:rsidR="00B71DDE" w:rsidRDefault="00B71DDE">
            <w:pPr>
              <w:pStyle w:val="TableParagraph"/>
              <w:spacing w:before="6"/>
              <w:rPr>
                <w:rFonts w:ascii="Cambria"/>
                <w:sz w:val="25"/>
              </w:rPr>
            </w:pPr>
          </w:p>
          <w:p w14:paraId="4CD50162" w14:textId="77777777" w:rsidR="00B71DDE" w:rsidRDefault="00AC3544">
            <w:pPr>
              <w:pStyle w:val="TableParagraph"/>
              <w:ind w:left="130"/>
              <w:rPr>
                <w:sz w:val="20"/>
              </w:rPr>
            </w:pPr>
            <w:r>
              <w:rPr>
                <w:color w:val="63554F"/>
                <w:sz w:val="20"/>
              </w:rPr>
              <w:t>No material increase</w:t>
            </w:r>
          </w:p>
        </w:tc>
        <w:tc>
          <w:tcPr>
            <w:tcW w:w="2553" w:type="dxa"/>
            <w:shd w:val="clear" w:color="auto" w:fill="E6E7E8"/>
          </w:tcPr>
          <w:p w14:paraId="22A2ECBD" w14:textId="77777777" w:rsidR="00B71DDE" w:rsidRDefault="00AC3544">
            <w:pPr>
              <w:pStyle w:val="TableParagraph"/>
              <w:spacing w:before="159"/>
              <w:ind w:left="130"/>
              <w:rPr>
                <w:sz w:val="20"/>
              </w:rPr>
            </w:pPr>
            <w:r>
              <w:rPr>
                <w:color w:val="63554F"/>
                <w:w w:val="95"/>
                <w:sz w:val="20"/>
              </w:rPr>
              <w:t>Fire season</w:t>
            </w:r>
          </w:p>
          <w:p w14:paraId="5F60C3DC" w14:textId="77777777" w:rsidR="00B71DDE" w:rsidRDefault="00AC3544">
            <w:pPr>
              <w:pStyle w:val="TableParagraph"/>
              <w:spacing w:before="50"/>
              <w:ind w:left="130"/>
              <w:rPr>
                <w:sz w:val="20"/>
              </w:rPr>
            </w:pPr>
            <w:r>
              <w:rPr>
                <w:color w:val="63554F"/>
                <w:sz w:val="20"/>
              </w:rPr>
              <w:t>(May 1 thru October 31)</w:t>
            </w:r>
          </w:p>
        </w:tc>
      </w:tr>
      <w:tr w:rsidR="00B71DDE" w14:paraId="292246DA" w14:textId="77777777">
        <w:trPr>
          <w:trHeight w:hRule="exact" w:val="950"/>
        </w:trPr>
        <w:tc>
          <w:tcPr>
            <w:tcW w:w="3086" w:type="dxa"/>
            <w:shd w:val="clear" w:color="auto" w:fill="C7C8CA"/>
          </w:tcPr>
          <w:p w14:paraId="179154D8" w14:textId="77777777" w:rsidR="00B71DDE" w:rsidRDefault="00B71DDE">
            <w:pPr>
              <w:pStyle w:val="TableParagraph"/>
              <w:spacing w:before="1"/>
              <w:rPr>
                <w:rFonts w:ascii="Cambria"/>
                <w:sz w:val="30"/>
              </w:rPr>
            </w:pPr>
          </w:p>
          <w:p w14:paraId="3D7092F3" w14:textId="77777777" w:rsidR="00B71DDE" w:rsidRDefault="00AC3544">
            <w:pPr>
              <w:pStyle w:val="TableParagraph"/>
              <w:ind w:left="130"/>
              <w:rPr>
                <w:sz w:val="20"/>
              </w:rPr>
            </w:pPr>
            <w:r>
              <w:rPr>
                <w:color w:val="63554F"/>
                <w:sz w:val="20"/>
              </w:rPr>
              <w:t>Ignition events</w:t>
            </w:r>
          </w:p>
        </w:tc>
        <w:tc>
          <w:tcPr>
            <w:tcW w:w="2304" w:type="dxa"/>
            <w:shd w:val="clear" w:color="auto" w:fill="C7C8CA"/>
          </w:tcPr>
          <w:p w14:paraId="22C23BC3" w14:textId="77777777" w:rsidR="00B71DDE" w:rsidRDefault="00B71DDE">
            <w:pPr>
              <w:pStyle w:val="TableParagraph"/>
              <w:spacing w:before="1"/>
              <w:rPr>
                <w:rFonts w:ascii="Cambria"/>
                <w:sz w:val="30"/>
              </w:rPr>
            </w:pPr>
          </w:p>
          <w:p w14:paraId="107B6642" w14:textId="77777777" w:rsidR="00B71DDE" w:rsidRDefault="00AC3544">
            <w:pPr>
              <w:pStyle w:val="TableParagraph"/>
              <w:ind w:right="734"/>
              <w:jc w:val="right"/>
              <w:rPr>
                <w:sz w:val="20"/>
              </w:rPr>
            </w:pPr>
            <w:r>
              <w:rPr>
                <w:color w:val="63554F"/>
                <w:sz w:val="20"/>
              </w:rPr>
              <w:t>Count of events</w:t>
            </w:r>
          </w:p>
        </w:tc>
        <w:tc>
          <w:tcPr>
            <w:tcW w:w="2808" w:type="dxa"/>
            <w:shd w:val="clear" w:color="auto" w:fill="C7C8CA"/>
          </w:tcPr>
          <w:p w14:paraId="690EB137" w14:textId="77777777" w:rsidR="00B71DDE" w:rsidRDefault="00B71DDE">
            <w:pPr>
              <w:pStyle w:val="TableParagraph"/>
              <w:spacing w:before="1"/>
              <w:rPr>
                <w:rFonts w:ascii="Cambria"/>
                <w:sz w:val="30"/>
              </w:rPr>
            </w:pPr>
          </w:p>
          <w:p w14:paraId="73B17081" w14:textId="77777777" w:rsidR="00B71DDE" w:rsidRDefault="00AC3544">
            <w:pPr>
              <w:pStyle w:val="TableParagraph"/>
              <w:ind w:left="130"/>
              <w:rPr>
                <w:sz w:val="20"/>
              </w:rPr>
            </w:pPr>
            <w:r>
              <w:rPr>
                <w:color w:val="63554F"/>
                <w:sz w:val="20"/>
              </w:rPr>
              <w:t>No material increase</w:t>
            </w:r>
          </w:p>
        </w:tc>
        <w:tc>
          <w:tcPr>
            <w:tcW w:w="2553" w:type="dxa"/>
            <w:shd w:val="clear" w:color="auto" w:fill="C7C8CA"/>
          </w:tcPr>
          <w:p w14:paraId="793609C8" w14:textId="77777777" w:rsidR="00B71DDE" w:rsidRDefault="00B71DDE"/>
        </w:tc>
      </w:tr>
    </w:tbl>
    <w:p w14:paraId="2304E327" w14:textId="77777777" w:rsidR="00B71DDE" w:rsidRDefault="00B71DDE">
      <w:pPr>
        <w:sectPr w:rsidR="00B71DDE">
          <w:type w:val="continuous"/>
          <w:pgSz w:w="12240" w:h="15840"/>
          <w:pgMar w:top="1500" w:right="620" w:bottom="280" w:left="620" w:header="720" w:footer="720" w:gutter="0"/>
          <w:cols w:space="720"/>
        </w:sectPr>
      </w:pPr>
    </w:p>
    <w:p w14:paraId="0D8B0D5D" w14:textId="77777777" w:rsidR="00B71DDE" w:rsidRDefault="00AC3544">
      <w:pPr>
        <w:spacing w:before="103"/>
        <w:ind w:left="100"/>
        <w:rPr>
          <w:rFonts w:ascii="Cambria"/>
          <w:sz w:val="20"/>
        </w:rPr>
      </w:pPr>
      <w:r w:rsidRPr="00372C2F">
        <w:rPr>
          <w:rFonts w:ascii="Georgia"/>
          <w:b/>
          <w:color w:val="4F81BD" w:themeColor="accent1"/>
          <w:sz w:val="20"/>
        </w:rPr>
        <w:lastRenderedPageBreak/>
        <w:t>Table 8</w:t>
      </w:r>
      <w:r>
        <w:rPr>
          <w:rFonts w:ascii="Georgia"/>
          <w:b/>
          <w:color w:val="74A333"/>
          <w:sz w:val="20"/>
        </w:rPr>
        <w:t xml:space="preserve">. </w:t>
      </w:r>
      <w:r>
        <w:rPr>
          <w:rFonts w:ascii="Cambria"/>
          <w:color w:val="827571"/>
          <w:sz w:val="20"/>
        </w:rPr>
        <w:t>Programmatic targets</w:t>
      </w:r>
    </w:p>
    <w:p w14:paraId="2A8C531F" w14:textId="77777777" w:rsidR="00B71DDE" w:rsidRDefault="00B71DDE">
      <w:pPr>
        <w:pStyle w:val="BodyText"/>
        <w:spacing w:before="4"/>
        <w:rPr>
          <w:rFonts w:ascii="Cambria"/>
          <w:sz w:val="17"/>
        </w:rPr>
      </w:pPr>
    </w:p>
    <w:tbl>
      <w:tblPr>
        <w:tblW w:w="0" w:type="auto"/>
        <w:tblInd w:w="100"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tblLayout w:type="fixed"/>
        <w:tblCellMar>
          <w:left w:w="0" w:type="dxa"/>
          <w:right w:w="0" w:type="dxa"/>
        </w:tblCellMar>
        <w:tblLook w:val="01E0" w:firstRow="1" w:lastRow="1" w:firstColumn="1" w:lastColumn="1" w:noHBand="0" w:noVBand="0"/>
      </w:tblPr>
      <w:tblGrid>
        <w:gridCol w:w="2049"/>
        <w:gridCol w:w="1354"/>
        <w:gridCol w:w="7377"/>
      </w:tblGrid>
      <w:tr w:rsidR="00B71DDE" w14:paraId="1F43F388" w14:textId="77777777" w:rsidTr="00372C2F">
        <w:trPr>
          <w:trHeight w:hRule="exact" w:val="417"/>
        </w:trPr>
        <w:tc>
          <w:tcPr>
            <w:tcW w:w="2049" w:type="dxa"/>
            <w:shd w:val="clear" w:color="auto" w:fill="4F81BD" w:themeFill="accent1"/>
          </w:tcPr>
          <w:p w14:paraId="645D97CA" w14:textId="77777777" w:rsidR="00B71DDE" w:rsidRDefault="00AC3544">
            <w:pPr>
              <w:pStyle w:val="TableParagraph"/>
              <w:spacing w:before="86"/>
              <w:ind w:left="70"/>
              <w:rPr>
                <w:b/>
                <w:sz w:val="20"/>
              </w:rPr>
            </w:pPr>
            <w:r>
              <w:rPr>
                <w:b/>
                <w:color w:val="FFFFFF"/>
                <w:sz w:val="20"/>
              </w:rPr>
              <w:t>Program</w:t>
            </w:r>
          </w:p>
        </w:tc>
        <w:tc>
          <w:tcPr>
            <w:tcW w:w="1354" w:type="dxa"/>
            <w:shd w:val="clear" w:color="auto" w:fill="4F81BD" w:themeFill="accent1"/>
          </w:tcPr>
          <w:p w14:paraId="7594FDD1" w14:textId="77777777" w:rsidR="00B71DDE" w:rsidRDefault="00AC3544">
            <w:pPr>
              <w:pStyle w:val="TableParagraph"/>
              <w:spacing w:before="86"/>
              <w:ind w:left="369"/>
              <w:rPr>
                <w:b/>
                <w:sz w:val="20"/>
              </w:rPr>
            </w:pPr>
            <w:r>
              <w:rPr>
                <w:b/>
                <w:color w:val="FFFFFF"/>
                <w:sz w:val="20"/>
              </w:rPr>
              <w:t>Target</w:t>
            </w:r>
          </w:p>
        </w:tc>
        <w:tc>
          <w:tcPr>
            <w:tcW w:w="7377" w:type="dxa"/>
            <w:shd w:val="clear" w:color="auto" w:fill="4F81BD" w:themeFill="accent1"/>
          </w:tcPr>
          <w:p w14:paraId="6FDA282B" w14:textId="77777777" w:rsidR="00B71DDE" w:rsidRDefault="00AC3544">
            <w:pPr>
              <w:pStyle w:val="TableParagraph"/>
              <w:spacing w:before="86"/>
              <w:ind w:left="3108" w:right="3108"/>
              <w:jc w:val="center"/>
              <w:rPr>
                <w:b/>
                <w:sz w:val="20"/>
              </w:rPr>
            </w:pPr>
            <w:r>
              <w:rPr>
                <w:b/>
                <w:color w:val="FFFFFF"/>
                <w:sz w:val="20"/>
              </w:rPr>
              <w:t>Description</w:t>
            </w:r>
          </w:p>
        </w:tc>
      </w:tr>
      <w:tr w:rsidR="00B71DDE" w14:paraId="48A813C8" w14:textId="77777777">
        <w:trPr>
          <w:trHeight w:hRule="exact" w:val="1171"/>
        </w:trPr>
        <w:tc>
          <w:tcPr>
            <w:tcW w:w="2049" w:type="dxa"/>
            <w:shd w:val="clear" w:color="auto" w:fill="E6E7E8"/>
          </w:tcPr>
          <w:p w14:paraId="0CE27044" w14:textId="77777777" w:rsidR="00B71DDE" w:rsidRDefault="00B71DDE">
            <w:pPr>
              <w:pStyle w:val="TableParagraph"/>
              <w:spacing w:before="3"/>
              <w:rPr>
                <w:rFonts w:ascii="Cambria"/>
                <w:sz w:val="29"/>
              </w:rPr>
            </w:pPr>
          </w:p>
          <w:p w14:paraId="65F99B98" w14:textId="77777777" w:rsidR="00B71DDE" w:rsidRDefault="00AC3544">
            <w:pPr>
              <w:pStyle w:val="TableParagraph"/>
              <w:spacing w:line="249" w:lineRule="auto"/>
              <w:ind w:left="130"/>
              <w:rPr>
                <w:sz w:val="20"/>
              </w:rPr>
            </w:pPr>
            <w:r>
              <w:rPr>
                <w:color w:val="63554F"/>
                <w:sz w:val="20"/>
              </w:rPr>
              <w:t>Distribution Line Inspections</w:t>
            </w:r>
          </w:p>
        </w:tc>
        <w:tc>
          <w:tcPr>
            <w:tcW w:w="1354" w:type="dxa"/>
            <w:shd w:val="clear" w:color="auto" w:fill="E6E7E8"/>
          </w:tcPr>
          <w:p w14:paraId="33D30D95" w14:textId="77777777" w:rsidR="00B71DDE" w:rsidRDefault="00B71DDE">
            <w:pPr>
              <w:pStyle w:val="TableParagraph"/>
              <w:rPr>
                <w:rFonts w:ascii="Cambria"/>
                <w:sz w:val="24"/>
              </w:rPr>
            </w:pPr>
          </w:p>
          <w:p w14:paraId="42BCCE2B" w14:textId="77777777" w:rsidR="00B71DDE" w:rsidRDefault="00AC3544">
            <w:pPr>
              <w:pStyle w:val="TableParagraph"/>
              <w:spacing w:before="182"/>
              <w:ind w:left="395"/>
              <w:rPr>
                <w:sz w:val="20"/>
              </w:rPr>
            </w:pPr>
            <w:r>
              <w:rPr>
                <w:color w:val="63554F"/>
                <w:sz w:val="20"/>
              </w:rPr>
              <w:t>≥95%</w:t>
            </w:r>
          </w:p>
        </w:tc>
        <w:tc>
          <w:tcPr>
            <w:tcW w:w="7377" w:type="dxa"/>
            <w:shd w:val="clear" w:color="auto" w:fill="E6E7E8"/>
          </w:tcPr>
          <w:p w14:paraId="603E1492" w14:textId="77777777" w:rsidR="00B71DDE" w:rsidRDefault="00AC3544">
            <w:pPr>
              <w:pStyle w:val="TableParagraph"/>
              <w:spacing w:before="43" w:line="292" w:lineRule="auto"/>
              <w:ind w:left="130" w:right="443"/>
              <w:rPr>
                <w:sz w:val="20"/>
              </w:rPr>
            </w:pPr>
            <w:r>
              <w:rPr>
                <w:color w:val="63554F"/>
                <w:sz w:val="20"/>
              </w:rPr>
              <w:t xml:space="preserve">Perform all detailed line inspections within the compliance period set in General Order (GO) 95/165 by the end of the year. The inspections must be completed within the specified time intervals set for each inspection type. See section 6.4.1 for a detailed description of </w:t>
            </w:r>
            <w:proofErr w:type="gramStart"/>
            <w:r>
              <w:rPr>
                <w:color w:val="63554F"/>
                <w:sz w:val="20"/>
              </w:rPr>
              <w:t>the  program</w:t>
            </w:r>
            <w:proofErr w:type="gramEnd"/>
            <w:r>
              <w:rPr>
                <w:color w:val="63554F"/>
                <w:sz w:val="20"/>
              </w:rPr>
              <w:t>.</w:t>
            </w:r>
          </w:p>
        </w:tc>
      </w:tr>
      <w:tr w:rsidR="00B71DDE" w14:paraId="1DD42750" w14:textId="77777777">
        <w:trPr>
          <w:trHeight w:hRule="exact" w:val="1171"/>
        </w:trPr>
        <w:tc>
          <w:tcPr>
            <w:tcW w:w="2049" w:type="dxa"/>
            <w:shd w:val="clear" w:color="auto" w:fill="C7C8CA"/>
          </w:tcPr>
          <w:p w14:paraId="730BCB53" w14:textId="77777777" w:rsidR="00B71DDE" w:rsidRDefault="00B71DDE">
            <w:pPr>
              <w:pStyle w:val="TableParagraph"/>
              <w:spacing w:before="3"/>
              <w:rPr>
                <w:rFonts w:ascii="Cambria"/>
                <w:sz w:val="29"/>
              </w:rPr>
            </w:pPr>
          </w:p>
          <w:p w14:paraId="26843008" w14:textId="77777777" w:rsidR="00B71DDE" w:rsidRDefault="00AC3544">
            <w:pPr>
              <w:pStyle w:val="TableParagraph"/>
              <w:spacing w:line="249" w:lineRule="auto"/>
              <w:ind w:left="130" w:right="122"/>
              <w:rPr>
                <w:sz w:val="20"/>
              </w:rPr>
            </w:pPr>
            <w:r>
              <w:rPr>
                <w:color w:val="63554F"/>
                <w:sz w:val="20"/>
              </w:rPr>
              <w:t>Distribution Wood Pole Intrusive Tests</w:t>
            </w:r>
          </w:p>
        </w:tc>
        <w:tc>
          <w:tcPr>
            <w:tcW w:w="1354" w:type="dxa"/>
            <w:shd w:val="clear" w:color="auto" w:fill="C7C8CA"/>
          </w:tcPr>
          <w:p w14:paraId="38336691" w14:textId="77777777" w:rsidR="00B71DDE" w:rsidRDefault="00B71DDE">
            <w:pPr>
              <w:pStyle w:val="TableParagraph"/>
              <w:rPr>
                <w:rFonts w:ascii="Cambria"/>
                <w:sz w:val="24"/>
              </w:rPr>
            </w:pPr>
          </w:p>
          <w:p w14:paraId="26F2A357" w14:textId="77777777" w:rsidR="00B71DDE" w:rsidRDefault="00AC3544">
            <w:pPr>
              <w:pStyle w:val="TableParagraph"/>
              <w:spacing w:before="182"/>
              <w:ind w:left="395"/>
              <w:rPr>
                <w:sz w:val="20"/>
              </w:rPr>
            </w:pPr>
            <w:r>
              <w:rPr>
                <w:color w:val="63554F"/>
                <w:sz w:val="20"/>
              </w:rPr>
              <w:t>≥95%</w:t>
            </w:r>
          </w:p>
        </w:tc>
        <w:tc>
          <w:tcPr>
            <w:tcW w:w="7377" w:type="dxa"/>
            <w:shd w:val="clear" w:color="auto" w:fill="C7C8CA"/>
          </w:tcPr>
          <w:p w14:paraId="45711234" w14:textId="77777777" w:rsidR="00B71DDE" w:rsidRDefault="00AC3544">
            <w:pPr>
              <w:pStyle w:val="TableParagraph"/>
              <w:spacing w:before="43" w:line="292" w:lineRule="auto"/>
              <w:ind w:left="130" w:right="177"/>
              <w:rPr>
                <w:sz w:val="20"/>
              </w:rPr>
            </w:pPr>
            <w:r>
              <w:rPr>
                <w:color w:val="63554F"/>
                <w:sz w:val="20"/>
              </w:rPr>
              <w:t xml:space="preserve">Perform all wood pole intrusive tests scheduled for the year. </w:t>
            </w:r>
            <w:r w:rsidR="000D7F04">
              <w:rPr>
                <w:color w:val="63554F"/>
                <w:sz w:val="20"/>
              </w:rPr>
              <w:t>LI</w:t>
            </w:r>
            <w:r>
              <w:rPr>
                <w:color w:val="63554F"/>
                <w:sz w:val="20"/>
              </w:rPr>
              <w:t xml:space="preserve">D’s goal is to perform wood pole tests within 10 years of installation, and 10 years thereafter. </w:t>
            </w:r>
            <w:r w:rsidR="00CC7DE7">
              <w:rPr>
                <w:color w:val="63554F"/>
                <w:sz w:val="20"/>
              </w:rPr>
              <w:t>LI</w:t>
            </w:r>
            <w:r>
              <w:rPr>
                <w:color w:val="63554F"/>
                <w:sz w:val="20"/>
              </w:rPr>
              <w:t xml:space="preserve">D is on its fourth year of a re-baseline program to get all poles on the 10- year schedule. See section 6.3.2 for a detailed description of </w:t>
            </w:r>
            <w:proofErr w:type="gramStart"/>
            <w:r>
              <w:rPr>
                <w:color w:val="63554F"/>
                <w:sz w:val="20"/>
              </w:rPr>
              <w:t>the  program</w:t>
            </w:r>
            <w:proofErr w:type="gramEnd"/>
            <w:r>
              <w:rPr>
                <w:color w:val="63554F"/>
                <w:sz w:val="20"/>
              </w:rPr>
              <w:t>.</w:t>
            </w:r>
          </w:p>
        </w:tc>
      </w:tr>
      <w:tr w:rsidR="00B71DDE" w14:paraId="6837802B" w14:textId="77777777">
        <w:trPr>
          <w:trHeight w:hRule="exact" w:val="780"/>
        </w:trPr>
        <w:tc>
          <w:tcPr>
            <w:tcW w:w="2049" w:type="dxa"/>
            <w:shd w:val="clear" w:color="auto" w:fill="E6E7E8"/>
          </w:tcPr>
          <w:p w14:paraId="6EF4FA68" w14:textId="77777777" w:rsidR="00B71DDE" w:rsidRDefault="00AC3544">
            <w:pPr>
              <w:pStyle w:val="TableParagraph"/>
              <w:spacing w:before="148" w:line="249" w:lineRule="auto"/>
              <w:ind w:left="130"/>
              <w:rPr>
                <w:sz w:val="20"/>
              </w:rPr>
            </w:pPr>
            <w:r>
              <w:rPr>
                <w:color w:val="63554F"/>
                <w:sz w:val="20"/>
              </w:rPr>
              <w:t>Distribution Annual Line Patrol</w:t>
            </w:r>
          </w:p>
        </w:tc>
        <w:tc>
          <w:tcPr>
            <w:tcW w:w="1354" w:type="dxa"/>
            <w:shd w:val="clear" w:color="auto" w:fill="E6E7E8"/>
          </w:tcPr>
          <w:p w14:paraId="47375986" w14:textId="77777777" w:rsidR="00B71DDE" w:rsidRDefault="00B71DDE">
            <w:pPr>
              <w:pStyle w:val="TableParagraph"/>
              <w:spacing w:before="10"/>
              <w:rPr>
                <w:rFonts w:ascii="Cambria"/>
              </w:rPr>
            </w:pPr>
          </w:p>
          <w:p w14:paraId="31723954" w14:textId="77777777" w:rsidR="00B71DDE" w:rsidRDefault="00AC3544">
            <w:pPr>
              <w:pStyle w:val="TableParagraph"/>
              <w:ind w:left="395"/>
              <w:rPr>
                <w:sz w:val="20"/>
              </w:rPr>
            </w:pPr>
            <w:r>
              <w:rPr>
                <w:color w:val="63554F"/>
                <w:sz w:val="20"/>
              </w:rPr>
              <w:t>≥95%</w:t>
            </w:r>
          </w:p>
        </w:tc>
        <w:tc>
          <w:tcPr>
            <w:tcW w:w="7377" w:type="dxa"/>
            <w:shd w:val="clear" w:color="auto" w:fill="E6E7E8"/>
          </w:tcPr>
          <w:p w14:paraId="060E2895" w14:textId="77777777" w:rsidR="00B71DDE" w:rsidRDefault="00AC3544">
            <w:pPr>
              <w:pStyle w:val="TableParagraph"/>
              <w:spacing w:before="128" w:line="292" w:lineRule="auto"/>
              <w:ind w:left="130" w:right="177"/>
              <w:rPr>
                <w:sz w:val="20"/>
              </w:rPr>
            </w:pPr>
            <w:r>
              <w:rPr>
                <w:color w:val="63554F"/>
                <w:sz w:val="20"/>
              </w:rPr>
              <w:t>Perform all annual distribution line patrols within the compliance period set in GO 95/165. See section 6.4.2 for a detailed description of the   program.</w:t>
            </w:r>
          </w:p>
        </w:tc>
      </w:tr>
      <w:tr w:rsidR="00B71DDE" w14:paraId="12C25E91" w14:textId="77777777">
        <w:trPr>
          <w:trHeight w:hRule="exact" w:val="958"/>
        </w:trPr>
        <w:tc>
          <w:tcPr>
            <w:tcW w:w="2049" w:type="dxa"/>
            <w:shd w:val="clear" w:color="auto" w:fill="C7C8CA"/>
          </w:tcPr>
          <w:p w14:paraId="343CD99F" w14:textId="77777777" w:rsidR="00B71DDE" w:rsidRDefault="00B71DDE">
            <w:pPr>
              <w:pStyle w:val="TableParagraph"/>
              <w:spacing w:before="2"/>
              <w:rPr>
                <w:rFonts w:ascii="Cambria"/>
                <w:sz w:val="20"/>
              </w:rPr>
            </w:pPr>
          </w:p>
          <w:p w14:paraId="1D758719" w14:textId="77777777" w:rsidR="00B71DDE" w:rsidRDefault="00AC3544">
            <w:pPr>
              <w:pStyle w:val="TableParagraph"/>
              <w:spacing w:line="249" w:lineRule="auto"/>
              <w:ind w:left="130" w:right="311"/>
              <w:rPr>
                <w:sz w:val="20"/>
              </w:rPr>
            </w:pPr>
            <w:r>
              <w:rPr>
                <w:color w:val="63554F"/>
                <w:sz w:val="20"/>
              </w:rPr>
              <w:t>Annual Pole Clearing Program</w:t>
            </w:r>
          </w:p>
        </w:tc>
        <w:tc>
          <w:tcPr>
            <w:tcW w:w="1354" w:type="dxa"/>
            <w:shd w:val="clear" w:color="auto" w:fill="C7C8CA"/>
          </w:tcPr>
          <w:p w14:paraId="40CC97DC" w14:textId="77777777" w:rsidR="00B71DDE" w:rsidRDefault="00B71DDE">
            <w:pPr>
              <w:pStyle w:val="TableParagraph"/>
              <w:spacing w:before="5"/>
              <w:rPr>
                <w:rFonts w:ascii="Cambria"/>
                <w:sz w:val="30"/>
              </w:rPr>
            </w:pPr>
          </w:p>
          <w:p w14:paraId="03EA9B3B" w14:textId="77777777" w:rsidR="00B71DDE" w:rsidRDefault="00AC3544">
            <w:pPr>
              <w:pStyle w:val="TableParagraph"/>
              <w:ind w:left="395"/>
              <w:rPr>
                <w:sz w:val="20"/>
              </w:rPr>
            </w:pPr>
            <w:r>
              <w:rPr>
                <w:color w:val="63554F"/>
                <w:sz w:val="20"/>
              </w:rPr>
              <w:t>≥95%</w:t>
            </w:r>
          </w:p>
        </w:tc>
        <w:tc>
          <w:tcPr>
            <w:tcW w:w="7377" w:type="dxa"/>
            <w:shd w:val="clear" w:color="auto" w:fill="C7C8CA"/>
          </w:tcPr>
          <w:p w14:paraId="5A51E4C6" w14:textId="77777777" w:rsidR="00B71DDE" w:rsidRDefault="00AC3544">
            <w:pPr>
              <w:pStyle w:val="TableParagraph"/>
              <w:spacing w:before="77" w:line="292" w:lineRule="auto"/>
              <w:ind w:left="130" w:right="258"/>
              <w:rPr>
                <w:sz w:val="20"/>
              </w:rPr>
            </w:pPr>
            <w:r>
              <w:rPr>
                <w:color w:val="63554F"/>
                <w:w w:val="105"/>
                <w:sz w:val="20"/>
              </w:rPr>
              <w:t>Complete</w:t>
            </w:r>
            <w:r>
              <w:rPr>
                <w:color w:val="63554F"/>
                <w:spacing w:val="-30"/>
                <w:w w:val="105"/>
                <w:sz w:val="20"/>
              </w:rPr>
              <w:t xml:space="preserve"> </w:t>
            </w:r>
            <w:r>
              <w:rPr>
                <w:color w:val="63554F"/>
                <w:w w:val="105"/>
                <w:sz w:val="20"/>
              </w:rPr>
              <w:t>all</w:t>
            </w:r>
            <w:r>
              <w:rPr>
                <w:color w:val="63554F"/>
                <w:spacing w:val="-30"/>
                <w:w w:val="105"/>
                <w:sz w:val="20"/>
              </w:rPr>
              <w:t xml:space="preserve"> </w:t>
            </w:r>
            <w:r>
              <w:rPr>
                <w:color w:val="63554F"/>
                <w:w w:val="105"/>
                <w:sz w:val="20"/>
              </w:rPr>
              <w:t>vegetation</w:t>
            </w:r>
            <w:r>
              <w:rPr>
                <w:color w:val="63554F"/>
                <w:spacing w:val="-30"/>
                <w:w w:val="105"/>
                <w:sz w:val="20"/>
              </w:rPr>
              <w:t xml:space="preserve"> </w:t>
            </w:r>
            <w:r>
              <w:rPr>
                <w:color w:val="63554F"/>
                <w:w w:val="105"/>
                <w:sz w:val="20"/>
              </w:rPr>
              <w:t>clearing</w:t>
            </w:r>
            <w:r>
              <w:rPr>
                <w:color w:val="63554F"/>
                <w:spacing w:val="-30"/>
                <w:w w:val="105"/>
                <w:sz w:val="20"/>
              </w:rPr>
              <w:t xml:space="preserve"> </w:t>
            </w:r>
            <w:r>
              <w:rPr>
                <w:color w:val="63554F"/>
                <w:w w:val="105"/>
                <w:sz w:val="20"/>
              </w:rPr>
              <w:t>activities</w:t>
            </w:r>
            <w:r>
              <w:rPr>
                <w:color w:val="63554F"/>
                <w:spacing w:val="-30"/>
                <w:w w:val="105"/>
                <w:sz w:val="20"/>
              </w:rPr>
              <w:t xml:space="preserve"> </w:t>
            </w:r>
            <w:r>
              <w:rPr>
                <w:color w:val="63554F"/>
                <w:w w:val="105"/>
                <w:sz w:val="20"/>
              </w:rPr>
              <w:t>within</w:t>
            </w:r>
            <w:r>
              <w:rPr>
                <w:color w:val="63554F"/>
                <w:spacing w:val="-30"/>
                <w:w w:val="105"/>
                <w:sz w:val="20"/>
              </w:rPr>
              <w:t xml:space="preserve"> </w:t>
            </w:r>
            <w:r>
              <w:rPr>
                <w:color w:val="63554F"/>
                <w:w w:val="105"/>
                <w:sz w:val="20"/>
              </w:rPr>
              <w:t>the</w:t>
            </w:r>
            <w:r>
              <w:rPr>
                <w:color w:val="63554F"/>
                <w:spacing w:val="-30"/>
                <w:w w:val="105"/>
                <w:sz w:val="20"/>
              </w:rPr>
              <w:t xml:space="preserve"> </w:t>
            </w:r>
            <w:r>
              <w:rPr>
                <w:color w:val="63554F"/>
                <w:w w:val="105"/>
                <w:sz w:val="20"/>
              </w:rPr>
              <w:t>Pole</w:t>
            </w:r>
            <w:r>
              <w:rPr>
                <w:color w:val="63554F"/>
                <w:spacing w:val="-30"/>
                <w:w w:val="105"/>
                <w:sz w:val="20"/>
              </w:rPr>
              <w:t xml:space="preserve"> </w:t>
            </w:r>
            <w:r>
              <w:rPr>
                <w:color w:val="63554F"/>
                <w:w w:val="105"/>
                <w:sz w:val="20"/>
              </w:rPr>
              <w:t>Clearing</w:t>
            </w:r>
            <w:r>
              <w:rPr>
                <w:color w:val="63554F"/>
                <w:spacing w:val="-30"/>
                <w:w w:val="105"/>
                <w:sz w:val="20"/>
              </w:rPr>
              <w:t xml:space="preserve"> </w:t>
            </w:r>
            <w:r>
              <w:rPr>
                <w:color w:val="63554F"/>
                <w:w w:val="105"/>
                <w:sz w:val="20"/>
              </w:rPr>
              <w:t>Area</w:t>
            </w:r>
            <w:r>
              <w:rPr>
                <w:color w:val="63554F"/>
                <w:spacing w:val="-30"/>
                <w:w w:val="105"/>
                <w:sz w:val="20"/>
              </w:rPr>
              <w:t xml:space="preserve"> </w:t>
            </w:r>
            <w:r>
              <w:rPr>
                <w:color w:val="63554F"/>
                <w:w w:val="105"/>
                <w:sz w:val="20"/>
              </w:rPr>
              <w:t>(PCA)</w:t>
            </w:r>
            <w:r>
              <w:rPr>
                <w:color w:val="63554F"/>
                <w:w w:val="91"/>
                <w:sz w:val="20"/>
              </w:rPr>
              <w:t xml:space="preserve"> </w:t>
            </w:r>
            <w:r>
              <w:rPr>
                <w:color w:val="63554F"/>
                <w:w w:val="105"/>
                <w:sz w:val="20"/>
              </w:rPr>
              <w:t xml:space="preserve">prior to the beginning of fire season of each </w:t>
            </w:r>
            <w:r>
              <w:rPr>
                <w:color w:val="63554F"/>
                <w:spacing w:val="-4"/>
                <w:w w:val="105"/>
                <w:sz w:val="20"/>
              </w:rPr>
              <w:t xml:space="preserve">year. </w:t>
            </w:r>
            <w:r>
              <w:rPr>
                <w:color w:val="63554F"/>
                <w:w w:val="105"/>
                <w:sz w:val="20"/>
              </w:rPr>
              <w:t>See section 6.3.2.5 for a detailed</w:t>
            </w:r>
            <w:r>
              <w:rPr>
                <w:color w:val="63554F"/>
                <w:spacing w:val="-14"/>
                <w:w w:val="105"/>
                <w:sz w:val="20"/>
              </w:rPr>
              <w:t xml:space="preserve"> </w:t>
            </w:r>
            <w:r>
              <w:rPr>
                <w:color w:val="63554F"/>
                <w:w w:val="105"/>
                <w:sz w:val="20"/>
              </w:rPr>
              <w:t>description</w:t>
            </w:r>
            <w:r>
              <w:rPr>
                <w:color w:val="63554F"/>
                <w:spacing w:val="-14"/>
                <w:w w:val="105"/>
                <w:sz w:val="20"/>
              </w:rPr>
              <w:t xml:space="preserve"> </w:t>
            </w:r>
            <w:r>
              <w:rPr>
                <w:color w:val="63554F"/>
                <w:w w:val="105"/>
                <w:sz w:val="20"/>
              </w:rPr>
              <w:t>of</w:t>
            </w:r>
            <w:r>
              <w:rPr>
                <w:color w:val="63554F"/>
                <w:spacing w:val="-14"/>
                <w:w w:val="105"/>
                <w:sz w:val="20"/>
              </w:rPr>
              <w:t xml:space="preserve"> </w:t>
            </w:r>
            <w:r>
              <w:rPr>
                <w:color w:val="63554F"/>
                <w:w w:val="105"/>
                <w:sz w:val="20"/>
              </w:rPr>
              <w:t>the</w:t>
            </w:r>
            <w:r>
              <w:rPr>
                <w:color w:val="63554F"/>
                <w:spacing w:val="-14"/>
                <w:w w:val="105"/>
                <w:sz w:val="20"/>
              </w:rPr>
              <w:t xml:space="preserve"> </w:t>
            </w:r>
            <w:r>
              <w:rPr>
                <w:color w:val="63554F"/>
                <w:w w:val="105"/>
                <w:sz w:val="20"/>
              </w:rPr>
              <w:t>program.</w:t>
            </w:r>
          </w:p>
        </w:tc>
      </w:tr>
      <w:tr w:rsidR="00B71DDE" w14:paraId="4E46E65E" w14:textId="77777777">
        <w:trPr>
          <w:trHeight w:hRule="exact" w:val="1221"/>
        </w:trPr>
        <w:tc>
          <w:tcPr>
            <w:tcW w:w="2049" w:type="dxa"/>
            <w:shd w:val="clear" w:color="auto" w:fill="E6E7E8"/>
          </w:tcPr>
          <w:p w14:paraId="45B2A3F6" w14:textId="77777777" w:rsidR="00B71DDE" w:rsidRDefault="00B71DDE">
            <w:pPr>
              <w:pStyle w:val="TableParagraph"/>
              <w:spacing w:before="5"/>
              <w:rPr>
                <w:rFonts w:ascii="Cambria"/>
                <w:sz w:val="31"/>
              </w:rPr>
            </w:pPr>
          </w:p>
          <w:p w14:paraId="7148F28D" w14:textId="77777777" w:rsidR="00B71DDE" w:rsidRDefault="00AC3544">
            <w:pPr>
              <w:pStyle w:val="TableParagraph"/>
              <w:spacing w:line="249" w:lineRule="auto"/>
              <w:ind w:left="130"/>
              <w:rPr>
                <w:sz w:val="20"/>
              </w:rPr>
            </w:pPr>
            <w:r>
              <w:rPr>
                <w:color w:val="63554F"/>
                <w:sz w:val="20"/>
              </w:rPr>
              <w:t>Transmission Structure Patrols</w:t>
            </w:r>
          </w:p>
        </w:tc>
        <w:tc>
          <w:tcPr>
            <w:tcW w:w="1354" w:type="dxa"/>
            <w:shd w:val="clear" w:color="auto" w:fill="E6E7E8"/>
          </w:tcPr>
          <w:p w14:paraId="168DF16D" w14:textId="77777777" w:rsidR="00B71DDE" w:rsidRDefault="00B71DDE">
            <w:pPr>
              <w:pStyle w:val="TableParagraph"/>
              <w:rPr>
                <w:rFonts w:ascii="Cambria"/>
                <w:sz w:val="24"/>
              </w:rPr>
            </w:pPr>
          </w:p>
          <w:p w14:paraId="5E73B325" w14:textId="77777777" w:rsidR="00B71DDE" w:rsidRDefault="00AC3544">
            <w:pPr>
              <w:pStyle w:val="TableParagraph"/>
              <w:spacing w:before="207"/>
              <w:ind w:left="395"/>
              <w:rPr>
                <w:sz w:val="20"/>
              </w:rPr>
            </w:pPr>
            <w:r>
              <w:rPr>
                <w:color w:val="63554F"/>
                <w:sz w:val="20"/>
              </w:rPr>
              <w:t>≥95%</w:t>
            </w:r>
          </w:p>
        </w:tc>
        <w:tc>
          <w:tcPr>
            <w:tcW w:w="7377" w:type="dxa"/>
            <w:shd w:val="clear" w:color="auto" w:fill="E6E7E8"/>
          </w:tcPr>
          <w:p w14:paraId="17AC7666" w14:textId="77777777" w:rsidR="00B71DDE" w:rsidRDefault="00AC3544">
            <w:pPr>
              <w:pStyle w:val="TableParagraph"/>
              <w:spacing w:before="68" w:line="292" w:lineRule="auto"/>
              <w:ind w:left="130" w:right="137"/>
              <w:rPr>
                <w:sz w:val="20"/>
              </w:rPr>
            </w:pPr>
            <w:r>
              <w:rPr>
                <w:color w:val="63554F"/>
                <w:sz w:val="20"/>
              </w:rPr>
              <w:t>The goal is to perform all scheduled patrols prior to the end of the year. See section 6.3.1.2 for a detailed description of the program.</w:t>
            </w:r>
          </w:p>
        </w:tc>
      </w:tr>
      <w:tr w:rsidR="00B71DDE" w14:paraId="41C377EE" w14:textId="77777777">
        <w:trPr>
          <w:trHeight w:hRule="exact" w:val="893"/>
        </w:trPr>
        <w:tc>
          <w:tcPr>
            <w:tcW w:w="2049" w:type="dxa"/>
            <w:shd w:val="clear" w:color="auto" w:fill="E6E7E8"/>
          </w:tcPr>
          <w:p w14:paraId="110090A6" w14:textId="77777777" w:rsidR="00B71DDE" w:rsidRDefault="00B71DDE">
            <w:pPr>
              <w:pStyle w:val="TableParagraph"/>
              <w:spacing w:before="7"/>
              <w:rPr>
                <w:rFonts w:ascii="Cambria"/>
                <w:sz w:val="27"/>
              </w:rPr>
            </w:pPr>
          </w:p>
          <w:p w14:paraId="5DB9E461" w14:textId="77777777" w:rsidR="00B71DDE" w:rsidRDefault="00AC3544">
            <w:pPr>
              <w:pStyle w:val="TableParagraph"/>
              <w:spacing w:before="1"/>
              <w:ind w:left="130"/>
              <w:rPr>
                <w:sz w:val="20"/>
              </w:rPr>
            </w:pPr>
            <w:r>
              <w:rPr>
                <w:color w:val="63554F"/>
                <w:sz w:val="20"/>
              </w:rPr>
              <w:t>Pole Clearing Area</w:t>
            </w:r>
          </w:p>
        </w:tc>
        <w:tc>
          <w:tcPr>
            <w:tcW w:w="1354" w:type="dxa"/>
            <w:shd w:val="clear" w:color="auto" w:fill="E6E7E8"/>
          </w:tcPr>
          <w:p w14:paraId="3F7B404B" w14:textId="77777777" w:rsidR="00B71DDE" w:rsidRDefault="00B71DDE">
            <w:pPr>
              <w:pStyle w:val="TableParagraph"/>
              <w:spacing w:before="7"/>
              <w:rPr>
                <w:rFonts w:ascii="Cambria"/>
                <w:sz w:val="27"/>
              </w:rPr>
            </w:pPr>
          </w:p>
          <w:p w14:paraId="765E5C07" w14:textId="77777777" w:rsidR="00B71DDE" w:rsidRDefault="00AC3544">
            <w:pPr>
              <w:pStyle w:val="TableParagraph"/>
              <w:spacing w:before="1"/>
              <w:ind w:left="395"/>
              <w:rPr>
                <w:sz w:val="20"/>
              </w:rPr>
            </w:pPr>
            <w:r>
              <w:rPr>
                <w:color w:val="63554F"/>
                <w:sz w:val="20"/>
              </w:rPr>
              <w:t>≥95%</w:t>
            </w:r>
          </w:p>
        </w:tc>
        <w:tc>
          <w:tcPr>
            <w:tcW w:w="7377" w:type="dxa"/>
            <w:shd w:val="clear" w:color="auto" w:fill="E6E7E8"/>
          </w:tcPr>
          <w:p w14:paraId="1CFD7022" w14:textId="77777777" w:rsidR="00B71DDE" w:rsidRDefault="00CC7DE7">
            <w:pPr>
              <w:pStyle w:val="TableParagraph"/>
              <w:spacing w:before="84" w:line="249" w:lineRule="auto"/>
              <w:ind w:left="130" w:right="177"/>
              <w:rPr>
                <w:sz w:val="20"/>
              </w:rPr>
            </w:pPr>
            <w:r>
              <w:rPr>
                <w:color w:val="63554F"/>
                <w:sz w:val="20"/>
              </w:rPr>
              <w:t>LI</w:t>
            </w:r>
            <w:r w:rsidR="00AC3544">
              <w:rPr>
                <w:color w:val="63554F"/>
                <w:sz w:val="20"/>
              </w:rPr>
              <w:t xml:space="preserve">D will continue to annually manage the PCA to ensure compliance with PRC 4292 to prevent ignition and propagation of fire caused by </w:t>
            </w:r>
            <w:r>
              <w:rPr>
                <w:color w:val="63554F"/>
                <w:sz w:val="20"/>
              </w:rPr>
              <w:t>LI</w:t>
            </w:r>
            <w:r w:rsidR="00AC3544">
              <w:rPr>
                <w:color w:val="63554F"/>
                <w:sz w:val="20"/>
              </w:rPr>
              <w:t>D electric overhead assets.</w:t>
            </w:r>
          </w:p>
        </w:tc>
      </w:tr>
      <w:tr w:rsidR="00B71DDE" w14:paraId="1B0D094E" w14:textId="77777777">
        <w:trPr>
          <w:trHeight w:hRule="exact" w:val="979"/>
        </w:trPr>
        <w:tc>
          <w:tcPr>
            <w:tcW w:w="2049" w:type="dxa"/>
            <w:shd w:val="clear" w:color="auto" w:fill="C7C8CA"/>
          </w:tcPr>
          <w:p w14:paraId="02DCCC6B" w14:textId="77777777" w:rsidR="00B71DDE" w:rsidRDefault="00AC3544">
            <w:pPr>
              <w:pStyle w:val="TableParagraph"/>
              <w:spacing w:before="127" w:line="249" w:lineRule="auto"/>
              <w:ind w:left="130"/>
              <w:rPr>
                <w:sz w:val="20"/>
              </w:rPr>
            </w:pPr>
            <w:r>
              <w:rPr>
                <w:color w:val="63554F"/>
                <w:sz w:val="20"/>
              </w:rPr>
              <w:t>Distribution Vegetation Pruning/ Clearing</w:t>
            </w:r>
          </w:p>
        </w:tc>
        <w:tc>
          <w:tcPr>
            <w:tcW w:w="1354" w:type="dxa"/>
            <w:shd w:val="clear" w:color="auto" w:fill="C7C8CA"/>
          </w:tcPr>
          <w:p w14:paraId="6B9AC803" w14:textId="77777777" w:rsidR="00B71DDE" w:rsidRDefault="00B71DDE">
            <w:pPr>
              <w:pStyle w:val="TableParagraph"/>
              <w:spacing w:before="4"/>
              <w:rPr>
                <w:rFonts w:ascii="Cambria"/>
                <w:sz w:val="31"/>
              </w:rPr>
            </w:pPr>
          </w:p>
          <w:p w14:paraId="2BF7FC33" w14:textId="77777777" w:rsidR="00B71DDE" w:rsidRDefault="00AC3544">
            <w:pPr>
              <w:pStyle w:val="TableParagraph"/>
              <w:ind w:left="395"/>
              <w:rPr>
                <w:sz w:val="20"/>
              </w:rPr>
            </w:pPr>
            <w:r>
              <w:rPr>
                <w:color w:val="63554F"/>
                <w:sz w:val="20"/>
              </w:rPr>
              <w:t>≥95%</w:t>
            </w:r>
          </w:p>
        </w:tc>
        <w:tc>
          <w:tcPr>
            <w:tcW w:w="7377" w:type="dxa"/>
            <w:shd w:val="clear" w:color="auto" w:fill="C7C8CA"/>
          </w:tcPr>
          <w:p w14:paraId="63930AAA" w14:textId="77777777" w:rsidR="00B71DDE" w:rsidRDefault="00CC7DE7">
            <w:pPr>
              <w:pStyle w:val="TableParagraph"/>
              <w:spacing w:before="127" w:line="249" w:lineRule="auto"/>
              <w:ind w:left="130" w:right="432"/>
              <w:jc w:val="both"/>
              <w:rPr>
                <w:sz w:val="20"/>
              </w:rPr>
            </w:pPr>
            <w:r>
              <w:rPr>
                <w:color w:val="63554F"/>
                <w:w w:val="105"/>
                <w:sz w:val="20"/>
              </w:rPr>
              <w:t>LI</w:t>
            </w:r>
            <w:r w:rsidR="00AC3544">
              <w:rPr>
                <w:color w:val="63554F"/>
                <w:w w:val="105"/>
                <w:sz w:val="20"/>
              </w:rPr>
              <w:t>D</w:t>
            </w:r>
            <w:r w:rsidR="00AC3544">
              <w:rPr>
                <w:color w:val="63554F"/>
                <w:spacing w:val="-20"/>
                <w:w w:val="105"/>
                <w:sz w:val="20"/>
              </w:rPr>
              <w:t xml:space="preserve"> </w:t>
            </w:r>
            <w:r w:rsidR="00AC3544">
              <w:rPr>
                <w:color w:val="63554F"/>
                <w:w w:val="105"/>
                <w:sz w:val="20"/>
              </w:rPr>
              <w:t>will</w:t>
            </w:r>
            <w:r w:rsidR="00AC3544">
              <w:rPr>
                <w:color w:val="63554F"/>
                <w:spacing w:val="-20"/>
                <w:w w:val="105"/>
                <w:sz w:val="20"/>
              </w:rPr>
              <w:t xml:space="preserve"> </w:t>
            </w:r>
            <w:r w:rsidR="00AC3544">
              <w:rPr>
                <w:color w:val="63554F"/>
                <w:w w:val="105"/>
                <w:sz w:val="20"/>
              </w:rPr>
              <w:t>continue</w:t>
            </w:r>
            <w:r w:rsidR="00AC3544">
              <w:rPr>
                <w:color w:val="63554F"/>
                <w:spacing w:val="-20"/>
                <w:w w:val="105"/>
                <w:sz w:val="20"/>
              </w:rPr>
              <w:t xml:space="preserve"> </w:t>
            </w:r>
            <w:r w:rsidR="00AC3544">
              <w:rPr>
                <w:color w:val="63554F"/>
                <w:w w:val="105"/>
                <w:sz w:val="20"/>
              </w:rPr>
              <w:t>to</w:t>
            </w:r>
            <w:r w:rsidR="00AC3544">
              <w:rPr>
                <w:color w:val="63554F"/>
                <w:spacing w:val="-20"/>
                <w:w w:val="105"/>
                <w:sz w:val="20"/>
              </w:rPr>
              <w:t xml:space="preserve"> </w:t>
            </w:r>
            <w:r w:rsidR="00AC3544">
              <w:rPr>
                <w:color w:val="63554F"/>
                <w:w w:val="105"/>
                <w:sz w:val="20"/>
              </w:rPr>
              <w:t>annually</w:t>
            </w:r>
            <w:r w:rsidR="00AC3544">
              <w:rPr>
                <w:color w:val="63554F"/>
                <w:spacing w:val="-20"/>
                <w:w w:val="105"/>
                <w:sz w:val="20"/>
              </w:rPr>
              <w:t xml:space="preserve"> </w:t>
            </w:r>
            <w:r w:rsidR="00AC3544">
              <w:rPr>
                <w:color w:val="63554F"/>
                <w:w w:val="105"/>
                <w:sz w:val="20"/>
              </w:rPr>
              <w:t>patrol</w:t>
            </w:r>
            <w:r w:rsidR="00AC3544">
              <w:rPr>
                <w:color w:val="63554F"/>
                <w:spacing w:val="-20"/>
                <w:w w:val="105"/>
                <w:sz w:val="20"/>
              </w:rPr>
              <w:t xml:space="preserve"> </w:t>
            </w:r>
            <w:r w:rsidR="00AC3544">
              <w:rPr>
                <w:color w:val="63554F"/>
                <w:w w:val="105"/>
                <w:sz w:val="20"/>
              </w:rPr>
              <w:t>and</w:t>
            </w:r>
            <w:r w:rsidR="00AC3544">
              <w:rPr>
                <w:color w:val="63554F"/>
                <w:spacing w:val="-20"/>
                <w:w w:val="105"/>
                <w:sz w:val="20"/>
              </w:rPr>
              <w:t xml:space="preserve"> </w:t>
            </w:r>
            <w:r w:rsidR="00AC3544">
              <w:rPr>
                <w:color w:val="63554F"/>
                <w:w w:val="105"/>
                <w:sz w:val="20"/>
              </w:rPr>
              <w:t>complete</w:t>
            </w:r>
            <w:r w:rsidR="00AC3544">
              <w:rPr>
                <w:color w:val="63554F"/>
                <w:spacing w:val="-20"/>
                <w:w w:val="105"/>
                <w:sz w:val="20"/>
              </w:rPr>
              <w:t xml:space="preserve"> </w:t>
            </w:r>
            <w:r w:rsidR="00AC3544">
              <w:rPr>
                <w:color w:val="63554F"/>
                <w:w w:val="105"/>
                <w:sz w:val="20"/>
              </w:rPr>
              <w:t>respective</w:t>
            </w:r>
            <w:r w:rsidR="00AC3544">
              <w:rPr>
                <w:color w:val="63554F"/>
                <w:spacing w:val="-20"/>
                <w:w w:val="105"/>
                <w:sz w:val="20"/>
              </w:rPr>
              <w:t xml:space="preserve"> </w:t>
            </w:r>
            <w:r w:rsidR="00AC3544">
              <w:rPr>
                <w:color w:val="63554F"/>
                <w:w w:val="105"/>
                <w:sz w:val="20"/>
              </w:rPr>
              <w:t>tree</w:t>
            </w:r>
            <w:r w:rsidR="00AC3544">
              <w:rPr>
                <w:color w:val="63554F"/>
                <w:spacing w:val="-20"/>
                <w:w w:val="105"/>
                <w:sz w:val="20"/>
              </w:rPr>
              <w:t xml:space="preserve"> </w:t>
            </w:r>
            <w:r w:rsidR="00AC3544">
              <w:rPr>
                <w:color w:val="63554F"/>
                <w:w w:val="105"/>
                <w:sz w:val="20"/>
              </w:rPr>
              <w:t>work</w:t>
            </w:r>
            <w:r w:rsidR="00AC3544">
              <w:rPr>
                <w:color w:val="63554F"/>
                <w:spacing w:val="-20"/>
                <w:w w:val="105"/>
                <w:sz w:val="20"/>
              </w:rPr>
              <w:t xml:space="preserve"> </w:t>
            </w:r>
            <w:r w:rsidR="00AC3544">
              <w:rPr>
                <w:color w:val="63554F"/>
                <w:w w:val="105"/>
                <w:sz w:val="20"/>
              </w:rPr>
              <w:t xml:space="preserve">to </w:t>
            </w:r>
            <w:proofErr w:type="gramStart"/>
            <w:r w:rsidR="00AC3544">
              <w:rPr>
                <w:color w:val="63554F"/>
                <w:w w:val="105"/>
                <w:sz w:val="20"/>
              </w:rPr>
              <w:t>insure</w:t>
            </w:r>
            <w:proofErr w:type="gramEnd"/>
            <w:r w:rsidR="00AC3544">
              <w:rPr>
                <w:color w:val="63554F"/>
                <w:spacing w:val="-22"/>
                <w:w w:val="105"/>
                <w:sz w:val="20"/>
              </w:rPr>
              <w:t xml:space="preserve"> </w:t>
            </w:r>
            <w:r w:rsidR="00AC3544">
              <w:rPr>
                <w:color w:val="63554F"/>
                <w:w w:val="105"/>
                <w:sz w:val="20"/>
              </w:rPr>
              <w:t>compliance</w:t>
            </w:r>
            <w:r w:rsidR="00AC3544">
              <w:rPr>
                <w:color w:val="63554F"/>
                <w:spacing w:val="-22"/>
                <w:w w:val="105"/>
                <w:sz w:val="20"/>
              </w:rPr>
              <w:t xml:space="preserve"> </w:t>
            </w:r>
            <w:r w:rsidR="00AC3544">
              <w:rPr>
                <w:color w:val="63554F"/>
                <w:w w:val="105"/>
                <w:sz w:val="20"/>
              </w:rPr>
              <w:t>with</w:t>
            </w:r>
            <w:r w:rsidR="00AC3544">
              <w:rPr>
                <w:color w:val="63554F"/>
                <w:spacing w:val="-22"/>
                <w:w w:val="105"/>
                <w:sz w:val="20"/>
              </w:rPr>
              <w:t xml:space="preserve"> </w:t>
            </w:r>
            <w:r w:rsidR="00AC3544">
              <w:rPr>
                <w:color w:val="63554F"/>
                <w:w w:val="105"/>
                <w:sz w:val="20"/>
              </w:rPr>
              <w:t>PRC</w:t>
            </w:r>
            <w:r w:rsidR="00AC3544">
              <w:rPr>
                <w:color w:val="63554F"/>
                <w:spacing w:val="-22"/>
                <w:w w:val="105"/>
                <w:sz w:val="20"/>
              </w:rPr>
              <w:t xml:space="preserve"> </w:t>
            </w:r>
            <w:r w:rsidR="00AC3544">
              <w:rPr>
                <w:color w:val="63554F"/>
                <w:w w:val="105"/>
                <w:sz w:val="20"/>
              </w:rPr>
              <w:t>4293</w:t>
            </w:r>
            <w:r w:rsidR="00AC3544">
              <w:rPr>
                <w:color w:val="63554F"/>
                <w:spacing w:val="-22"/>
                <w:w w:val="105"/>
                <w:sz w:val="20"/>
              </w:rPr>
              <w:t xml:space="preserve"> </w:t>
            </w:r>
            <w:r w:rsidR="00AC3544">
              <w:rPr>
                <w:color w:val="63554F"/>
                <w:w w:val="105"/>
                <w:sz w:val="20"/>
              </w:rPr>
              <w:t>to</w:t>
            </w:r>
            <w:r w:rsidR="00AC3544">
              <w:rPr>
                <w:color w:val="63554F"/>
                <w:spacing w:val="-22"/>
                <w:w w:val="105"/>
                <w:sz w:val="20"/>
              </w:rPr>
              <w:t xml:space="preserve"> </w:t>
            </w:r>
            <w:r w:rsidR="00AC3544">
              <w:rPr>
                <w:color w:val="63554F"/>
                <w:w w:val="105"/>
                <w:sz w:val="20"/>
              </w:rPr>
              <w:t>prevent</w:t>
            </w:r>
            <w:r w:rsidR="00AC3544">
              <w:rPr>
                <w:color w:val="63554F"/>
                <w:spacing w:val="-22"/>
                <w:w w:val="105"/>
                <w:sz w:val="20"/>
              </w:rPr>
              <w:t xml:space="preserve"> </w:t>
            </w:r>
            <w:r w:rsidR="00AC3544">
              <w:rPr>
                <w:color w:val="63554F"/>
                <w:w w:val="105"/>
                <w:sz w:val="20"/>
              </w:rPr>
              <w:t>ignition</w:t>
            </w:r>
            <w:r w:rsidR="00AC3544">
              <w:rPr>
                <w:color w:val="63554F"/>
                <w:spacing w:val="-22"/>
                <w:w w:val="105"/>
                <w:sz w:val="20"/>
              </w:rPr>
              <w:t xml:space="preserve"> </w:t>
            </w:r>
            <w:r w:rsidR="00AC3544">
              <w:rPr>
                <w:color w:val="63554F"/>
                <w:w w:val="105"/>
                <w:sz w:val="20"/>
              </w:rPr>
              <w:t>and</w:t>
            </w:r>
            <w:r w:rsidR="00AC3544">
              <w:rPr>
                <w:color w:val="63554F"/>
                <w:spacing w:val="-22"/>
                <w:w w:val="105"/>
                <w:sz w:val="20"/>
              </w:rPr>
              <w:t xml:space="preserve"> </w:t>
            </w:r>
            <w:r w:rsidR="00AC3544">
              <w:rPr>
                <w:color w:val="63554F"/>
                <w:w w:val="105"/>
                <w:sz w:val="20"/>
              </w:rPr>
              <w:t>propagation</w:t>
            </w:r>
            <w:r w:rsidR="00AC3544">
              <w:rPr>
                <w:color w:val="63554F"/>
                <w:spacing w:val="-22"/>
                <w:w w:val="105"/>
                <w:sz w:val="20"/>
              </w:rPr>
              <w:t xml:space="preserve"> </w:t>
            </w:r>
            <w:r w:rsidR="00AC3544">
              <w:rPr>
                <w:color w:val="63554F"/>
                <w:w w:val="105"/>
                <w:sz w:val="20"/>
              </w:rPr>
              <w:t>of</w:t>
            </w:r>
            <w:r w:rsidR="00AC3544">
              <w:rPr>
                <w:color w:val="63554F"/>
                <w:spacing w:val="-22"/>
                <w:w w:val="105"/>
                <w:sz w:val="20"/>
              </w:rPr>
              <w:t xml:space="preserve"> </w:t>
            </w:r>
            <w:r w:rsidR="00AC3544">
              <w:rPr>
                <w:color w:val="63554F"/>
                <w:w w:val="105"/>
                <w:sz w:val="20"/>
              </w:rPr>
              <w:t xml:space="preserve">fire </w:t>
            </w:r>
            <w:r w:rsidR="00AC3544">
              <w:rPr>
                <w:color w:val="63554F"/>
                <w:sz w:val="20"/>
              </w:rPr>
              <w:t>caused</w:t>
            </w:r>
            <w:r w:rsidR="00AC3544">
              <w:rPr>
                <w:color w:val="63554F"/>
                <w:spacing w:val="-10"/>
                <w:sz w:val="20"/>
              </w:rPr>
              <w:t xml:space="preserve"> </w:t>
            </w:r>
            <w:r w:rsidR="00AC3544">
              <w:rPr>
                <w:color w:val="63554F"/>
                <w:sz w:val="20"/>
              </w:rPr>
              <w:t>by</w:t>
            </w:r>
            <w:r w:rsidR="00AC3544">
              <w:rPr>
                <w:color w:val="63554F"/>
                <w:spacing w:val="-10"/>
                <w:sz w:val="20"/>
              </w:rPr>
              <w:t xml:space="preserve"> </w:t>
            </w:r>
            <w:r>
              <w:rPr>
                <w:color w:val="63554F"/>
                <w:sz w:val="20"/>
              </w:rPr>
              <w:t>LI</w:t>
            </w:r>
            <w:r w:rsidR="00AC3544">
              <w:rPr>
                <w:color w:val="63554F"/>
                <w:sz w:val="20"/>
              </w:rPr>
              <w:t>D</w:t>
            </w:r>
            <w:r w:rsidR="00AC3544">
              <w:rPr>
                <w:color w:val="63554F"/>
                <w:spacing w:val="-10"/>
                <w:sz w:val="20"/>
              </w:rPr>
              <w:t xml:space="preserve"> </w:t>
            </w:r>
            <w:r w:rsidR="00AC3544">
              <w:rPr>
                <w:color w:val="63554F"/>
                <w:sz w:val="20"/>
              </w:rPr>
              <w:t>electric</w:t>
            </w:r>
            <w:r w:rsidR="00AC3544">
              <w:rPr>
                <w:color w:val="63554F"/>
                <w:spacing w:val="-10"/>
                <w:sz w:val="20"/>
              </w:rPr>
              <w:t xml:space="preserve"> </w:t>
            </w:r>
            <w:r w:rsidR="00AC3544">
              <w:rPr>
                <w:color w:val="63554F"/>
                <w:sz w:val="20"/>
              </w:rPr>
              <w:t>overhead</w:t>
            </w:r>
            <w:r w:rsidR="00AC3544">
              <w:rPr>
                <w:color w:val="63554F"/>
                <w:spacing w:val="-10"/>
                <w:sz w:val="20"/>
              </w:rPr>
              <w:t xml:space="preserve"> </w:t>
            </w:r>
            <w:r w:rsidR="00AC3544">
              <w:rPr>
                <w:color w:val="63554F"/>
                <w:sz w:val="20"/>
              </w:rPr>
              <w:t>assets.</w:t>
            </w:r>
          </w:p>
        </w:tc>
      </w:tr>
      <w:tr w:rsidR="00B71DDE" w14:paraId="14C46C32" w14:textId="77777777">
        <w:trPr>
          <w:trHeight w:hRule="exact" w:val="917"/>
        </w:trPr>
        <w:tc>
          <w:tcPr>
            <w:tcW w:w="2049" w:type="dxa"/>
            <w:shd w:val="clear" w:color="auto" w:fill="E6E7E8"/>
          </w:tcPr>
          <w:p w14:paraId="5E2ABE3D" w14:textId="77777777" w:rsidR="00B71DDE" w:rsidRDefault="00AC3544">
            <w:pPr>
              <w:pStyle w:val="TableParagraph"/>
              <w:spacing w:before="96" w:line="249" w:lineRule="auto"/>
              <w:ind w:left="130"/>
              <w:rPr>
                <w:sz w:val="20"/>
              </w:rPr>
            </w:pPr>
            <w:r>
              <w:rPr>
                <w:color w:val="63554F"/>
                <w:sz w:val="20"/>
              </w:rPr>
              <w:t>Transmission Vegetation Pruning/ Clearing</w:t>
            </w:r>
          </w:p>
        </w:tc>
        <w:tc>
          <w:tcPr>
            <w:tcW w:w="1354" w:type="dxa"/>
            <w:shd w:val="clear" w:color="auto" w:fill="E6E7E8"/>
          </w:tcPr>
          <w:p w14:paraId="28D12040" w14:textId="77777777" w:rsidR="00B71DDE" w:rsidRDefault="00B71DDE">
            <w:pPr>
              <w:pStyle w:val="TableParagraph"/>
              <w:spacing w:before="8"/>
              <w:rPr>
                <w:rFonts w:ascii="Cambria"/>
                <w:sz w:val="28"/>
              </w:rPr>
            </w:pPr>
          </w:p>
          <w:p w14:paraId="79CEF4EA" w14:textId="77777777" w:rsidR="00B71DDE" w:rsidRDefault="00AC3544">
            <w:pPr>
              <w:pStyle w:val="TableParagraph"/>
              <w:ind w:left="395"/>
              <w:rPr>
                <w:sz w:val="20"/>
              </w:rPr>
            </w:pPr>
            <w:r>
              <w:rPr>
                <w:color w:val="63554F"/>
                <w:sz w:val="20"/>
              </w:rPr>
              <w:t>≥95%</w:t>
            </w:r>
          </w:p>
        </w:tc>
        <w:tc>
          <w:tcPr>
            <w:tcW w:w="7377" w:type="dxa"/>
            <w:shd w:val="clear" w:color="auto" w:fill="E6E7E8"/>
          </w:tcPr>
          <w:p w14:paraId="1396A1A8" w14:textId="77777777" w:rsidR="00B71DDE" w:rsidRDefault="00CC7DE7">
            <w:pPr>
              <w:pStyle w:val="TableParagraph"/>
              <w:spacing w:before="96" w:line="249" w:lineRule="auto"/>
              <w:ind w:left="130" w:right="86"/>
              <w:rPr>
                <w:sz w:val="20"/>
              </w:rPr>
            </w:pPr>
            <w:r>
              <w:rPr>
                <w:color w:val="63554F"/>
                <w:sz w:val="20"/>
              </w:rPr>
              <w:t>LI</w:t>
            </w:r>
            <w:r w:rsidR="00AC3544">
              <w:rPr>
                <w:color w:val="63554F"/>
                <w:sz w:val="20"/>
              </w:rPr>
              <w:t xml:space="preserve">D will continue to annually patrol and complete respective tree work to </w:t>
            </w:r>
            <w:proofErr w:type="gramStart"/>
            <w:r w:rsidR="00AC3544">
              <w:rPr>
                <w:color w:val="63554F"/>
                <w:sz w:val="20"/>
              </w:rPr>
              <w:t>insure</w:t>
            </w:r>
            <w:proofErr w:type="gramEnd"/>
            <w:r w:rsidR="00AC3544">
              <w:rPr>
                <w:color w:val="63554F"/>
                <w:sz w:val="20"/>
              </w:rPr>
              <w:t xml:space="preserve"> compliance with PRC 4293 and NERC FAC-003-4 to prevent ignition and propagation of fire caused by </w:t>
            </w:r>
            <w:r>
              <w:rPr>
                <w:color w:val="63554F"/>
                <w:sz w:val="20"/>
              </w:rPr>
              <w:t>LI</w:t>
            </w:r>
            <w:r w:rsidR="00AC3544">
              <w:rPr>
                <w:color w:val="63554F"/>
                <w:sz w:val="20"/>
              </w:rPr>
              <w:t>D electric overhead assets.</w:t>
            </w:r>
          </w:p>
        </w:tc>
      </w:tr>
    </w:tbl>
    <w:p w14:paraId="4E777C8D" w14:textId="77777777" w:rsidR="00B71DDE" w:rsidRDefault="00B71DDE">
      <w:pPr>
        <w:spacing w:line="249" w:lineRule="auto"/>
        <w:rPr>
          <w:sz w:val="20"/>
        </w:rPr>
        <w:sectPr w:rsidR="00B71DDE">
          <w:pgSz w:w="12240" w:h="15840"/>
          <w:pgMar w:top="2160" w:right="600" w:bottom="760" w:left="620" w:header="720" w:footer="563" w:gutter="0"/>
          <w:cols w:space="720"/>
        </w:sectPr>
      </w:pPr>
    </w:p>
    <w:p w14:paraId="58F20483" w14:textId="77777777" w:rsidR="00B71DDE" w:rsidRDefault="00B71DDE">
      <w:pPr>
        <w:pStyle w:val="BodyText"/>
        <w:rPr>
          <w:rFonts w:ascii="Cambria"/>
        </w:rPr>
      </w:pPr>
    </w:p>
    <w:p w14:paraId="57A406E1" w14:textId="77777777" w:rsidR="00B71DDE" w:rsidRDefault="00B71DDE" w:rsidP="00722EDB">
      <w:pPr>
        <w:pStyle w:val="BodyText"/>
        <w:ind w:right="990"/>
        <w:rPr>
          <w:rFonts w:ascii="Cambria"/>
        </w:rPr>
      </w:pPr>
    </w:p>
    <w:p w14:paraId="4AA8D827" w14:textId="77777777" w:rsidR="00B71DDE" w:rsidRPr="00CC7DE7" w:rsidRDefault="00AC3544" w:rsidP="00722EDB">
      <w:pPr>
        <w:pStyle w:val="ListParagraph"/>
        <w:numPr>
          <w:ilvl w:val="1"/>
          <w:numId w:val="18"/>
        </w:numPr>
        <w:tabs>
          <w:tab w:val="left" w:pos="819"/>
          <w:tab w:val="left" w:pos="821"/>
        </w:tabs>
        <w:spacing w:before="102"/>
        <w:ind w:left="820" w:hanging="10"/>
        <w:jc w:val="left"/>
        <w:rPr>
          <w:rFonts w:ascii="Cambria"/>
          <w:b/>
          <w:color w:val="4F81BD" w:themeColor="accent1"/>
        </w:rPr>
      </w:pPr>
      <w:r w:rsidRPr="00CC7DE7">
        <w:rPr>
          <w:rFonts w:ascii="Cambria"/>
          <w:b/>
          <w:color w:val="4F81BD" w:themeColor="accent1"/>
        </w:rPr>
        <w:t>Monitoring</w:t>
      </w:r>
      <w:r w:rsidRPr="00CC7DE7">
        <w:rPr>
          <w:rFonts w:ascii="Cambria"/>
          <w:b/>
          <w:color w:val="4F81BD" w:themeColor="accent1"/>
          <w:spacing w:val="-29"/>
        </w:rPr>
        <w:t xml:space="preserve"> </w:t>
      </w:r>
      <w:r w:rsidRPr="00CC7DE7">
        <w:rPr>
          <w:rFonts w:ascii="Cambria"/>
          <w:b/>
          <w:color w:val="4F81BD" w:themeColor="accent1"/>
        </w:rPr>
        <w:t>and</w:t>
      </w:r>
      <w:r w:rsidRPr="00CC7DE7">
        <w:rPr>
          <w:rFonts w:ascii="Cambria"/>
          <w:b/>
          <w:color w:val="4F81BD" w:themeColor="accent1"/>
          <w:spacing w:val="-29"/>
        </w:rPr>
        <w:t xml:space="preserve"> </w:t>
      </w:r>
      <w:r w:rsidRPr="00CC7DE7">
        <w:rPr>
          <w:rFonts w:ascii="Cambria"/>
          <w:b/>
          <w:color w:val="4F81BD" w:themeColor="accent1"/>
        </w:rPr>
        <w:t>auditing</w:t>
      </w:r>
      <w:r w:rsidRPr="00CC7DE7">
        <w:rPr>
          <w:rFonts w:ascii="Cambria"/>
          <w:b/>
          <w:color w:val="4F81BD" w:themeColor="accent1"/>
          <w:spacing w:val="-29"/>
        </w:rPr>
        <w:t xml:space="preserve"> </w:t>
      </w:r>
      <w:r w:rsidRPr="00CC7DE7">
        <w:rPr>
          <w:rFonts w:ascii="Cambria"/>
          <w:b/>
          <w:color w:val="4F81BD" w:themeColor="accent1"/>
        </w:rPr>
        <w:t>of</w:t>
      </w:r>
      <w:r w:rsidRPr="00CC7DE7">
        <w:rPr>
          <w:rFonts w:ascii="Cambria"/>
          <w:b/>
          <w:color w:val="4F81BD" w:themeColor="accent1"/>
          <w:spacing w:val="-29"/>
        </w:rPr>
        <w:t xml:space="preserve"> </w:t>
      </w:r>
      <w:r w:rsidRPr="00CC7DE7">
        <w:rPr>
          <w:rFonts w:ascii="Cambria"/>
          <w:b/>
          <w:color w:val="4F81BD" w:themeColor="accent1"/>
        </w:rPr>
        <w:t>the</w:t>
      </w:r>
      <w:r w:rsidRPr="00CC7DE7">
        <w:rPr>
          <w:rFonts w:ascii="Cambria"/>
          <w:b/>
          <w:color w:val="4F81BD" w:themeColor="accent1"/>
          <w:spacing w:val="-29"/>
        </w:rPr>
        <w:t xml:space="preserve"> </w:t>
      </w:r>
      <w:r w:rsidRPr="00CC7DE7">
        <w:rPr>
          <w:rFonts w:ascii="Cambria"/>
          <w:b/>
          <w:color w:val="4F81BD" w:themeColor="accent1"/>
          <w:spacing w:val="-3"/>
        </w:rPr>
        <w:t>WMP</w:t>
      </w:r>
    </w:p>
    <w:p w14:paraId="4A793805" w14:textId="77777777" w:rsidR="00B71DDE" w:rsidRDefault="00AC3544" w:rsidP="000214C3">
      <w:pPr>
        <w:pStyle w:val="BodyText"/>
        <w:spacing w:before="133" w:line="292" w:lineRule="auto"/>
        <w:ind w:left="100" w:right="900" w:hanging="10"/>
      </w:pPr>
      <w:r>
        <w:rPr>
          <w:color w:val="63554F"/>
          <w:w w:val="105"/>
        </w:rPr>
        <w:t>The WMP will be reviewed annually. This annual review will</w:t>
      </w:r>
      <w:r>
        <w:rPr>
          <w:color w:val="63554F"/>
          <w:spacing w:val="-26"/>
          <w:w w:val="105"/>
        </w:rPr>
        <w:t xml:space="preserve"> </w:t>
      </w:r>
      <w:r>
        <w:rPr>
          <w:color w:val="63554F"/>
          <w:w w:val="105"/>
        </w:rPr>
        <w:t>align</w:t>
      </w:r>
      <w:r>
        <w:rPr>
          <w:color w:val="63554F"/>
          <w:spacing w:val="-26"/>
          <w:w w:val="105"/>
        </w:rPr>
        <w:t xml:space="preserve"> </w:t>
      </w:r>
      <w:r>
        <w:rPr>
          <w:color w:val="63554F"/>
          <w:w w:val="105"/>
        </w:rPr>
        <w:t>with</w:t>
      </w:r>
      <w:r>
        <w:rPr>
          <w:color w:val="63554F"/>
          <w:spacing w:val="-26"/>
          <w:w w:val="105"/>
        </w:rPr>
        <w:t xml:space="preserve"> </w:t>
      </w:r>
      <w:r w:rsidR="00CC7DE7">
        <w:rPr>
          <w:color w:val="63554F"/>
          <w:spacing w:val="-3"/>
          <w:w w:val="105"/>
        </w:rPr>
        <w:t>LI</w:t>
      </w:r>
      <w:r>
        <w:rPr>
          <w:color w:val="63554F"/>
          <w:spacing w:val="-3"/>
          <w:w w:val="105"/>
        </w:rPr>
        <w:t>D’s</w:t>
      </w:r>
      <w:r>
        <w:rPr>
          <w:color w:val="63554F"/>
          <w:spacing w:val="-26"/>
          <w:w w:val="105"/>
        </w:rPr>
        <w:t xml:space="preserve"> </w:t>
      </w:r>
      <w:r>
        <w:rPr>
          <w:color w:val="63554F"/>
          <w:w w:val="105"/>
        </w:rPr>
        <w:t>existing</w:t>
      </w:r>
      <w:r>
        <w:rPr>
          <w:color w:val="63554F"/>
          <w:spacing w:val="-26"/>
          <w:w w:val="105"/>
        </w:rPr>
        <w:t xml:space="preserve"> </w:t>
      </w:r>
      <w:r>
        <w:rPr>
          <w:color w:val="63554F"/>
          <w:w w:val="105"/>
        </w:rPr>
        <w:t>business</w:t>
      </w:r>
      <w:r>
        <w:rPr>
          <w:color w:val="63554F"/>
          <w:spacing w:val="-26"/>
          <w:w w:val="105"/>
        </w:rPr>
        <w:t xml:space="preserve"> </w:t>
      </w:r>
      <w:r>
        <w:rPr>
          <w:color w:val="63554F"/>
          <w:w w:val="105"/>
        </w:rPr>
        <w:t>planning</w:t>
      </w:r>
      <w:r>
        <w:rPr>
          <w:color w:val="63554F"/>
          <w:spacing w:val="-26"/>
          <w:w w:val="105"/>
        </w:rPr>
        <w:t xml:space="preserve"> </w:t>
      </w:r>
      <w:r>
        <w:rPr>
          <w:color w:val="63554F"/>
          <w:w w:val="105"/>
        </w:rPr>
        <w:t>process.</w:t>
      </w:r>
      <w:r>
        <w:rPr>
          <w:color w:val="63554F"/>
          <w:w w:val="96"/>
        </w:rPr>
        <w:t xml:space="preserve"> </w:t>
      </w:r>
      <w:r>
        <w:rPr>
          <w:color w:val="63554F"/>
          <w:w w:val="105"/>
        </w:rPr>
        <w:t>This review will include an assessment of the WMP programs</w:t>
      </w:r>
      <w:r>
        <w:rPr>
          <w:color w:val="63554F"/>
          <w:spacing w:val="-29"/>
          <w:w w:val="105"/>
        </w:rPr>
        <w:t xml:space="preserve"> </w:t>
      </w:r>
      <w:r>
        <w:rPr>
          <w:color w:val="63554F"/>
          <w:w w:val="105"/>
        </w:rPr>
        <w:t>and</w:t>
      </w:r>
      <w:r>
        <w:rPr>
          <w:color w:val="63554F"/>
          <w:spacing w:val="-29"/>
          <w:w w:val="105"/>
        </w:rPr>
        <w:t xml:space="preserve"> </w:t>
      </w:r>
      <w:r>
        <w:rPr>
          <w:color w:val="63554F"/>
          <w:w w:val="105"/>
        </w:rPr>
        <w:t>performance.</w:t>
      </w:r>
    </w:p>
    <w:p w14:paraId="2766E837" w14:textId="77777777" w:rsidR="00B71DDE" w:rsidRDefault="00CC7DE7" w:rsidP="00722EDB">
      <w:pPr>
        <w:pStyle w:val="BodyText"/>
        <w:spacing w:before="91" w:line="292" w:lineRule="auto"/>
        <w:ind w:left="100" w:right="298" w:hanging="10"/>
      </w:pPr>
      <w:r>
        <w:rPr>
          <w:color w:val="63554F"/>
        </w:rPr>
        <w:t>LI</w:t>
      </w:r>
      <w:r w:rsidR="00AC3544">
        <w:rPr>
          <w:color w:val="63554F"/>
        </w:rPr>
        <w:t>D’s business planning process includes budgeting and strategic planning for a 3-5-year planning horizon.</w:t>
      </w:r>
    </w:p>
    <w:p w14:paraId="31E75C00" w14:textId="77777777" w:rsidR="00B71DDE" w:rsidRPr="00CC7DE7" w:rsidRDefault="00AC3544" w:rsidP="00722EDB">
      <w:pPr>
        <w:pStyle w:val="ListParagraph"/>
        <w:numPr>
          <w:ilvl w:val="2"/>
          <w:numId w:val="18"/>
        </w:numPr>
        <w:tabs>
          <w:tab w:val="left" w:pos="819"/>
          <w:tab w:val="left" w:pos="820"/>
        </w:tabs>
        <w:spacing w:before="133"/>
        <w:ind w:left="100" w:hanging="10"/>
        <w:rPr>
          <w:rFonts w:ascii="Book Antiqua"/>
          <w:i/>
          <w:color w:val="4F81BD" w:themeColor="accent1"/>
          <w:sz w:val="20"/>
        </w:rPr>
      </w:pPr>
      <w:r w:rsidRPr="00CC7DE7">
        <w:rPr>
          <w:rFonts w:ascii="Book Antiqua"/>
          <w:i/>
          <w:color w:val="4F81BD" w:themeColor="accent1"/>
          <w:w w:val="105"/>
          <w:sz w:val="20"/>
        </w:rPr>
        <w:t>Accountability</w:t>
      </w:r>
    </w:p>
    <w:p w14:paraId="13C1338F" w14:textId="77777777" w:rsidR="00B71DDE" w:rsidRDefault="00CC7DE7" w:rsidP="00722EDB">
      <w:pPr>
        <w:pStyle w:val="BodyText"/>
        <w:spacing w:before="64" w:line="292" w:lineRule="auto"/>
        <w:ind w:left="100" w:right="990" w:hanging="10"/>
      </w:pPr>
      <w:r>
        <w:rPr>
          <w:color w:val="63554F"/>
          <w:spacing w:val="-3"/>
          <w:w w:val="105"/>
        </w:rPr>
        <w:t>LI</w:t>
      </w:r>
      <w:r w:rsidR="00AC3544">
        <w:rPr>
          <w:color w:val="63554F"/>
          <w:spacing w:val="-3"/>
          <w:w w:val="105"/>
        </w:rPr>
        <w:t>D’s</w:t>
      </w:r>
      <w:r w:rsidR="00AC3544">
        <w:rPr>
          <w:color w:val="63554F"/>
          <w:spacing w:val="-19"/>
          <w:w w:val="105"/>
        </w:rPr>
        <w:t xml:space="preserve"> </w:t>
      </w:r>
      <w:r w:rsidR="009A0B3F">
        <w:rPr>
          <w:color w:val="63554F"/>
          <w:w w:val="105"/>
        </w:rPr>
        <w:t>Public Agency Liaison</w:t>
      </w:r>
      <w:r w:rsidR="00AC3544">
        <w:rPr>
          <w:color w:val="63554F"/>
          <w:w w:val="105"/>
        </w:rPr>
        <w:t xml:space="preserve"> will</w:t>
      </w:r>
      <w:r w:rsidR="00AC3544">
        <w:rPr>
          <w:color w:val="63554F"/>
          <w:spacing w:val="-10"/>
          <w:w w:val="105"/>
        </w:rPr>
        <w:t xml:space="preserve"> </w:t>
      </w:r>
      <w:r w:rsidR="00AC3544">
        <w:rPr>
          <w:color w:val="63554F"/>
          <w:w w:val="105"/>
        </w:rPr>
        <w:t>be</w:t>
      </w:r>
      <w:r w:rsidR="00AC3544">
        <w:rPr>
          <w:color w:val="63554F"/>
          <w:spacing w:val="-10"/>
          <w:w w:val="105"/>
        </w:rPr>
        <w:t xml:space="preserve"> </w:t>
      </w:r>
      <w:r w:rsidR="00AC3544">
        <w:rPr>
          <w:color w:val="63554F"/>
          <w:w w:val="105"/>
        </w:rPr>
        <w:t>responsible</w:t>
      </w:r>
      <w:r w:rsidR="00AC3544">
        <w:rPr>
          <w:color w:val="63554F"/>
          <w:spacing w:val="-10"/>
          <w:w w:val="105"/>
        </w:rPr>
        <w:t xml:space="preserve"> </w:t>
      </w:r>
      <w:r w:rsidR="00AC3544">
        <w:rPr>
          <w:color w:val="63554F"/>
          <w:w w:val="105"/>
        </w:rPr>
        <w:t>for</w:t>
      </w:r>
      <w:r w:rsidR="00AC3544">
        <w:rPr>
          <w:color w:val="63554F"/>
          <w:spacing w:val="-10"/>
          <w:w w:val="105"/>
        </w:rPr>
        <w:t xml:space="preserve"> </w:t>
      </w:r>
      <w:r w:rsidR="00AC3544">
        <w:rPr>
          <w:color w:val="63554F"/>
          <w:w w:val="105"/>
        </w:rPr>
        <w:t>monitoring</w:t>
      </w:r>
      <w:r w:rsidR="00AC3544">
        <w:rPr>
          <w:color w:val="63554F"/>
          <w:spacing w:val="-10"/>
          <w:w w:val="105"/>
        </w:rPr>
        <w:t xml:space="preserve"> </w:t>
      </w:r>
      <w:r w:rsidR="00AC3544">
        <w:rPr>
          <w:color w:val="63554F"/>
          <w:w w:val="105"/>
        </w:rPr>
        <w:t>and</w:t>
      </w:r>
      <w:r w:rsidR="00AC3544">
        <w:rPr>
          <w:color w:val="63554F"/>
          <w:spacing w:val="-10"/>
          <w:w w:val="105"/>
        </w:rPr>
        <w:t xml:space="preserve"> </w:t>
      </w:r>
      <w:r w:rsidR="00AC3544">
        <w:rPr>
          <w:color w:val="63554F"/>
          <w:w w:val="105"/>
        </w:rPr>
        <w:t>auditing the targets specified in the WMP to confirm that the objectives</w:t>
      </w:r>
      <w:r w:rsidR="00AC3544">
        <w:rPr>
          <w:color w:val="63554F"/>
          <w:spacing w:val="-11"/>
          <w:w w:val="105"/>
        </w:rPr>
        <w:t xml:space="preserve"> </w:t>
      </w:r>
      <w:r w:rsidR="00AC3544">
        <w:rPr>
          <w:color w:val="63554F"/>
          <w:w w:val="105"/>
        </w:rPr>
        <w:t>of</w:t>
      </w:r>
      <w:r w:rsidR="00AC3544">
        <w:rPr>
          <w:color w:val="63554F"/>
          <w:spacing w:val="-11"/>
          <w:w w:val="105"/>
        </w:rPr>
        <w:t xml:space="preserve"> </w:t>
      </w:r>
      <w:r w:rsidR="00AC3544">
        <w:rPr>
          <w:color w:val="63554F"/>
          <w:w w:val="105"/>
        </w:rPr>
        <w:t>the</w:t>
      </w:r>
      <w:r w:rsidR="00AC3544">
        <w:rPr>
          <w:color w:val="63554F"/>
          <w:spacing w:val="-11"/>
          <w:w w:val="105"/>
        </w:rPr>
        <w:t xml:space="preserve"> </w:t>
      </w:r>
      <w:r w:rsidR="00AC3544">
        <w:rPr>
          <w:color w:val="63554F"/>
          <w:w w:val="105"/>
        </w:rPr>
        <w:t>WMP</w:t>
      </w:r>
      <w:r w:rsidR="00AC3544">
        <w:rPr>
          <w:color w:val="63554F"/>
          <w:spacing w:val="-11"/>
          <w:w w:val="105"/>
        </w:rPr>
        <w:t xml:space="preserve"> </w:t>
      </w:r>
      <w:r w:rsidR="00AC3544">
        <w:rPr>
          <w:color w:val="63554F"/>
          <w:w w:val="105"/>
        </w:rPr>
        <w:t>are</w:t>
      </w:r>
      <w:r w:rsidR="00AC3544">
        <w:rPr>
          <w:color w:val="63554F"/>
          <w:spacing w:val="-11"/>
          <w:w w:val="105"/>
        </w:rPr>
        <w:t xml:space="preserve"> </w:t>
      </w:r>
      <w:r w:rsidR="00AC3544">
        <w:rPr>
          <w:color w:val="63554F"/>
          <w:w w:val="105"/>
        </w:rPr>
        <w:t>met.</w:t>
      </w:r>
    </w:p>
    <w:p w14:paraId="75E3BA54" w14:textId="77777777" w:rsidR="00B71DDE" w:rsidRPr="00CC7DE7" w:rsidRDefault="00AC3544" w:rsidP="00722EDB">
      <w:pPr>
        <w:pStyle w:val="ListParagraph"/>
        <w:numPr>
          <w:ilvl w:val="2"/>
          <w:numId w:val="18"/>
        </w:numPr>
        <w:tabs>
          <w:tab w:val="left" w:pos="819"/>
          <w:tab w:val="left" w:pos="820"/>
        </w:tabs>
        <w:spacing w:before="132"/>
        <w:ind w:hanging="10"/>
        <w:rPr>
          <w:rFonts w:ascii="Book Antiqua"/>
          <w:i/>
          <w:color w:val="4F81BD" w:themeColor="accent1"/>
          <w:sz w:val="20"/>
        </w:rPr>
      </w:pPr>
      <w:r w:rsidRPr="00CC7DE7">
        <w:rPr>
          <w:rFonts w:ascii="Book Antiqua"/>
          <w:i/>
          <w:color w:val="4F81BD" w:themeColor="accent1"/>
          <w:w w:val="105"/>
          <w:sz w:val="20"/>
        </w:rPr>
        <w:t>Identify</w:t>
      </w:r>
      <w:r w:rsidRPr="00CC7DE7">
        <w:rPr>
          <w:rFonts w:ascii="Book Antiqua"/>
          <w:i/>
          <w:color w:val="4F81BD" w:themeColor="accent1"/>
          <w:spacing w:val="-11"/>
          <w:w w:val="105"/>
          <w:sz w:val="20"/>
        </w:rPr>
        <w:t xml:space="preserve"> </w:t>
      </w:r>
      <w:r w:rsidRPr="00CC7DE7">
        <w:rPr>
          <w:rFonts w:ascii="Book Antiqua"/>
          <w:i/>
          <w:color w:val="4F81BD" w:themeColor="accent1"/>
          <w:w w:val="105"/>
          <w:sz w:val="20"/>
        </w:rPr>
        <w:t>deficiencies</w:t>
      </w:r>
      <w:r w:rsidRPr="00CC7DE7">
        <w:rPr>
          <w:rFonts w:ascii="Book Antiqua"/>
          <w:i/>
          <w:color w:val="4F81BD" w:themeColor="accent1"/>
          <w:spacing w:val="-11"/>
          <w:w w:val="105"/>
          <w:sz w:val="20"/>
        </w:rPr>
        <w:t xml:space="preserve"> </w:t>
      </w:r>
      <w:r w:rsidRPr="00CC7DE7">
        <w:rPr>
          <w:rFonts w:ascii="Book Antiqua"/>
          <w:i/>
          <w:color w:val="4F81BD" w:themeColor="accent1"/>
          <w:w w:val="105"/>
          <w:sz w:val="20"/>
        </w:rPr>
        <w:t>in</w:t>
      </w:r>
      <w:r w:rsidRPr="00CC7DE7">
        <w:rPr>
          <w:rFonts w:ascii="Book Antiqua"/>
          <w:i/>
          <w:color w:val="4F81BD" w:themeColor="accent1"/>
          <w:spacing w:val="-11"/>
          <w:w w:val="105"/>
          <w:sz w:val="20"/>
        </w:rPr>
        <w:t xml:space="preserve"> </w:t>
      </w:r>
      <w:r w:rsidRPr="00CC7DE7">
        <w:rPr>
          <w:rFonts w:ascii="Book Antiqua"/>
          <w:i/>
          <w:color w:val="4F81BD" w:themeColor="accent1"/>
          <w:w w:val="105"/>
          <w:sz w:val="20"/>
        </w:rPr>
        <w:t>the</w:t>
      </w:r>
      <w:r w:rsidRPr="00CC7DE7">
        <w:rPr>
          <w:rFonts w:ascii="Book Antiqua"/>
          <w:i/>
          <w:color w:val="4F81BD" w:themeColor="accent1"/>
          <w:spacing w:val="-11"/>
          <w:w w:val="105"/>
          <w:sz w:val="20"/>
        </w:rPr>
        <w:t xml:space="preserve"> </w:t>
      </w:r>
      <w:r w:rsidRPr="00CC7DE7">
        <w:rPr>
          <w:rFonts w:ascii="Book Antiqua"/>
          <w:i/>
          <w:color w:val="4F81BD" w:themeColor="accent1"/>
          <w:w w:val="105"/>
          <w:sz w:val="20"/>
        </w:rPr>
        <w:t>WMP</w:t>
      </w:r>
    </w:p>
    <w:p w14:paraId="3C70305C" w14:textId="77777777" w:rsidR="00B71DDE" w:rsidRDefault="00AC3544" w:rsidP="00722EDB">
      <w:pPr>
        <w:pStyle w:val="BodyText"/>
        <w:spacing w:before="64" w:line="292" w:lineRule="auto"/>
        <w:ind w:left="100" w:right="540" w:hanging="10"/>
      </w:pPr>
      <w:r>
        <w:rPr>
          <w:color w:val="63554F"/>
        </w:rPr>
        <w:t xml:space="preserve">At any point in time when deficiencies are identified, the </w:t>
      </w:r>
      <w:r w:rsidR="009A0B3F">
        <w:rPr>
          <w:color w:val="63554F"/>
        </w:rPr>
        <w:t>Public Agency Liaison or its</w:t>
      </w:r>
      <w:r>
        <w:rPr>
          <w:color w:val="63554F"/>
        </w:rPr>
        <w:t xml:space="preserve"> delegates are responsible for correcting the</w:t>
      </w:r>
      <w:r>
        <w:rPr>
          <w:color w:val="63554F"/>
          <w:spacing w:val="29"/>
        </w:rPr>
        <w:t xml:space="preserve"> </w:t>
      </w:r>
      <w:r>
        <w:rPr>
          <w:color w:val="63554F"/>
        </w:rPr>
        <w:t>deficiencies.</w:t>
      </w:r>
    </w:p>
    <w:p w14:paraId="36FC1F66" w14:textId="77777777" w:rsidR="00B71DDE" w:rsidRPr="00CC7DE7" w:rsidRDefault="00AC3544" w:rsidP="00722EDB">
      <w:pPr>
        <w:pStyle w:val="ListParagraph"/>
        <w:numPr>
          <w:ilvl w:val="2"/>
          <w:numId w:val="18"/>
        </w:numPr>
        <w:tabs>
          <w:tab w:val="left" w:pos="819"/>
          <w:tab w:val="left" w:pos="820"/>
        </w:tabs>
        <w:spacing w:before="132"/>
        <w:ind w:hanging="10"/>
        <w:rPr>
          <w:rFonts w:ascii="Book Antiqua"/>
          <w:i/>
          <w:color w:val="4F81BD" w:themeColor="accent1"/>
          <w:sz w:val="20"/>
        </w:rPr>
      </w:pPr>
      <w:r w:rsidRPr="00CC7DE7">
        <w:rPr>
          <w:rFonts w:ascii="Book Antiqua"/>
          <w:i/>
          <w:color w:val="4F81BD" w:themeColor="accent1"/>
          <w:w w:val="110"/>
          <w:sz w:val="20"/>
        </w:rPr>
        <w:t>Written</w:t>
      </w:r>
      <w:r w:rsidRPr="00CC7DE7">
        <w:rPr>
          <w:rFonts w:ascii="Book Antiqua"/>
          <w:i/>
          <w:color w:val="4F81BD" w:themeColor="accent1"/>
          <w:spacing w:val="-33"/>
          <w:w w:val="110"/>
          <w:sz w:val="20"/>
        </w:rPr>
        <w:t xml:space="preserve"> </w:t>
      </w:r>
      <w:r w:rsidRPr="00CC7DE7">
        <w:rPr>
          <w:rFonts w:ascii="Book Antiqua"/>
          <w:i/>
          <w:color w:val="4F81BD" w:themeColor="accent1"/>
          <w:w w:val="110"/>
          <w:sz w:val="20"/>
        </w:rPr>
        <w:t>processes</w:t>
      </w:r>
      <w:r w:rsidRPr="00CC7DE7">
        <w:rPr>
          <w:rFonts w:ascii="Book Antiqua"/>
          <w:i/>
          <w:color w:val="4F81BD" w:themeColor="accent1"/>
          <w:spacing w:val="-33"/>
          <w:w w:val="110"/>
          <w:sz w:val="20"/>
        </w:rPr>
        <w:t xml:space="preserve"> </w:t>
      </w:r>
      <w:r w:rsidRPr="00CC7DE7">
        <w:rPr>
          <w:rFonts w:ascii="Book Antiqua"/>
          <w:i/>
          <w:color w:val="4F81BD" w:themeColor="accent1"/>
          <w:w w:val="110"/>
          <w:sz w:val="20"/>
        </w:rPr>
        <w:t>and</w:t>
      </w:r>
      <w:r w:rsidRPr="00CC7DE7">
        <w:rPr>
          <w:rFonts w:ascii="Book Antiqua"/>
          <w:i/>
          <w:color w:val="4F81BD" w:themeColor="accent1"/>
          <w:spacing w:val="-33"/>
          <w:w w:val="110"/>
          <w:sz w:val="20"/>
        </w:rPr>
        <w:t xml:space="preserve"> </w:t>
      </w:r>
      <w:r w:rsidRPr="00CC7DE7">
        <w:rPr>
          <w:rFonts w:ascii="Book Antiqua"/>
          <w:i/>
          <w:color w:val="4F81BD" w:themeColor="accent1"/>
          <w:w w:val="110"/>
          <w:sz w:val="20"/>
        </w:rPr>
        <w:t>procedures</w:t>
      </w:r>
    </w:p>
    <w:p w14:paraId="014D6E11" w14:textId="77777777" w:rsidR="00B71DDE" w:rsidRDefault="00AC3544" w:rsidP="00722EDB">
      <w:pPr>
        <w:pStyle w:val="BodyText"/>
        <w:spacing w:before="64" w:line="292" w:lineRule="auto"/>
        <w:ind w:left="100" w:right="369" w:hanging="10"/>
      </w:pPr>
      <w:r>
        <w:rPr>
          <w:color w:val="63554F"/>
          <w:w w:val="105"/>
        </w:rPr>
        <w:t>The operational areas conduct their work according to written processes and procedures. Having written</w:t>
      </w:r>
    </w:p>
    <w:p w14:paraId="128425C5" w14:textId="584008E5" w:rsidR="00DF514A" w:rsidRDefault="00AC3544" w:rsidP="00722EDB">
      <w:pPr>
        <w:pStyle w:val="BodyText"/>
        <w:spacing w:line="292" w:lineRule="auto"/>
        <w:ind w:left="100" w:right="19" w:hanging="10"/>
        <w:rPr>
          <w:color w:val="63554F"/>
          <w:w w:val="105"/>
        </w:rPr>
      </w:pPr>
      <w:r>
        <w:rPr>
          <w:color w:val="63554F"/>
          <w:w w:val="105"/>
        </w:rPr>
        <w:t>processes</w:t>
      </w:r>
      <w:r>
        <w:rPr>
          <w:color w:val="63554F"/>
          <w:spacing w:val="-25"/>
          <w:w w:val="105"/>
        </w:rPr>
        <w:t xml:space="preserve"> </w:t>
      </w:r>
      <w:r>
        <w:rPr>
          <w:color w:val="63554F"/>
          <w:w w:val="105"/>
        </w:rPr>
        <w:t>and</w:t>
      </w:r>
      <w:r>
        <w:rPr>
          <w:color w:val="63554F"/>
          <w:spacing w:val="-25"/>
          <w:w w:val="105"/>
        </w:rPr>
        <w:t xml:space="preserve"> </w:t>
      </w:r>
      <w:r>
        <w:rPr>
          <w:color w:val="63554F"/>
          <w:w w:val="105"/>
        </w:rPr>
        <w:t>procedures</w:t>
      </w:r>
      <w:r>
        <w:rPr>
          <w:color w:val="63554F"/>
          <w:spacing w:val="-25"/>
          <w:w w:val="105"/>
        </w:rPr>
        <w:t xml:space="preserve"> </w:t>
      </w:r>
      <w:r>
        <w:rPr>
          <w:color w:val="63554F"/>
          <w:w w:val="105"/>
        </w:rPr>
        <w:t>provide</w:t>
      </w:r>
      <w:r>
        <w:rPr>
          <w:color w:val="63554F"/>
          <w:spacing w:val="-25"/>
          <w:w w:val="105"/>
        </w:rPr>
        <w:t xml:space="preserve"> </w:t>
      </w:r>
      <w:r>
        <w:rPr>
          <w:color w:val="63554F"/>
          <w:w w:val="105"/>
        </w:rPr>
        <w:t>for</w:t>
      </w:r>
      <w:r>
        <w:rPr>
          <w:color w:val="63554F"/>
          <w:spacing w:val="-25"/>
          <w:w w:val="105"/>
        </w:rPr>
        <w:t xml:space="preserve"> </w:t>
      </w:r>
      <w:r>
        <w:rPr>
          <w:color w:val="63554F"/>
          <w:w w:val="105"/>
        </w:rPr>
        <w:t>consistency</w:t>
      </w:r>
      <w:r>
        <w:rPr>
          <w:color w:val="63554F"/>
          <w:spacing w:val="-25"/>
          <w:w w:val="105"/>
        </w:rPr>
        <w:t xml:space="preserve"> </w:t>
      </w:r>
      <w:r>
        <w:rPr>
          <w:color w:val="63554F"/>
          <w:w w:val="105"/>
        </w:rPr>
        <w:t>in</w:t>
      </w:r>
      <w:r>
        <w:rPr>
          <w:color w:val="63554F"/>
          <w:spacing w:val="-25"/>
          <w:w w:val="105"/>
        </w:rPr>
        <w:t xml:space="preserve"> </w:t>
      </w:r>
      <w:r>
        <w:rPr>
          <w:color w:val="63554F"/>
          <w:w w:val="105"/>
        </w:rPr>
        <w:t>the execution</w:t>
      </w:r>
      <w:r>
        <w:rPr>
          <w:color w:val="63554F"/>
          <w:spacing w:val="-15"/>
          <w:w w:val="105"/>
        </w:rPr>
        <w:t xml:space="preserve"> </w:t>
      </w:r>
      <w:r>
        <w:rPr>
          <w:color w:val="63554F"/>
          <w:w w:val="105"/>
        </w:rPr>
        <w:t>of</w:t>
      </w:r>
      <w:r>
        <w:rPr>
          <w:color w:val="63554F"/>
          <w:spacing w:val="-15"/>
          <w:w w:val="105"/>
        </w:rPr>
        <w:t xml:space="preserve"> </w:t>
      </w:r>
      <w:r>
        <w:rPr>
          <w:color w:val="63554F"/>
          <w:w w:val="105"/>
        </w:rPr>
        <w:t>programs</w:t>
      </w:r>
      <w:r>
        <w:rPr>
          <w:color w:val="63554F"/>
          <w:spacing w:val="-15"/>
          <w:w w:val="105"/>
        </w:rPr>
        <w:t xml:space="preserve"> </w:t>
      </w:r>
      <w:r>
        <w:rPr>
          <w:color w:val="63554F"/>
          <w:w w:val="105"/>
        </w:rPr>
        <w:t>and</w:t>
      </w:r>
      <w:r>
        <w:rPr>
          <w:color w:val="63554F"/>
          <w:spacing w:val="-15"/>
          <w:w w:val="105"/>
        </w:rPr>
        <w:t xml:space="preserve"> </w:t>
      </w:r>
      <w:r>
        <w:rPr>
          <w:color w:val="63554F"/>
          <w:w w:val="105"/>
        </w:rPr>
        <w:t>activities.</w:t>
      </w:r>
    </w:p>
    <w:p w14:paraId="72A9B4C1" w14:textId="77777777" w:rsidR="00DF514A" w:rsidRDefault="00DF514A" w:rsidP="00722EDB">
      <w:pPr>
        <w:pStyle w:val="BodyText"/>
        <w:spacing w:line="292" w:lineRule="auto"/>
        <w:ind w:left="100" w:right="19" w:hanging="10"/>
      </w:pPr>
    </w:p>
    <w:p w14:paraId="738852AC" w14:textId="77777777" w:rsidR="00B71DDE" w:rsidRPr="00722EDB" w:rsidRDefault="00AC3544" w:rsidP="00722EDB">
      <w:pPr>
        <w:pStyle w:val="BodyText"/>
        <w:spacing w:line="292" w:lineRule="auto"/>
        <w:ind w:left="100" w:right="630" w:hanging="10"/>
      </w:pPr>
      <w:r w:rsidRPr="00722EDB">
        <w:rPr>
          <w:rFonts w:ascii="Book Antiqua"/>
          <w:i/>
          <w:color w:val="4F81BD" w:themeColor="accent1"/>
          <w:w w:val="105"/>
        </w:rPr>
        <w:t>Monitor and audit the effectiveness of inspections</w:t>
      </w:r>
      <w:r w:rsidRPr="00722EDB">
        <w:rPr>
          <w:rFonts w:ascii="Book Antiqua"/>
          <w:i/>
          <w:color w:val="74A333"/>
          <w:w w:val="105"/>
        </w:rPr>
        <w:t xml:space="preserve"> </w:t>
      </w:r>
      <w:r w:rsidR="00CC7DE7" w:rsidRPr="00722EDB">
        <w:rPr>
          <w:color w:val="63554F"/>
          <w:w w:val="105"/>
        </w:rPr>
        <w:t>LI</w:t>
      </w:r>
      <w:r w:rsidRPr="00722EDB">
        <w:rPr>
          <w:color w:val="63554F"/>
          <w:w w:val="105"/>
        </w:rPr>
        <w:t>D</w:t>
      </w:r>
      <w:r w:rsidRPr="00722EDB">
        <w:rPr>
          <w:color w:val="63554F"/>
          <w:spacing w:val="-25"/>
          <w:w w:val="105"/>
        </w:rPr>
        <w:t xml:space="preserve"> </w:t>
      </w:r>
      <w:r w:rsidRPr="00722EDB">
        <w:rPr>
          <w:color w:val="63554F"/>
          <w:w w:val="105"/>
        </w:rPr>
        <w:t>has</w:t>
      </w:r>
      <w:r w:rsidRPr="00722EDB">
        <w:rPr>
          <w:color w:val="63554F"/>
          <w:spacing w:val="-25"/>
          <w:w w:val="105"/>
        </w:rPr>
        <w:t xml:space="preserve"> </w:t>
      </w:r>
      <w:r w:rsidRPr="00722EDB">
        <w:rPr>
          <w:color w:val="63554F"/>
          <w:w w:val="105"/>
        </w:rPr>
        <w:t>existing</w:t>
      </w:r>
      <w:r w:rsidRPr="00722EDB">
        <w:rPr>
          <w:color w:val="63554F"/>
          <w:spacing w:val="-25"/>
          <w:w w:val="105"/>
        </w:rPr>
        <w:t xml:space="preserve"> </w:t>
      </w:r>
      <w:r w:rsidRPr="00722EDB">
        <w:rPr>
          <w:color w:val="63554F"/>
          <w:w w:val="105"/>
        </w:rPr>
        <w:t>quality</w:t>
      </w:r>
      <w:r w:rsidRPr="00722EDB">
        <w:rPr>
          <w:color w:val="63554F"/>
          <w:spacing w:val="-25"/>
          <w:w w:val="105"/>
        </w:rPr>
        <w:t xml:space="preserve"> </w:t>
      </w:r>
      <w:r w:rsidRPr="00722EDB">
        <w:rPr>
          <w:color w:val="63554F"/>
          <w:w w:val="105"/>
        </w:rPr>
        <w:t>control</w:t>
      </w:r>
      <w:r w:rsidRPr="00722EDB">
        <w:rPr>
          <w:color w:val="63554F"/>
          <w:spacing w:val="-25"/>
          <w:w w:val="105"/>
        </w:rPr>
        <w:t xml:space="preserve"> </w:t>
      </w:r>
      <w:r w:rsidRPr="00722EDB">
        <w:rPr>
          <w:color w:val="63554F"/>
          <w:w w:val="105"/>
        </w:rPr>
        <w:t>processes</w:t>
      </w:r>
      <w:r w:rsidRPr="00722EDB">
        <w:rPr>
          <w:color w:val="63554F"/>
          <w:spacing w:val="-25"/>
          <w:w w:val="105"/>
        </w:rPr>
        <w:t xml:space="preserve"> </w:t>
      </w:r>
      <w:r w:rsidRPr="00722EDB">
        <w:rPr>
          <w:color w:val="63554F"/>
          <w:w w:val="105"/>
        </w:rPr>
        <w:t xml:space="preserve">embedded into its existing general practice. </w:t>
      </w:r>
      <w:r w:rsidRPr="00722EDB">
        <w:rPr>
          <w:color w:val="63554F"/>
          <w:spacing w:val="-3"/>
          <w:w w:val="105"/>
        </w:rPr>
        <w:t xml:space="preserve">However, </w:t>
      </w:r>
      <w:r w:rsidRPr="00722EDB">
        <w:rPr>
          <w:color w:val="63554F"/>
          <w:w w:val="105"/>
        </w:rPr>
        <w:t>for certain programs,</w:t>
      </w:r>
      <w:r w:rsidRPr="00722EDB">
        <w:rPr>
          <w:color w:val="63554F"/>
          <w:spacing w:val="-15"/>
          <w:w w:val="105"/>
        </w:rPr>
        <w:t xml:space="preserve"> </w:t>
      </w:r>
      <w:r w:rsidRPr="00722EDB">
        <w:rPr>
          <w:color w:val="63554F"/>
          <w:w w:val="105"/>
        </w:rPr>
        <w:t>there</w:t>
      </w:r>
      <w:r w:rsidRPr="00722EDB">
        <w:rPr>
          <w:color w:val="63554F"/>
          <w:spacing w:val="-15"/>
          <w:w w:val="105"/>
        </w:rPr>
        <w:t xml:space="preserve"> </w:t>
      </w:r>
      <w:r w:rsidRPr="00722EDB">
        <w:rPr>
          <w:color w:val="63554F"/>
          <w:w w:val="105"/>
        </w:rPr>
        <w:t>is</w:t>
      </w:r>
      <w:r w:rsidRPr="00722EDB">
        <w:rPr>
          <w:color w:val="63554F"/>
          <w:spacing w:val="-15"/>
          <w:w w:val="105"/>
        </w:rPr>
        <w:t xml:space="preserve"> </w:t>
      </w:r>
      <w:r w:rsidRPr="00722EDB">
        <w:rPr>
          <w:color w:val="63554F"/>
          <w:w w:val="105"/>
        </w:rPr>
        <w:t>a</w:t>
      </w:r>
      <w:r w:rsidRPr="00722EDB">
        <w:rPr>
          <w:color w:val="63554F"/>
          <w:spacing w:val="-15"/>
          <w:w w:val="105"/>
        </w:rPr>
        <w:t xml:space="preserve"> </w:t>
      </w:r>
      <w:r w:rsidRPr="00722EDB">
        <w:rPr>
          <w:color w:val="63554F"/>
          <w:w w:val="105"/>
        </w:rPr>
        <w:t>formal</w:t>
      </w:r>
      <w:r w:rsidRPr="00722EDB">
        <w:rPr>
          <w:color w:val="63554F"/>
          <w:spacing w:val="-15"/>
          <w:w w:val="105"/>
        </w:rPr>
        <w:t xml:space="preserve"> </w:t>
      </w:r>
      <w:r w:rsidRPr="00722EDB">
        <w:rPr>
          <w:color w:val="63554F"/>
          <w:w w:val="105"/>
        </w:rPr>
        <w:t>quality</w:t>
      </w:r>
      <w:r w:rsidRPr="00722EDB">
        <w:rPr>
          <w:color w:val="63554F"/>
          <w:spacing w:val="-15"/>
          <w:w w:val="105"/>
        </w:rPr>
        <w:t xml:space="preserve"> </w:t>
      </w:r>
      <w:r w:rsidRPr="00722EDB">
        <w:rPr>
          <w:color w:val="63554F"/>
          <w:w w:val="105"/>
        </w:rPr>
        <w:t>control</w:t>
      </w:r>
      <w:r w:rsidRPr="00722EDB">
        <w:rPr>
          <w:color w:val="63554F"/>
          <w:spacing w:val="-15"/>
          <w:w w:val="105"/>
        </w:rPr>
        <w:t xml:space="preserve"> </w:t>
      </w:r>
      <w:r w:rsidRPr="00722EDB">
        <w:rPr>
          <w:color w:val="63554F"/>
          <w:w w:val="105"/>
        </w:rPr>
        <w:t>process.</w:t>
      </w:r>
      <w:r w:rsidRPr="00722EDB">
        <w:rPr>
          <w:color w:val="63554F"/>
          <w:spacing w:val="-15"/>
          <w:w w:val="105"/>
        </w:rPr>
        <w:t xml:space="preserve"> </w:t>
      </w:r>
      <w:r w:rsidRPr="00722EDB">
        <w:rPr>
          <w:color w:val="63554F"/>
          <w:w w:val="105"/>
        </w:rPr>
        <w:t>The following depicts a few of these</w:t>
      </w:r>
      <w:r w:rsidRPr="00722EDB">
        <w:rPr>
          <w:color w:val="63554F"/>
          <w:spacing w:val="-40"/>
          <w:w w:val="105"/>
        </w:rPr>
        <w:t xml:space="preserve"> </w:t>
      </w:r>
      <w:r w:rsidRPr="00722EDB">
        <w:rPr>
          <w:color w:val="63554F"/>
          <w:w w:val="105"/>
        </w:rPr>
        <w:t>programs.</w:t>
      </w:r>
    </w:p>
    <w:p w14:paraId="4FD89123" w14:textId="77777777" w:rsidR="00B71DDE" w:rsidRPr="00CC7DE7" w:rsidRDefault="00AC3544" w:rsidP="00722EDB">
      <w:pPr>
        <w:pStyle w:val="ListParagraph"/>
        <w:numPr>
          <w:ilvl w:val="3"/>
          <w:numId w:val="18"/>
        </w:numPr>
        <w:tabs>
          <w:tab w:val="left" w:pos="820"/>
        </w:tabs>
        <w:spacing w:before="130"/>
        <w:ind w:hanging="10"/>
        <w:rPr>
          <w:rFonts w:ascii="Book Antiqua"/>
          <w:i/>
          <w:color w:val="4F81BD" w:themeColor="accent1"/>
          <w:sz w:val="20"/>
        </w:rPr>
      </w:pPr>
      <w:r w:rsidRPr="00CC7DE7">
        <w:rPr>
          <w:rFonts w:ascii="Book Antiqua"/>
          <w:i/>
          <w:color w:val="4F81BD" w:themeColor="accent1"/>
          <w:w w:val="105"/>
          <w:sz w:val="20"/>
        </w:rPr>
        <w:t>Distribution system</w:t>
      </w:r>
      <w:r w:rsidRPr="00CC7DE7">
        <w:rPr>
          <w:rFonts w:ascii="Book Antiqua"/>
          <w:i/>
          <w:color w:val="4F81BD" w:themeColor="accent1"/>
          <w:spacing w:val="-27"/>
          <w:w w:val="105"/>
          <w:sz w:val="20"/>
        </w:rPr>
        <w:t xml:space="preserve"> </w:t>
      </w:r>
      <w:r w:rsidRPr="00CC7DE7">
        <w:rPr>
          <w:rFonts w:ascii="Book Antiqua"/>
          <w:i/>
          <w:color w:val="4F81BD" w:themeColor="accent1"/>
          <w:w w:val="105"/>
          <w:sz w:val="20"/>
        </w:rPr>
        <w:t>inspections</w:t>
      </w:r>
    </w:p>
    <w:p w14:paraId="4244C0E9" w14:textId="77777777" w:rsidR="00B71DDE" w:rsidRDefault="00CC7DE7" w:rsidP="00722EDB">
      <w:pPr>
        <w:pStyle w:val="BodyText"/>
        <w:spacing w:before="64" w:line="292" w:lineRule="auto"/>
        <w:ind w:left="100" w:right="720" w:hanging="10"/>
      </w:pPr>
      <w:r>
        <w:rPr>
          <w:color w:val="63554F"/>
          <w:spacing w:val="-3"/>
          <w:w w:val="105"/>
        </w:rPr>
        <w:t>LI</w:t>
      </w:r>
      <w:r w:rsidR="00AC3544">
        <w:rPr>
          <w:color w:val="63554F"/>
          <w:spacing w:val="-3"/>
          <w:w w:val="105"/>
        </w:rPr>
        <w:t xml:space="preserve">D’s </w:t>
      </w:r>
      <w:r w:rsidR="00AC3544">
        <w:rPr>
          <w:color w:val="63554F"/>
          <w:w w:val="105"/>
        </w:rPr>
        <w:t>maintenance planning group manages T&amp;D line and substation assets. A key component in managing assets is the development of comprehensive inspection and maintenance programs. The maintenance planning group develops inspection and maintenance programs driven by the need to ensure the safe operation of T&amp;D line</w:t>
      </w:r>
      <w:r w:rsidR="00AC3544">
        <w:rPr>
          <w:color w:val="63554F"/>
          <w:spacing w:val="-13"/>
          <w:w w:val="105"/>
        </w:rPr>
        <w:t xml:space="preserve"> </w:t>
      </w:r>
      <w:r w:rsidR="00AC3544">
        <w:rPr>
          <w:color w:val="63554F"/>
          <w:w w:val="105"/>
        </w:rPr>
        <w:t>and</w:t>
      </w:r>
      <w:r w:rsidR="00AC3544">
        <w:rPr>
          <w:color w:val="63554F"/>
          <w:spacing w:val="-13"/>
          <w:w w:val="105"/>
        </w:rPr>
        <w:t xml:space="preserve"> </w:t>
      </w:r>
      <w:r w:rsidR="00AC3544">
        <w:rPr>
          <w:color w:val="63554F"/>
          <w:w w:val="105"/>
        </w:rPr>
        <w:t>substation</w:t>
      </w:r>
      <w:r w:rsidR="00AC3544">
        <w:rPr>
          <w:color w:val="63554F"/>
          <w:spacing w:val="-13"/>
          <w:w w:val="105"/>
        </w:rPr>
        <w:t xml:space="preserve"> </w:t>
      </w:r>
      <w:r w:rsidR="00AC3544">
        <w:rPr>
          <w:color w:val="63554F"/>
          <w:w w:val="105"/>
        </w:rPr>
        <w:t>facilities,</w:t>
      </w:r>
      <w:r w:rsidR="00AC3544">
        <w:rPr>
          <w:color w:val="63554F"/>
          <w:spacing w:val="-13"/>
          <w:w w:val="105"/>
        </w:rPr>
        <w:t xml:space="preserve"> </w:t>
      </w:r>
      <w:r w:rsidR="00AC3544">
        <w:rPr>
          <w:color w:val="63554F"/>
          <w:w w:val="105"/>
        </w:rPr>
        <w:t>reduce</w:t>
      </w:r>
      <w:r w:rsidR="00AC3544">
        <w:rPr>
          <w:color w:val="63554F"/>
          <w:spacing w:val="-13"/>
          <w:w w:val="105"/>
        </w:rPr>
        <w:t xml:space="preserve"> </w:t>
      </w:r>
      <w:r w:rsidR="00AC3544">
        <w:rPr>
          <w:color w:val="63554F"/>
          <w:w w:val="105"/>
        </w:rPr>
        <w:t>risk</w:t>
      </w:r>
      <w:r w:rsidR="00AC3544">
        <w:rPr>
          <w:color w:val="63554F"/>
          <w:spacing w:val="-13"/>
          <w:w w:val="105"/>
        </w:rPr>
        <w:t xml:space="preserve"> </w:t>
      </w:r>
      <w:r w:rsidR="00AC3544">
        <w:rPr>
          <w:color w:val="63554F"/>
          <w:w w:val="105"/>
        </w:rPr>
        <w:t>of</w:t>
      </w:r>
      <w:r w:rsidR="00AC3544">
        <w:rPr>
          <w:color w:val="63554F"/>
          <w:spacing w:val="-13"/>
          <w:w w:val="105"/>
        </w:rPr>
        <w:t xml:space="preserve"> </w:t>
      </w:r>
      <w:r w:rsidR="00AC3544">
        <w:rPr>
          <w:color w:val="63554F"/>
          <w:w w:val="105"/>
        </w:rPr>
        <w:t>power-related wildfire, meet federal and state regulatory requirements, achieve</w:t>
      </w:r>
      <w:r w:rsidR="00AC3544">
        <w:rPr>
          <w:color w:val="63554F"/>
          <w:spacing w:val="-16"/>
          <w:w w:val="105"/>
        </w:rPr>
        <w:t xml:space="preserve"> </w:t>
      </w:r>
      <w:r w:rsidR="00AC3544">
        <w:rPr>
          <w:color w:val="63554F"/>
          <w:w w:val="105"/>
        </w:rPr>
        <w:t>reliability</w:t>
      </w:r>
      <w:r w:rsidR="00AC3544">
        <w:rPr>
          <w:color w:val="63554F"/>
          <w:spacing w:val="-16"/>
          <w:w w:val="105"/>
        </w:rPr>
        <w:t xml:space="preserve"> </w:t>
      </w:r>
      <w:r w:rsidR="00AC3544">
        <w:rPr>
          <w:color w:val="63554F"/>
          <w:w w:val="105"/>
        </w:rPr>
        <w:t>performance</w:t>
      </w:r>
      <w:r w:rsidR="00AC3544">
        <w:rPr>
          <w:color w:val="63554F"/>
          <w:spacing w:val="-16"/>
          <w:w w:val="105"/>
        </w:rPr>
        <w:t xml:space="preserve"> </w:t>
      </w:r>
      <w:r w:rsidR="00AC3544">
        <w:rPr>
          <w:color w:val="63554F"/>
          <w:w w:val="105"/>
        </w:rPr>
        <w:t>within</w:t>
      </w:r>
      <w:r w:rsidR="00AC3544">
        <w:rPr>
          <w:color w:val="63554F"/>
          <w:spacing w:val="-16"/>
          <w:w w:val="105"/>
        </w:rPr>
        <w:t xml:space="preserve"> </w:t>
      </w:r>
      <w:r w:rsidR="00AC3544">
        <w:rPr>
          <w:color w:val="63554F"/>
          <w:w w:val="105"/>
        </w:rPr>
        <w:t>mandated</w:t>
      </w:r>
      <w:r w:rsidR="00AC3544">
        <w:rPr>
          <w:color w:val="63554F"/>
          <w:spacing w:val="-16"/>
          <w:w w:val="105"/>
        </w:rPr>
        <w:t xml:space="preserve"> </w:t>
      </w:r>
      <w:r w:rsidR="00AC3544">
        <w:rPr>
          <w:color w:val="63554F"/>
          <w:w w:val="105"/>
        </w:rPr>
        <w:t>limits</w:t>
      </w:r>
      <w:r w:rsidR="00AC3544">
        <w:rPr>
          <w:color w:val="63554F"/>
          <w:spacing w:val="-16"/>
          <w:w w:val="105"/>
        </w:rPr>
        <w:t xml:space="preserve"> </w:t>
      </w:r>
      <w:r w:rsidR="00AC3544">
        <w:rPr>
          <w:color w:val="63554F"/>
          <w:w w:val="105"/>
        </w:rPr>
        <w:t>and optimize capital and operations &amp; maintenance (O&amp;M) investments. In addition, this group regularly monitors inspection</w:t>
      </w:r>
      <w:r w:rsidR="00AC3544">
        <w:rPr>
          <w:color w:val="63554F"/>
          <w:spacing w:val="-28"/>
          <w:w w:val="105"/>
        </w:rPr>
        <w:t xml:space="preserve"> </w:t>
      </w:r>
      <w:r w:rsidR="00AC3544">
        <w:rPr>
          <w:color w:val="63554F"/>
          <w:w w:val="105"/>
        </w:rPr>
        <w:t>and</w:t>
      </w:r>
      <w:r w:rsidR="00AC3544">
        <w:rPr>
          <w:color w:val="63554F"/>
          <w:spacing w:val="-28"/>
          <w:w w:val="105"/>
        </w:rPr>
        <w:t xml:space="preserve"> </w:t>
      </w:r>
      <w:r w:rsidR="00AC3544">
        <w:rPr>
          <w:color w:val="63554F"/>
          <w:w w:val="105"/>
        </w:rPr>
        <w:t>corrective</w:t>
      </w:r>
      <w:r w:rsidR="00AC3544">
        <w:rPr>
          <w:color w:val="63554F"/>
          <w:spacing w:val="-28"/>
          <w:w w:val="105"/>
        </w:rPr>
        <w:t xml:space="preserve"> </w:t>
      </w:r>
      <w:r w:rsidR="00AC3544">
        <w:rPr>
          <w:color w:val="63554F"/>
          <w:w w:val="105"/>
        </w:rPr>
        <w:t>maintenance</w:t>
      </w:r>
      <w:r w:rsidR="00AC3544">
        <w:rPr>
          <w:color w:val="63554F"/>
          <w:spacing w:val="-28"/>
          <w:w w:val="105"/>
        </w:rPr>
        <w:t xml:space="preserve"> </w:t>
      </w:r>
      <w:r w:rsidR="00AC3544">
        <w:rPr>
          <w:color w:val="63554F"/>
          <w:w w:val="105"/>
        </w:rPr>
        <w:t>records,</w:t>
      </w:r>
      <w:r w:rsidR="00AC3544">
        <w:rPr>
          <w:color w:val="63554F"/>
          <w:spacing w:val="-28"/>
          <w:w w:val="105"/>
        </w:rPr>
        <w:t xml:space="preserve"> </w:t>
      </w:r>
      <w:r w:rsidR="00AC3544">
        <w:rPr>
          <w:color w:val="63554F"/>
          <w:w w:val="105"/>
        </w:rPr>
        <w:t>as</w:t>
      </w:r>
      <w:r w:rsidR="00AC3544">
        <w:rPr>
          <w:color w:val="63554F"/>
          <w:spacing w:val="-28"/>
          <w:w w:val="105"/>
        </w:rPr>
        <w:t xml:space="preserve"> </w:t>
      </w:r>
      <w:r w:rsidR="00AC3544">
        <w:rPr>
          <w:color w:val="63554F"/>
          <w:w w:val="105"/>
        </w:rPr>
        <w:t>well</w:t>
      </w:r>
    </w:p>
    <w:p w14:paraId="62A97246" w14:textId="77777777" w:rsidR="00B71DDE" w:rsidRDefault="00AC3544" w:rsidP="00722EDB">
      <w:pPr>
        <w:ind w:right="630" w:hanging="10"/>
        <w:rPr>
          <w:sz w:val="17"/>
        </w:rPr>
      </w:pPr>
      <w:r w:rsidRPr="00722EDB">
        <w:rPr>
          <w:color w:val="63554F"/>
          <w:sz w:val="20"/>
          <w:szCs w:val="20"/>
        </w:rPr>
        <w:t xml:space="preserve">as diagnostic test results to adjust maintenance plans and develop new programs. </w:t>
      </w:r>
      <w:r w:rsidR="00CC7DE7" w:rsidRPr="00722EDB">
        <w:rPr>
          <w:color w:val="63554F"/>
          <w:sz w:val="20"/>
          <w:szCs w:val="20"/>
        </w:rPr>
        <w:t>LI</w:t>
      </w:r>
      <w:r w:rsidRPr="00722EDB">
        <w:rPr>
          <w:color w:val="63554F"/>
          <w:sz w:val="20"/>
          <w:szCs w:val="20"/>
        </w:rPr>
        <w:t>D uses best industry practices in developing its maintenance plans</w:t>
      </w:r>
      <w:r>
        <w:rPr>
          <w:color w:val="63554F"/>
        </w:rPr>
        <w:t>.</w:t>
      </w:r>
    </w:p>
    <w:p w14:paraId="1991DA26" w14:textId="77777777" w:rsidR="00B71DDE" w:rsidRDefault="00CC7DE7" w:rsidP="00722EDB">
      <w:pPr>
        <w:pStyle w:val="BodyText"/>
        <w:spacing w:before="98" w:line="292" w:lineRule="auto"/>
        <w:ind w:left="100" w:right="61" w:hanging="10"/>
      </w:pPr>
      <w:r>
        <w:rPr>
          <w:color w:val="63554F"/>
          <w:spacing w:val="-3"/>
          <w:w w:val="105"/>
        </w:rPr>
        <w:t>LI</w:t>
      </w:r>
      <w:r w:rsidR="00AC3544">
        <w:rPr>
          <w:color w:val="63554F"/>
          <w:spacing w:val="-3"/>
          <w:w w:val="105"/>
        </w:rPr>
        <w:t>D’s</w:t>
      </w:r>
      <w:r w:rsidR="00AC3544">
        <w:rPr>
          <w:color w:val="63554F"/>
          <w:spacing w:val="-30"/>
          <w:w w:val="105"/>
        </w:rPr>
        <w:t xml:space="preserve"> </w:t>
      </w:r>
      <w:r w:rsidR="00AC3544">
        <w:rPr>
          <w:color w:val="63554F"/>
          <w:w w:val="105"/>
        </w:rPr>
        <w:t>inspection</w:t>
      </w:r>
      <w:r w:rsidR="00AC3544">
        <w:rPr>
          <w:color w:val="63554F"/>
          <w:spacing w:val="-30"/>
          <w:w w:val="105"/>
        </w:rPr>
        <w:t xml:space="preserve"> </w:t>
      </w:r>
      <w:r w:rsidR="00AC3544">
        <w:rPr>
          <w:color w:val="63554F"/>
          <w:w w:val="105"/>
        </w:rPr>
        <w:t>and</w:t>
      </w:r>
      <w:r w:rsidR="00AC3544">
        <w:rPr>
          <w:color w:val="63554F"/>
          <w:spacing w:val="-30"/>
          <w:w w:val="105"/>
        </w:rPr>
        <w:t xml:space="preserve"> </w:t>
      </w:r>
      <w:r w:rsidR="00AC3544">
        <w:rPr>
          <w:color w:val="63554F"/>
          <w:w w:val="105"/>
        </w:rPr>
        <w:t>maintenance</w:t>
      </w:r>
      <w:r w:rsidR="00AC3544">
        <w:rPr>
          <w:color w:val="63554F"/>
          <w:spacing w:val="-30"/>
          <w:w w:val="105"/>
        </w:rPr>
        <w:t xml:space="preserve"> </w:t>
      </w:r>
      <w:r w:rsidR="00AC3544">
        <w:rPr>
          <w:color w:val="63554F"/>
          <w:w w:val="105"/>
        </w:rPr>
        <w:t>programs</w:t>
      </w:r>
      <w:r w:rsidR="00AC3544">
        <w:rPr>
          <w:color w:val="63554F"/>
          <w:spacing w:val="-30"/>
          <w:w w:val="105"/>
        </w:rPr>
        <w:t xml:space="preserve"> </w:t>
      </w:r>
      <w:r w:rsidR="00AC3544">
        <w:rPr>
          <w:color w:val="63554F"/>
          <w:w w:val="105"/>
        </w:rPr>
        <w:t>focus</w:t>
      </w:r>
      <w:r w:rsidR="00AC3544">
        <w:rPr>
          <w:color w:val="63554F"/>
          <w:spacing w:val="-30"/>
          <w:w w:val="105"/>
        </w:rPr>
        <w:t xml:space="preserve"> </w:t>
      </w:r>
      <w:r w:rsidR="00AC3544">
        <w:rPr>
          <w:color w:val="63554F"/>
          <w:w w:val="105"/>
        </w:rPr>
        <w:t>on the following</w:t>
      </w:r>
      <w:r w:rsidR="00AC3544">
        <w:rPr>
          <w:color w:val="63554F"/>
          <w:spacing w:val="-3"/>
          <w:w w:val="105"/>
        </w:rPr>
        <w:t xml:space="preserve"> </w:t>
      </w:r>
      <w:r w:rsidR="00AC3544">
        <w:rPr>
          <w:color w:val="63554F"/>
          <w:w w:val="105"/>
        </w:rPr>
        <w:t>objectives:</w:t>
      </w:r>
    </w:p>
    <w:p w14:paraId="0B6A9ACE" w14:textId="77777777" w:rsidR="00B71DDE" w:rsidRDefault="00AC3544" w:rsidP="00722EDB">
      <w:pPr>
        <w:pStyle w:val="ListParagraph"/>
        <w:numPr>
          <w:ilvl w:val="0"/>
          <w:numId w:val="2"/>
        </w:numPr>
        <w:tabs>
          <w:tab w:val="left" w:pos="459"/>
          <w:tab w:val="left" w:pos="460"/>
        </w:tabs>
        <w:ind w:hanging="10"/>
        <w:rPr>
          <w:sz w:val="20"/>
        </w:rPr>
      </w:pPr>
      <w:r>
        <w:rPr>
          <w:color w:val="63554F"/>
          <w:sz w:val="20"/>
        </w:rPr>
        <w:t>Ensure employee and public</w:t>
      </w:r>
      <w:r>
        <w:rPr>
          <w:color w:val="63554F"/>
          <w:spacing w:val="46"/>
          <w:sz w:val="20"/>
        </w:rPr>
        <w:t xml:space="preserve"> </w:t>
      </w:r>
      <w:r>
        <w:rPr>
          <w:color w:val="63554F"/>
          <w:sz w:val="20"/>
        </w:rPr>
        <w:t>safety</w:t>
      </w:r>
    </w:p>
    <w:p w14:paraId="13C190C1" w14:textId="77777777" w:rsidR="00B71DDE" w:rsidRDefault="00AC3544" w:rsidP="00722EDB">
      <w:pPr>
        <w:pStyle w:val="ListParagraph"/>
        <w:numPr>
          <w:ilvl w:val="0"/>
          <w:numId w:val="2"/>
        </w:numPr>
        <w:tabs>
          <w:tab w:val="left" w:pos="459"/>
          <w:tab w:val="left" w:pos="460"/>
        </w:tabs>
        <w:spacing w:before="139" w:line="292" w:lineRule="auto"/>
        <w:ind w:right="236" w:hanging="10"/>
        <w:rPr>
          <w:sz w:val="20"/>
        </w:rPr>
      </w:pPr>
      <w:r>
        <w:rPr>
          <w:color w:val="63554F"/>
          <w:w w:val="105"/>
          <w:sz w:val="20"/>
        </w:rPr>
        <w:t>Minimize</w:t>
      </w:r>
      <w:r>
        <w:rPr>
          <w:color w:val="63554F"/>
          <w:spacing w:val="-10"/>
          <w:w w:val="105"/>
          <w:sz w:val="20"/>
        </w:rPr>
        <w:t xml:space="preserve"> </w:t>
      </w:r>
      <w:r>
        <w:rPr>
          <w:color w:val="63554F"/>
          <w:w w:val="105"/>
          <w:sz w:val="20"/>
        </w:rPr>
        <w:t>risk</w:t>
      </w:r>
      <w:r>
        <w:rPr>
          <w:color w:val="63554F"/>
          <w:spacing w:val="-10"/>
          <w:w w:val="105"/>
          <w:sz w:val="20"/>
        </w:rPr>
        <w:t xml:space="preserve"> </w:t>
      </w:r>
      <w:r>
        <w:rPr>
          <w:color w:val="63554F"/>
          <w:w w:val="105"/>
          <w:sz w:val="20"/>
        </w:rPr>
        <w:t>of</w:t>
      </w:r>
      <w:r>
        <w:rPr>
          <w:color w:val="63554F"/>
          <w:spacing w:val="-10"/>
          <w:w w:val="105"/>
          <w:sz w:val="20"/>
        </w:rPr>
        <w:t xml:space="preserve"> </w:t>
      </w:r>
      <w:r>
        <w:rPr>
          <w:color w:val="63554F"/>
          <w:w w:val="105"/>
          <w:sz w:val="20"/>
        </w:rPr>
        <w:t>wildfire</w:t>
      </w:r>
      <w:r>
        <w:rPr>
          <w:color w:val="63554F"/>
          <w:spacing w:val="-10"/>
          <w:w w:val="105"/>
          <w:sz w:val="20"/>
        </w:rPr>
        <w:t xml:space="preserve"> </w:t>
      </w:r>
      <w:r>
        <w:rPr>
          <w:color w:val="63554F"/>
          <w:w w:val="105"/>
          <w:sz w:val="20"/>
        </w:rPr>
        <w:t>posed</w:t>
      </w:r>
      <w:r>
        <w:rPr>
          <w:color w:val="63554F"/>
          <w:spacing w:val="-10"/>
          <w:w w:val="105"/>
          <w:sz w:val="20"/>
        </w:rPr>
        <w:t xml:space="preserve"> </w:t>
      </w:r>
      <w:r>
        <w:rPr>
          <w:color w:val="63554F"/>
          <w:w w:val="105"/>
          <w:sz w:val="20"/>
        </w:rPr>
        <w:t>by</w:t>
      </w:r>
      <w:r>
        <w:rPr>
          <w:color w:val="63554F"/>
          <w:spacing w:val="-10"/>
          <w:w w:val="105"/>
          <w:sz w:val="20"/>
        </w:rPr>
        <w:t xml:space="preserve"> </w:t>
      </w:r>
      <w:r>
        <w:rPr>
          <w:color w:val="63554F"/>
          <w:w w:val="105"/>
          <w:sz w:val="20"/>
        </w:rPr>
        <w:t>power</w:t>
      </w:r>
      <w:r>
        <w:rPr>
          <w:color w:val="63554F"/>
          <w:spacing w:val="-10"/>
          <w:w w:val="105"/>
          <w:sz w:val="20"/>
        </w:rPr>
        <w:t xml:space="preserve"> </w:t>
      </w:r>
      <w:r>
        <w:rPr>
          <w:color w:val="63554F"/>
          <w:w w:val="105"/>
          <w:sz w:val="20"/>
        </w:rPr>
        <w:t>lines</w:t>
      </w:r>
      <w:r>
        <w:rPr>
          <w:color w:val="63554F"/>
          <w:spacing w:val="-10"/>
          <w:w w:val="105"/>
          <w:sz w:val="20"/>
        </w:rPr>
        <w:t xml:space="preserve"> </w:t>
      </w:r>
      <w:r>
        <w:rPr>
          <w:color w:val="63554F"/>
          <w:w w:val="105"/>
          <w:sz w:val="20"/>
        </w:rPr>
        <w:t>and equipment</w:t>
      </w:r>
    </w:p>
    <w:p w14:paraId="03DAED45" w14:textId="77777777" w:rsidR="00B71DDE" w:rsidRDefault="00AC3544" w:rsidP="00722EDB">
      <w:pPr>
        <w:pStyle w:val="ListParagraph"/>
        <w:numPr>
          <w:ilvl w:val="0"/>
          <w:numId w:val="2"/>
        </w:numPr>
        <w:tabs>
          <w:tab w:val="left" w:pos="459"/>
          <w:tab w:val="left" w:pos="460"/>
        </w:tabs>
        <w:ind w:hanging="10"/>
        <w:rPr>
          <w:sz w:val="20"/>
        </w:rPr>
      </w:pPr>
      <w:r>
        <w:rPr>
          <w:color w:val="63554F"/>
          <w:sz w:val="20"/>
        </w:rPr>
        <w:t xml:space="preserve">Maintain regulatory and </w:t>
      </w:r>
      <w:r w:rsidR="00CC7DE7">
        <w:rPr>
          <w:color w:val="63554F"/>
          <w:sz w:val="20"/>
        </w:rPr>
        <w:t>LI</w:t>
      </w:r>
      <w:r>
        <w:rPr>
          <w:color w:val="63554F"/>
          <w:sz w:val="20"/>
        </w:rPr>
        <w:t>D policy compliance</w:t>
      </w:r>
    </w:p>
    <w:p w14:paraId="00CD298A" w14:textId="77777777" w:rsidR="00B71DDE" w:rsidRDefault="00AC3544" w:rsidP="00722EDB">
      <w:pPr>
        <w:pStyle w:val="ListParagraph"/>
        <w:numPr>
          <w:ilvl w:val="0"/>
          <w:numId w:val="2"/>
        </w:numPr>
        <w:tabs>
          <w:tab w:val="left" w:pos="459"/>
          <w:tab w:val="left" w:pos="460"/>
        </w:tabs>
        <w:spacing w:before="139"/>
        <w:ind w:hanging="10"/>
        <w:rPr>
          <w:sz w:val="20"/>
        </w:rPr>
      </w:pPr>
      <w:r>
        <w:rPr>
          <w:color w:val="63554F"/>
          <w:w w:val="105"/>
          <w:sz w:val="20"/>
        </w:rPr>
        <w:t>Improve</w:t>
      </w:r>
      <w:r>
        <w:rPr>
          <w:color w:val="63554F"/>
          <w:spacing w:val="-11"/>
          <w:w w:val="105"/>
          <w:sz w:val="20"/>
        </w:rPr>
        <w:t xml:space="preserve"> </w:t>
      </w:r>
      <w:r>
        <w:rPr>
          <w:color w:val="63554F"/>
          <w:w w:val="105"/>
          <w:sz w:val="20"/>
        </w:rPr>
        <w:t>the</w:t>
      </w:r>
      <w:r>
        <w:rPr>
          <w:color w:val="63554F"/>
          <w:spacing w:val="-11"/>
          <w:w w:val="105"/>
          <w:sz w:val="20"/>
        </w:rPr>
        <w:t xml:space="preserve"> </w:t>
      </w:r>
      <w:r>
        <w:rPr>
          <w:color w:val="63554F"/>
          <w:w w:val="105"/>
          <w:sz w:val="20"/>
        </w:rPr>
        <w:t>availability</w:t>
      </w:r>
      <w:r>
        <w:rPr>
          <w:color w:val="63554F"/>
          <w:spacing w:val="-11"/>
          <w:w w:val="105"/>
          <w:sz w:val="20"/>
        </w:rPr>
        <w:t xml:space="preserve"> </w:t>
      </w:r>
      <w:r>
        <w:rPr>
          <w:color w:val="63554F"/>
          <w:w w:val="105"/>
          <w:sz w:val="20"/>
        </w:rPr>
        <w:t>and</w:t>
      </w:r>
      <w:r>
        <w:rPr>
          <w:color w:val="63554F"/>
          <w:spacing w:val="-11"/>
          <w:w w:val="105"/>
          <w:sz w:val="20"/>
        </w:rPr>
        <w:t xml:space="preserve"> </w:t>
      </w:r>
      <w:r>
        <w:rPr>
          <w:color w:val="63554F"/>
          <w:w w:val="105"/>
          <w:sz w:val="20"/>
        </w:rPr>
        <w:t>reliability</w:t>
      </w:r>
      <w:r>
        <w:rPr>
          <w:color w:val="63554F"/>
          <w:spacing w:val="-11"/>
          <w:w w:val="105"/>
          <w:sz w:val="20"/>
        </w:rPr>
        <w:t xml:space="preserve"> </w:t>
      </w:r>
      <w:r>
        <w:rPr>
          <w:color w:val="63554F"/>
          <w:w w:val="105"/>
          <w:sz w:val="20"/>
        </w:rPr>
        <w:t>of</w:t>
      </w:r>
      <w:r>
        <w:rPr>
          <w:color w:val="63554F"/>
          <w:spacing w:val="-11"/>
          <w:w w:val="105"/>
          <w:sz w:val="20"/>
        </w:rPr>
        <w:t xml:space="preserve"> </w:t>
      </w:r>
      <w:r>
        <w:rPr>
          <w:color w:val="63554F"/>
          <w:w w:val="105"/>
          <w:sz w:val="20"/>
        </w:rPr>
        <w:t>the</w:t>
      </w:r>
      <w:r>
        <w:rPr>
          <w:color w:val="63554F"/>
          <w:spacing w:val="-11"/>
          <w:w w:val="105"/>
          <w:sz w:val="20"/>
        </w:rPr>
        <w:t xml:space="preserve"> </w:t>
      </w:r>
      <w:r>
        <w:rPr>
          <w:color w:val="63554F"/>
          <w:w w:val="105"/>
          <w:sz w:val="20"/>
        </w:rPr>
        <w:t>system</w:t>
      </w:r>
    </w:p>
    <w:p w14:paraId="59BF52D2" w14:textId="77777777" w:rsidR="00B71DDE" w:rsidRDefault="00AC3544" w:rsidP="00722EDB">
      <w:pPr>
        <w:pStyle w:val="ListParagraph"/>
        <w:numPr>
          <w:ilvl w:val="0"/>
          <w:numId w:val="2"/>
        </w:numPr>
        <w:tabs>
          <w:tab w:val="left" w:pos="459"/>
          <w:tab w:val="left" w:pos="460"/>
        </w:tabs>
        <w:spacing w:before="139"/>
        <w:ind w:hanging="10"/>
        <w:rPr>
          <w:sz w:val="20"/>
        </w:rPr>
      </w:pPr>
      <w:r>
        <w:rPr>
          <w:color w:val="63554F"/>
          <w:w w:val="105"/>
          <w:sz w:val="20"/>
        </w:rPr>
        <w:t>Employ</w:t>
      </w:r>
      <w:r>
        <w:rPr>
          <w:color w:val="63554F"/>
          <w:spacing w:val="-20"/>
          <w:w w:val="105"/>
          <w:sz w:val="20"/>
        </w:rPr>
        <w:t xml:space="preserve"> </w:t>
      </w:r>
      <w:r>
        <w:rPr>
          <w:color w:val="63554F"/>
          <w:w w:val="105"/>
          <w:sz w:val="20"/>
        </w:rPr>
        <w:t>industry</w:t>
      </w:r>
      <w:r>
        <w:rPr>
          <w:color w:val="63554F"/>
          <w:spacing w:val="-20"/>
          <w:w w:val="105"/>
          <w:sz w:val="20"/>
        </w:rPr>
        <w:t xml:space="preserve"> </w:t>
      </w:r>
      <w:r>
        <w:rPr>
          <w:color w:val="63554F"/>
          <w:w w:val="105"/>
          <w:sz w:val="20"/>
        </w:rPr>
        <w:t>best</w:t>
      </w:r>
      <w:r>
        <w:rPr>
          <w:color w:val="63554F"/>
          <w:spacing w:val="-20"/>
          <w:w w:val="105"/>
          <w:sz w:val="20"/>
        </w:rPr>
        <w:t xml:space="preserve"> </w:t>
      </w:r>
      <w:r>
        <w:rPr>
          <w:color w:val="63554F"/>
          <w:w w:val="105"/>
          <w:sz w:val="20"/>
        </w:rPr>
        <w:t>practices</w:t>
      </w:r>
    </w:p>
    <w:p w14:paraId="1BD92B44" w14:textId="77777777" w:rsidR="00B71DDE" w:rsidRDefault="00AC3544" w:rsidP="00722EDB">
      <w:pPr>
        <w:pStyle w:val="ListParagraph"/>
        <w:numPr>
          <w:ilvl w:val="0"/>
          <w:numId w:val="2"/>
        </w:numPr>
        <w:tabs>
          <w:tab w:val="left" w:pos="459"/>
          <w:tab w:val="left" w:pos="460"/>
        </w:tabs>
        <w:spacing w:before="139"/>
        <w:ind w:hanging="10"/>
        <w:rPr>
          <w:sz w:val="20"/>
        </w:rPr>
      </w:pPr>
      <w:r>
        <w:rPr>
          <w:color w:val="63554F"/>
          <w:w w:val="105"/>
          <w:sz w:val="20"/>
        </w:rPr>
        <w:t>Extend the useful life of</w:t>
      </w:r>
      <w:r>
        <w:rPr>
          <w:color w:val="63554F"/>
          <w:spacing w:val="-26"/>
          <w:w w:val="105"/>
          <w:sz w:val="20"/>
        </w:rPr>
        <w:t xml:space="preserve"> </w:t>
      </w:r>
      <w:r>
        <w:rPr>
          <w:color w:val="63554F"/>
          <w:w w:val="105"/>
          <w:sz w:val="20"/>
        </w:rPr>
        <w:t>equipment</w:t>
      </w:r>
    </w:p>
    <w:p w14:paraId="755DA0FF" w14:textId="77777777" w:rsidR="00B71DDE" w:rsidRDefault="00AC3544" w:rsidP="00722EDB">
      <w:pPr>
        <w:pStyle w:val="ListParagraph"/>
        <w:numPr>
          <w:ilvl w:val="0"/>
          <w:numId w:val="2"/>
        </w:numPr>
        <w:tabs>
          <w:tab w:val="left" w:pos="459"/>
          <w:tab w:val="left" w:pos="460"/>
        </w:tabs>
        <w:spacing w:before="139"/>
        <w:ind w:hanging="10"/>
        <w:rPr>
          <w:sz w:val="20"/>
        </w:rPr>
      </w:pPr>
      <w:r>
        <w:rPr>
          <w:color w:val="63554F"/>
          <w:w w:val="105"/>
          <w:sz w:val="20"/>
        </w:rPr>
        <w:t>Minimize the total cost of equipment</w:t>
      </w:r>
      <w:r>
        <w:rPr>
          <w:color w:val="63554F"/>
          <w:spacing w:val="-25"/>
          <w:w w:val="105"/>
          <w:sz w:val="20"/>
        </w:rPr>
        <w:t xml:space="preserve"> </w:t>
      </w:r>
      <w:r>
        <w:rPr>
          <w:color w:val="63554F"/>
          <w:w w:val="105"/>
          <w:sz w:val="20"/>
        </w:rPr>
        <w:t>ownership</w:t>
      </w:r>
    </w:p>
    <w:p w14:paraId="23F659EA" w14:textId="77777777" w:rsidR="00B71DDE" w:rsidRDefault="00AC3544" w:rsidP="00722EDB">
      <w:pPr>
        <w:pStyle w:val="BodyText"/>
        <w:spacing w:before="139" w:line="292" w:lineRule="auto"/>
        <w:ind w:left="100" w:right="540" w:hanging="10"/>
      </w:pPr>
      <w:r>
        <w:rPr>
          <w:color w:val="63554F"/>
          <w:w w:val="105"/>
        </w:rPr>
        <w:t>The</w:t>
      </w:r>
      <w:r>
        <w:rPr>
          <w:color w:val="63554F"/>
          <w:spacing w:val="-32"/>
          <w:w w:val="105"/>
        </w:rPr>
        <w:t xml:space="preserve"> </w:t>
      </w:r>
      <w:r>
        <w:rPr>
          <w:color w:val="63554F"/>
          <w:w w:val="105"/>
        </w:rPr>
        <w:t>maintenance</w:t>
      </w:r>
      <w:r>
        <w:rPr>
          <w:color w:val="63554F"/>
          <w:spacing w:val="-32"/>
          <w:w w:val="105"/>
        </w:rPr>
        <w:t xml:space="preserve"> </w:t>
      </w:r>
      <w:r>
        <w:rPr>
          <w:color w:val="63554F"/>
          <w:w w:val="105"/>
        </w:rPr>
        <w:t>planning</w:t>
      </w:r>
      <w:r>
        <w:rPr>
          <w:color w:val="63554F"/>
          <w:spacing w:val="-32"/>
          <w:w w:val="105"/>
        </w:rPr>
        <w:t xml:space="preserve"> </w:t>
      </w:r>
      <w:r>
        <w:rPr>
          <w:color w:val="63554F"/>
          <w:w w:val="105"/>
        </w:rPr>
        <w:t>group</w:t>
      </w:r>
      <w:r>
        <w:rPr>
          <w:color w:val="63554F"/>
          <w:spacing w:val="-32"/>
          <w:w w:val="105"/>
        </w:rPr>
        <w:t xml:space="preserve"> </w:t>
      </w:r>
      <w:r>
        <w:rPr>
          <w:color w:val="63554F"/>
          <w:w w:val="105"/>
        </w:rPr>
        <w:t>develops</w:t>
      </w:r>
      <w:r>
        <w:rPr>
          <w:color w:val="63554F"/>
          <w:spacing w:val="-32"/>
          <w:w w:val="105"/>
        </w:rPr>
        <w:t xml:space="preserve"> </w:t>
      </w:r>
      <w:r>
        <w:rPr>
          <w:color w:val="63554F"/>
          <w:w w:val="105"/>
        </w:rPr>
        <w:t>and</w:t>
      </w:r>
      <w:r>
        <w:rPr>
          <w:color w:val="63554F"/>
          <w:spacing w:val="-32"/>
          <w:w w:val="105"/>
        </w:rPr>
        <w:t xml:space="preserve"> </w:t>
      </w:r>
      <w:r>
        <w:rPr>
          <w:color w:val="63554F"/>
          <w:w w:val="105"/>
        </w:rPr>
        <w:t>issues</w:t>
      </w:r>
      <w:r>
        <w:rPr>
          <w:color w:val="63554F"/>
          <w:w w:val="94"/>
        </w:rPr>
        <w:t xml:space="preserve"> </w:t>
      </w:r>
      <w:r>
        <w:rPr>
          <w:color w:val="63554F"/>
          <w:w w:val="105"/>
        </w:rPr>
        <w:t xml:space="preserve">annual inspection work plans during the last quarter of the current year for the following </w:t>
      </w:r>
      <w:r>
        <w:rPr>
          <w:color w:val="63554F"/>
          <w:spacing w:val="-4"/>
          <w:w w:val="105"/>
        </w:rPr>
        <w:t xml:space="preserve">year, </w:t>
      </w:r>
      <w:r>
        <w:rPr>
          <w:color w:val="63554F"/>
          <w:w w:val="105"/>
        </w:rPr>
        <w:t>which are maintained</w:t>
      </w:r>
      <w:r>
        <w:rPr>
          <w:color w:val="63554F"/>
          <w:spacing w:val="-26"/>
          <w:w w:val="105"/>
        </w:rPr>
        <w:t xml:space="preserve"> </w:t>
      </w:r>
      <w:r>
        <w:rPr>
          <w:color w:val="63554F"/>
          <w:w w:val="105"/>
        </w:rPr>
        <w:t>in</w:t>
      </w:r>
      <w:r>
        <w:rPr>
          <w:color w:val="63554F"/>
          <w:spacing w:val="-26"/>
          <w:w w:val="105"/>
        </w:rPr>
        <w:t xml:space="preserve"> </w:t>
      </w:r>
      <w:r w:rsidR="00CC7DE7">
        <w:rPr>
          <w:color w:val="63554F"/>
          <w:spacing w:val="-3"/>
          <w:w w:val="105"/>
        </w:rPr>
        <w:t>LI</w:t>
      </w:r>
      <w:r>
        <w:rPr>
          <w:color w:val="63554F"/>
          <w:spacing w:val="-3"/>
          <w:w w:val="105"/>
        </w:rPr>
        <w:t>D’s</w:t>
      </w:r>
      <w:r>
        <w:rPr>
          <w:color w:val="63554F"/>
          <w:spacing w:val="-26"/>
          <w:w w:val="105"/>
        </w:rPr>
        <w:t xml:space="preserve"> </w:t>
      </w:r>
      <w:r>
        <w:rPr>
          <w:color w:val="63554F"/>
          <w:w w:val="105"/>
        </w:rPr>
        <w:t>Enterprise</w:t>
      </w:r>
      <w:r>
        <w:rPr>
          <w:color w:val="63554F"/>
          <w:spacing w:val="-26"/>
          <w:w w:val="105"/>
        </w:rPr>
        <w:t xml:space="preserve"> </w:t>
      </w:r>
      <w:r>
        <w:rPr>
          <w:color w:val="63554F"/>
          <w:w w:val="105"/>
        </w:rPr>
        <w:t>Asset</w:t>
      </w:r>
      <w:r>
        <w:rPr>
          <w:color w:val="63554F"/>
          <w:spacing w:val="-26"/>
          <w:w w:val="105"/>
        </w:rPr>
        <w:t xml:space="preserve"> </w:t>
      </w:r>
      <w:r>
        <w:rPr>
          <w:color w:val="63554F"/>
          <w:w w:val="105"/>
        </w:rPr>
        <w:t xml:space="preserve">Management </w:t>
      </w:r>
      <w:r>
        <w:rPr>
          <w:color w:val="63554F"/>
        </w:rPr>
        <w:t>(EAM)</w:t>
      </w:r>
      <w:r>
        <w:rPr>
          <w:color w:val="63554F"/>
          <w:spacing w:val="-12"/>
        </w:rPr>
        <w:t xml:space="preserve"> </w:t>
      </w:r>
      <w:r>
        <w:rPr>
          <w:color w:val="63554F"/>
        </w:rPr>
        <w:t>system.</w:t>
      </w:r>
    </w:p>
    <w:p w14:paraId="3CE4227A" w14:textId="77777777" w:rsidR="00B71DDE" w:rsidRDefault="00CC7DE7" w:rsidP="00722EDB">
      <w:pPr>
        <w:pStyle w:val="BodyText"/>
        <w:spacing w:before="90" w:line="292" w:lineRule="auto"/>
        <w:ind w:left="100" w:right="720" w:hanging="10"/>
      </w:pPr>
      <w:r>
        <w:rPr>
          <w:color w:val="63554F"/>
          <w:spacing w:val="-3"/>
          <w:w w:val="105"/>
        </w:rPr>
        <w:t>LI</w:t>
      </w:r>
      <w:r w:rsidR="00AC3544">
        <w:rPr>
          <w:color w:val="63554F"/>
          <w:spacing w:val="-3"/>
          <w:w w:val="105"/>
        </w:rPr>
        <w:t xml:space="preserve">D’s </w:t>
      </w:r>
      <w:r w:rsidR="00AC3544">
        <w:rPr>
          <w:color w:val="63554F"/>
          <w:w w:val="105"/>
        </w:rPr>
        <w:t>Grid Assets Department is responsible for performing</w:t>
      </w:r>
      <w:r w:rsidR="00AC3544">
        <w:rPr>
          <w:color w:val="63554F"/>
          <w:spacing w:val="-18"/>
          <w:w w:val="105"/>
        </w:rPr>
        <w:t xml:space="preserve"> </w:t>
      </w:r>
      <w:r w:rsidR="00AC3544">
        <w:rPr>
          <w:color w:val="63554F"/>
          <w:w w:val="105"/>
        </w:rPr>
        <w:t>the</w:t>
      </w:r>
      <w:r w:rsidR="00AC3544">
        <w:rPr>
          <w:color w:val="63554F"/>
          <w:spacing w:val="-18"/>
          <w:w w:val="105"/>
        </w:rPr>
        <w:t xml:space="preserve"> </w:t>
      </w:r>
      <w:r w:rsidR="00AC3544">
        <w:rPr>
          <w:color w:val="63554F"/>
          <w:w w:val="105"/>
        </w:rPr>
        <w:t>inspections</w:t>
      </w:r>
      <w:r w:rsidR="00AC3544">
        <w:rPr>
          <w:color w:val="63554F"/>
          <w:spacing w:val="-18"/>
          <w:w w:val="105"/>
        </w:rPr>
        <w:t xml:space="preserve"> </w:t>
      </w:r>
      <w:r w:rsidR="00AC3544">
        <w:rPr>
          <w:color w:val="63554F"/>
          <w:w w:val="105"/>
        </w:rPr>
        <w:t>and</w:t>
      </w:r>
      <w:r w:rsidR="00AC3544">
        <w:rPr>
          <w:color w:val="63554F"/>
          <w:spacing w:val="-18"/>
          <w:w w:val="105"/>
        </w:rPr>
        <w:t xml:space="preserve"> </w:t>
      </w:r>
      <w:r w:rsidR="00AC3544">
        <w:rPr>
          <w:color w:val="63554F"/>
          <w:w w:val="105"/>
        </w:rPr>
        <w:t>corrective</w:t>
      </w:r>
      <w:r w:rsidR="00AC3544">
        <w:rPr>
          <w:color w:val="63554F"/>
          <w:spacing w:val="-18"/>
          <w:w w:val="105"/>
        </w:rPr>
        <w:t xml:space="preserve"> </w:t>
      </w:r>
      <w:r w:rsidR="00AC3544">
        <w:rPr>
          <w:color w:val="63554F"/>
          <w:w w:val="105"/>
        </w:rPr>
        <w:t xml:space="preserve">maintenance. When deficiencies in </w:t>
      </w:r>
      <w:r>
        <w:rPr>
          <w:color w:val="63554F"/>
          <w:w w:val="105"/>
        </w:rPr>
        <w:t>LI</w:t>
      </w:r>
      <w:r w:rsidR="00AC3544">
        <w:rPr>
          <w:color w:val="63554F"/>
          <w:w w:val="105"/>
        </w:rPr>
        <w:t>D facilities are identified, corrective</w:t>
      </w:r>
      <w:r w:rsidR="00AC3544">
        <w:rPr>
          <w:color w:val="63554F"/>
          <w:spacing w:val="-22"/>
          <w:w w:val="105"/>
        </w:rPr>
        <w:t xml:space="preserve"> </w:t>
      </w:r>
      <w:r w:rsidR="00AC3544">
        <w:rPr>
          <w:color w:val="63554F"/>
          <w:w w:val="105"/>
        </w:rPr>
        <w:t>maintenance</w:t>
      </w:r>
      <w:r w:rsidR="00AC3544">
        <w:rPr>
          <w:color w:val="63554F"/>
          <w:spacing w:val="-22"/>
          <w:w w:val="105"/>
        </w:rPr>
        <w:t xml:space="preserve"> </w:t>
      </w:r>
      <w:r w:rsidR="00AC3544">
        <w:rPr>
          <w:color w:val="63554F"/>
          <w:w w:val="105"/>
        </w:rPr>
        <w:t>notifications</w:t>
      </w:r>
      <w:r w:rsidR="00AC3544">
        <w:rPr>
          <w:color w:val="63554F"/>
          <w:spacing w:val="-22"/>
          <w:w w:val="105"/>
        </w:rPr>
        <w:t xml:space="preserve"> </w:t>
      </w:r>
      <w:r w:rsidR="00AC3544">
        <w:rPr>
          <w:color w:val="63554F"/>
          <w:w w:val="105"/>
        </w:rPr>
        <w:t>are</w:t>
      </w:r>
      <w:r w:rsidR="00AC3544">
        <w:rPr>
          <w:color w:val="63554F"/>
          <w:spacing w:val="-22"/>
          <w:w w:val="105"/>
        </w:rPr>
        <w:t xml:space="preserve"> </w:t>
      </w:r>
      <w:r w:rsidR="00AC3544">
        <w:rPr>
          <w:color w:val="63554F"/>
          <w:w w:val="105"/>
        </w:rPr>
        <w:t>created</w:t>
      </w:r>
      <w:r w:rsidR="00AC3544">
        <w:rPr>
          <w:color w:val="63554F"/>
          <w:spacing w:val="-22"/>
          <w:w w:val="105"/>
        </w:rPr>
        <w:t xml:space="preserve"> </w:t>
      </w:r>
      <w:r w:rsidR="00AC3544">
        <w:rPr>
          <w:color w:val="63554F"/>
          <w:w w:val="105"/>
        </w:rPr>
        <w:t>in</w:t>
      </w:r>
      <w:r w:rsidR="00AC3544">
        <w:rPr>
          <w:color w:val="63554F"/>
          <w:spacing w:val="-22"/>
          <w:w w:val="105"/>
        </w:rPr>
        <w:t xml:space="preserve"> </w:t>
      </w:r>
      <w:r w:rsidR="00AC3544">
        <w:rPr>
          <w:color w:val="63554F"/>
          <w:spacing w:val="-9"/>
          <w:w w:val="105"/>
        </w:rPr>
        <w:t xml:space="preserve">SAP. </w:t>
      </w:r>
      <w:r w:rsidR="00AC3544">
        <w:rPr>
          <w:color w:val="63554F"/>
          <w:w w:val="105"/>
        </w:rPr>
        <w:t>The priority for corrective maintenance is to remove safety hazards immediately and repair deficiencies according to the type of deficiency, severity and HFTD tiers. Inspection notifications are monitored throughout the</w:t>
      </w:r>
      <w:r w:rsidR="00AC3544">
        <w:rPr>
          <w:color w:val="63554F"/>
          <w:spacing w:val="-11"/>
          <w:w w:val="105"/>
        </w:rPr>
        <w:t xml:space="preserve"> </w:t>
      </w:r>
      <w:r w:rsidR="00AC3544">
        <w:rPr>
          <w:color w:val="63554F"/>
          <w:w w:val="105"/>
        </w:rPr>
        <w:t>year</w:t>
      </w:r>
      <w:r w:rsidR="00AC3544">
        <w:rPr>
          <w:color w:val="63554F"/>
          <w:spacing w:val="-11"/>
          <w:w w:val="105"/>
        </w:rPr>
        <w:t xml:space="preserve"> </w:t>
      </w:r>
      <w:r w:rsidR="00AC3544">
        <w:rPr>
          <w:color w:val="63554F"/>
          <w:w w:val="105"/>
        </w:rPr>
        <w:t>to</w:t>
      </w:r>
      <w:r w:rsidR="00AC3544">
        <w:rPr>
          <w:color w:val="63554F"/>
          <w:spacing w:val="-11"/>
          <w:w w:val="105"/>
        </w:rPr>
        <w:t xml:space="preserve"> </w:t>
      </w:r>
      <w:r w:rsidR="00AC3544">
        <w:rPr>
          <w:color w:val="63554F"/>
          <w:w w:val="105"/>
        </w:rPr>
        <w:t>ensure</w:t>
      </w:r>
      <w:r w:rsidR="00AC3544">
        <w:rPr>
          <w:color w:val="63554F"/>
          <w:spacing w:val="-11"/>
          <w:w w:val="105"/>
        </w:rPr>
        <w:t xml:space="preserve"> </w:t>
      </w:r>
      <w:r w:rsidR="00AC3544">
        <w:rPr>
          <w:color w:val="63554F"/>
          <w:w w:val="105"/>
        </w:rPr>
        <w:t>timely</w:t>
      </w:r>
      <w:r w:rsidR="00AC3544">
        <w:rPr>
          <w:color w:val="63554F"/>
          <w:spacing w:val="-11"/>
          <w:w w:val="105"/>
        </w:rPr>
        <w:t xml:space="preserve"> </w:t>
      </w:r>
      <w:r w:rsidR="00AC3544">
        <w:rPr>
          <w:color w:val="63554F"/>
          <w:w w:val="105"/>
        </w:rPr>
        <w:t>completion</w:t>
      </w:r>
      <w:r w:rsidR="00AC3544">
        <w:rPr>
          <w:color w:val="63554F"/>
          <w:spacing w:val="-11"/>
          <w:w w:val="105"/>
        </w:rPr>
        <w:t xml:space="preserve"> </w:t>
      </w:r>
      <w:r w:rsidR="00AC3544">
        <w:rPr>
          <w:color w:val="63554F"/>
          <w:w w:val="105"/>
        </w:rPr>
        <w:t>via</w:t>
      </w:r>
      <w:r w:rsidR="00AC3544">
        <w:rPr>
          <w:color w:val="63554F"/>
          <w:spacing w:val="-11"/>
          <w:w w:val="105"/>
        </w:rPr>
        <w:t xml:space="preserve"> </w:t>
      </w:r>
      <w:r w:rsidR="00AC3544">
        <w:rPr>
          <w:color w:val="63554F"/>
          <w:w w:val="105"/>
        </w:rPr>
        <w:t>regular</w:t>
      </w:r>
      <w:r w:rsidR="00AC3544">
        <w:rPr>
          <w:color w:val="63554F"/>
          <w:spacing w:val="-11"/>
          <w:w w:val="105"/>
        </w:rPr>
        <w:t xml:space="preserve"> </w:t>
      </w:r>
      <w:r w:rsidR="00AC3544">
        <w:rPr>
          <w:color w:val="63554F"/>
          <w:w w:val="105"/>
        </w:rPr>
        <w:t>internal reports</w:t>
      </w:r>
      <w:r w:rsidR="00AC3544">
        <w:rPr>
          <w:color w:val="63554F"/>
          <w:spacing w:val="-24"/>
          <w:w w:val="105"/>
        </w:rPr>
        <w:t xml:space="preserve"> </w:t>
      </w:r>
      <w:r w:rsidR="00AC3544">
        <w:rPr>
          <w:color w:val="63554F"/>
          <w:w w:val="105"/>
        </w:rPr>
        <w:t>using</w:t>
      </w:r>
      <w:r w:rsidR="00AC3544">
        <w:rPr>
          <w:color w:val="63554F"/>
          <w:spacing w:val="-24"/>
          <w:w w:val="105"/>
        </w:rPr>
        <w:t xml:space="preserve"> </w:t>
      </w:r>
      <w:r w:rsidR="00AC3544">
        <w:rPr>
          <w:color w:val="63554F"/>
          <w:w w:val="105"/>
        </w:rPr>
        <w:t>SAP</w:t>
      </w:r>
      <w:r w:rsidR="00AC3544">
        <w:rPr>
          <w:color w:val="63554F"/>
          <w:spacing w:val="-24"/>
          <w:w w:val="105"/>
        </w:rPr>
        <w:t xml:space="preserve"> </w:t>
      </w:r>
      <w:r w:rsidR="00AC3544">
        <w:rPr>
          <w:color w:val="63554F"/>
          <w:w w:val="105"/>
        </w:rPr>
        <w:t>data.</w:t>
      </w:r>
      <w:r w:rsidR="00AC3544">
        <w:rPr>
          <w:color w:val="63554F"/>
          <w:spacing w:val="-24"/>
          <w:w w:val="105"/>
        </w:rPr>
        <w:t xml:space="preserve"> </w:t>
      </w:r>
      <w:r w:rsidR="00AC3544">
        <w:rPr>
          <w:color w:val="63554F"/>
          <w:w w:val="105"/>
        </w:rPr>
        <w:t>Enterprise</w:t>
      </w:r>
      <w:r w:rsidR="00AC3544">
        <w:rPr>
          <w:color w:val="63554F"/>
          <w:spacing w:val="-24"/>
          <w:w w:val="105"/>
        </w:rPr>
        <w:t xml:space="preserve"> </w:t>
      </w:r>
      <w:r w:rsidR="00AC3544">
        <w:rPr>
          <w:color w:val="63554F"/>
          <w:w w:val="105"/>
        </w:rPr>
        <w:t>applications</w:t>
      </w:r>
      <w:r w:rsidR="00AC3544">
        <w:rPr>
          <w:color w:val="63554F"/>
          <w:spacing w:val="-24"/>
          <w:w w:val="105"/>
        </w:rPr>
        <w:t xml:space="preserve"> </w:t>
      </w:r>
      <w:r w:rsidR="00AC3544">
        <w:rPr>
          <w:color w:val="63554F"/>
          <w:w w:val="105"/>
        </w:rPr>
        <w:t>are</w:t>
      </w:r>
      <w:r w:rsidR="00AC3544">
        <w:rPr>
          <w:color w:val="63554F"/>
          <w:spacing w:val="-24"/>
          <w:w w:val="105"/>
        </w:rPr>
        <w:t xml:space="preserve"> </w:t>
      </w:r>
      <w:r w:rsidR="00AC3544">
        <w:rPr>
          <w:color w:val="63554F"/>
          <w:w w:val="105"/>
        </w:rPr>
        <w:t>used to</w:t>
      </w:r>
      <w:r w:rsidR="00AC3544">
        <w:rPr>
          <w:color w:val="63554F"/>
          <w:spacing w:val="-19"/>
          <w:w w:val="105"/>
        </w:rPr>
        <w:t xml:space="preserve"> </w:t>
      </w:r>
      <w:r w:rsidR="00AC3544">
        <w:rPr>
          <w:color w:val="63554F"/>
          <w:spacing w:val="-3"/>
          <w:w w:val="105"/>
        </w:rPr>
        <w:t>deploy,</w:t>
      </w:r>
      <w:r w:rsidR="00AC3544">
        <w:rPr>
          <w:color w:val="63554F"/>
          <w:spacing w:val="-19"/>
          <w:w w:val="105"/>
        </w:rPr>
        <w:t xml:space="preserve"> </w:t>
      </w:r>
      <w:r w:rsidR="00AC3544">
        <w:rPr>
          <w:color w:val="63554F"/>
          <w:w w:val="105"/>
        </w:rPr>
        <w:t>visualize</w:t>
      </w:r>
      <w:r w:rsidR="00AC3544">
        <w:rPr>
          <w:color w:val="63554F"/>
          <w:spacing w:val="-19"/>
          <w:w w:val="105"/>
        </w:rPr>
        <w:t xml:space="preserve"> </w:t>
      </w:r>
      <w:r w:rsidR="00AC3544">
        <w:rPr>
          <w:color w:val="63554F"/>
          <w:w w:val="105"/>
        </w:rPr>
        <w:t>and</w:t>
      </w:r>
      <w:r w:rsidR="00AC3544">
        <w:rPr>
          <w:color w:val="63554F"/>
          <w:spacing w:val="-19"/>
          <w:w w:val="105"/>
        </w:rPr>
        <w:t xml:space="preserve"> </w:t>
      </w:r>
      <w:r w:rsidR="00AC3544">
        <w:rPr>
          <w:color w:val="63554F"/>
          <w:w w:val="105"/>
        </w:rPr>
        <w:lastRenderedPageBreak/>
        <w:t>validate</w:t>
      </w:r>
      <w:r w:rsidR="00AC3544">
        <w:rPr>
          <w:color w:val="63554F"/>
          <w:spacing w:val="-19"/>
          <w:w w:val="105"/>
        </w:rPr>
        <w:t xml:space="preserve"> </w:t>
      </w:r>
      <w:r w:rsidR="00AC3544">
        <w:rPr>
          <w:color w:val="63554F"/>
          <w:w w:val="105"/>
        </w:rPr>
        <w:t>work</w:t>
      </w:r>
      <w:r w:rsidR="00AC3544">
        <w:rPr>
          <w:color w:val="63554F"/>
          <w:spacing w:val="-19"/>
          <w:w w:val="105"/>
        </w:rPr>
        <w:t xml:space="preserve"> </w:t>
      </w:r>
      <w:r w:rsidR="00AC3544">
        <w:rPr>
          <w:color w:val="63554F"/>
          <w:w w:val="105"/>
        </w:rPr>
        <w:t>based</w:t>
      </w:r>
      <w:r w:rsidR="00AC3544">
        <w:rPr>
          <w:color w:val="63554F"/>
          <w:spacing w:val="-19"/>
          <w:w w:val="105"/>
        </w:rPr>
        <w:t xml:space="preserve"> </w:t>
      </w:r>
      <w:r w:rsidR="00AC3544">
        <w:rPr>
          <w:color w:val="63554F"/>
          <w:w w:val="105"/>
        </w:rPr>
        <w:t>on</w:t>
      </w:r>
      <w:r w:rsidR="00AC3544">
        <w:rPr>
          <w:color w:val="63554F"/>
          <w:spacing w:val="-19"/>
          <w:w w:val="105"/>
        </w:rPr>
        <w:t xml:space="preserve"> </w:t>
      </w:r>
      <w:r w:rsidR="00AC3544">
        <w:rPr>
          <w:color w:val="63554F"/>
          <w:w w:val="105"/>
        </w:rPr>
        <w:t>business rules. These applications provide the visibility and monitoring of work required to make</w:t>
      </w:r>
      <w:r w:rsidR="00AC3544">
        <w:rPr>
          <w:color w:val="63554F"/>
          <w:spacing w:val="-31"/>
          <w:w w:val="105"/>
        </w:rPr>
        <w:t xml:space="preserve"> </w:t>
      </w:r>
      <w:r w:rsidR="00AC3544">
        <w:rPr>
          <w:color w:val="63554F"/>
          <w:w w:val="105"/>
        </w:rPr>
        <w:t>informed</w:t>
      </w:r>
      <w:r w:rsidR="00AC3544">
        <w:rPr>
          <w:color w:val="63554F"/>
          <w:spacing w:val="-6"/>
          <w:w w:val="105"/>
        </w:rPr>
        <w:t xml:space="preserve"> </w:t>
      </w:r>
      <w:r w:rsidR="00AC3544">
        <w:rPr>
          <w:color w:val="63554F"/>
          <w:w w:val="105"/>
        </w:rPr>
        <w:t>decisions</w:t>
      </w:r>
      <w:r w:rsidR="00AC3544">
        <w:rPr>
          <w:color w:val="63554F"/>
          <w:w w:val="99"/>
        </w:rPr>
        <w:t xml:space="preserve"> </w:t>
      </w:r>
      <w:r w:rsidR="00AC3544">
        <w:rPr>
          <w:color w:val="63554F"/>
          <w:w w:val="105"/>
        </w:rPr>
        <w:t xml:space="preserve">and to achieve compliance with our inspection and </w:t>
      </w:r>
      <w:r w:rsidR="00AC3544">
        <w:rPr>
          <w:color w:val="63554F"/>
        </w:rPr>
        <w:t>maintenance</w:t>
      </w:r>
      <w:r w:rsidR="00AC3544">
        <w:rPr>
          <w:color w:val="63554F"/>
          <w:spacing w:val="32"/>
        </w:rPr>
        <w:t xml:space="preserve"> </w:t>
      </w:r>
      <w:r w:rsidR="00AC3544">
        <w:rPr>
          <w:color w:val="63554F"/>
        </w:rPr>
        <w:t>programs.</w:t>
      </w:r>
    </w:p>
    <w:p w14:paraId="170B6C34" w14:textId="77777777" w:rsidR="00B71DDE" w:rsidRPr="00CC7DE7" w:rsidRDefault="00AC3544" w:rsidP="00722EDB">
      <w:pPr>
        <w:pStyle w:val="ListParagraph"/>
        <w:numPr>
          <w:ilvl w:val="3"/>
          <w:numId w:val="18"/>
        </w:numPr>
        <w:tabs>
          <w:tab w:val="left" w:pos="820"/>
        </w:tabs>
        <w:spacing w:before="133"/>
        <w:ind w:hanging="10"/>
        <w:rPr>
          <w:rFonts w:ascii="Book Antiqua"/>
          <w:i/>
          <w:color w:val="4F81BD" w:themeColor="accent1"/>
          <w:sz w:val="20"/>
        </w:rPr>
      </w:pPr>
      <w:r w:rsidRPr="00CC7DE7">
        <w:rPr>
          <w:rFonts w:ascii="Book Antiqua"/>
          <w:i/>
          <w:color w:val="4F81BD" w:themeColor="accent1"/>
          <w:w w:val="105"/>
          <w:sz w:val="20"/>
        </w:rPr>
        <w:t>Vegetation management</w:t>
      </w:r>
      <w:r w:rsidRPr="00CC7DE7">
        <w:rPr>
          <w:rFonts w:ascii="Book Antiqua"/>
          <w:i/>
          <w:color w:val="4F81BD" w:themeColor="accent1"/>
          <w:spacing w:val="-11"/>
          <w:w w:val="105"/>
          <w:sz w:val="20"/>
        </w:rPr>
        <w:t xml:space="preserve"> </w:t>
      </w:r>
      <w:r w:rsidRPr="00CC7DE7">
        <w:rPr>
          <w:rFonts w:ascii="Book Antiqua"/>
          <w:i/>
          <w:color w:val="4F81BD" w:themeColor="accent1"/>
          <w:w w:val="105"/>
          <w:sz w:val="20"/>
        </w:rPr>
        <w:t>(VM)</w:t>
      </w:r>
    </w:p>
    <w:p w14:paraId="2C42BE1D" w14:textId="77777777" w:rsidR="00B71DDE" w:rsidRDefault="00CC7DE7" w:rsidP="00722EDB">
      <w:pPr>
        <w:pStyle w:val="BodyText"/>
        <w:spacing w:before="65" w:line="292" w:lineRule="auto"/>
        <w:ind w:left="100" w:right="630" w:hanging="10"/>
      </w:pPr>
      <w:r>
        <w:rPr>
          <w:color w:val="63554F"/>
          <w:spacing w:val="-3"/>
          <w:w w:val="105"/>
        </w:rPr>
        <w:t>LI</w:t>
      </w:r>
      <w:r w:rsidR="00AC3544">
        <w:rPr>
          <w:color w:val="63554F"/>
          <w:spacing w:val="-3"/>
          <w:w w:val="105"/>
        </w:rPr>
        <w:t xml:space="preserve">D’s </w:t>
      </w:r>
      <w:r w:rsidR="00AC3544">
        <w:rPr>
          <w:color w:val="63554F"/>
          <w:w w:val="105"/>
        </w:rPr>
        <w:t>vegetation clearing/pruning activities are performed</w:t>
      </w:r>
      <w:r w:rsidR="00AC3544">
        <w:rPr>
          <w:color w:val="63554F"/>
          <w:spacing w:val="-11"/>
          <w:w w:val="105"/>
        </w:rPr>
        <w:t xml:space="preserve"> </w:t>
      </w:r>
      <w:r w:rsidR="00AC3544">
        <w:rPr>
          <w:color w:val="63554F"/>
          <w:w w:val="105"/>
        </w:rPr>
        <w:t>by</w:t>
      </w:r>
      <w:r w:rsidR="00AC3544">
        <w:rPr>
          <w:color w:val="63554F"/>
          <w:spacing w:val="-11"/>
          <w:w w:val="105"/>
        </w:rPr>
        <w:t xml:space="preserve"> </w:t>
      </w:r>
      <w:r w:rsidR="00AC3544">
        <w:rPr>
          <w:color w:val="63554F"/>
          <w:w w:val="105"/>
        </w:rPr>
        <w:t>contractors.</w:t>
      </w:r>
      <w:r w:rsidR="00AC3544">
        <w:rPr>
          <w:color w:val="63554F"/>
          <w:spacing w:val="-11"/>
          <w:w w:val="105"/>
        </w:rPr>
        <w:t xml:space="preserve"> </w:t>
      </w:r>
      <w:r w:rsidR="00AC3544">
        <w:rPr>
          <w:color w:val="63554F"/>
          <w:w w:val="105"/>
        </w:rPr>
        <w:t>The</w:t>
      </w:r>
      <w:r w:rsidR="00AC3544">
        <w:rPr>
          <w:color w:val="63554F"/>
          <w:spacing w:val="-11"/>
          <w:w w:val="105"/>
        </w:rPr>
        <w:t xml:space="preserve"> </w:t>
      </w:r>
      <w:r w:rsidR="00AC3544">
        <w:rPr>
          <w:color w:val="63554F"/>
          <w:w w:val="105"/>
        </w:rPr>
        <w:t>contractors</w:t>
      </w:r>
      <w:r w:rsidR="00AC3544">
        <w:rPr>
          <w:color w:val="63554F"/>
          <w:spacing w:val="-11"/>
          <w:w w:val="105"/>
        </w:rPr>
        <w:t xml:space="preserve"> </w:t>
      </w:r>
      <w:r w:rsidR="00AC3544">
        <w:rPr>
          <w:color w:val="63554F"/>
          <w:w w:val="105"/>
        </w:rPr>
        <w:t>are</w:t>
      </w:r>
      <w:r w:rsidR="00AC3544">
        <w:rPr>
          <w:color w:val="63554F"/>
          <w:spacing w:val="-11"/>
          <w:w w:val="105"/>
        </w:rPr>
        <w:t xml:space="preserve"> </w:t>
      </w:r>
      <w:r w:rsidR="00AC3544">
        <w:rPr>
          <w:color w:val="63554F"/>
          <w:w w:val="105"/>
        </w:rPr>
        <w:t>quality audited</w:t>
      </w:r>
      <w:r w:rsidR="00AC3544">
        <w:rPr>
          <w:color w:val="63554F"/>
          <w:spacing w:val="-22"/>
          <w:w w:val="105"/>
        </w:rPr>
        <w:t xml:space="preserve"> </w:t>
      </w:r>
      <w:r w:rsidR="00AC3544">
        <w:rPr>
          <w:color w:val="63554F"/>
          <w:w w:val="105"/>
        </w:rPr>
        <w:t>by</w:t>
      </w:r>
      <w:r w:rsidR="00AC3544">
        <w:rPr>
          <w:color w:val="63554F"/>
          <w:spacing w:val="-22"/>
          <w:w w:val="105"/>
        </w:rPr>
        <w:t xml:space="preserve"> </w:t>
      </w:r>
      <w:r>
        <w:rPr>
          <w:color w:val="63554F"/>
          <w:w w:val="105"/>
        </w:rPr>
        <w:t>LI</w:t>
      </w:r>
      <w:r w:rsidR="00AC3544">
        <w:rPr>
          <w:color w:val="63554F"/>
          <w:w w:val="105"/>
        </w:rPr>
        <w:t>D</w:t>
      </w:r>
      <w:r w:rsidR="00AC3544">
        <w:rPr>
          <w:color w:val="63554F"/>
          <w:spacing w:val="-22"/>
          <w:w w:val="105"/>
        </w:rPr>
        <w:t xml:space="preserve"> </w:t>
      </w:r>
      <w:r w:rsidR="00AC3544">
        <w:rPr>
          <w:color w:val="63554F"/>
          <w:w w:val="105"/>
        </w:rPr>
        <w:t>(VM)</w:t>
      </w:r>
      <w:r w:rsidR="00AC3544">
        <w:rPr>
          <w:color w:val="63554F"/>
          <w:spacing w:val="-22"/>
          <w:w w:val="105"/>
        </w:rPr>
        <w:t xml:space="preserve"> </w:t>
      </w:r>
      <w:r w:rsidR="00AC3544">
        <w:rPr>
          <w:color w:val="63554F"/>
          <w:w w:val="105"/>
        </w:rPr>
        <w:t>personnel.</w:t>
      </w:r>
      <w:r w:rsidR="00AC3544">
        <w:rPr>
          <w:color w:val="63554F"/>
          <w:spacing w:val="-22"/>
          <w:w w:val="105"/>
        </w:rPr>
        <w:t xml:space="preserve"> </w:t>
      </w:r>
      <w:r w:rsidR="00AC3544">
        <w:rPr>
          <w:color w:val="63554F"/>
          <w:w w:val="105"/>
        </w:rPr>
        <w:t>Distribution</w:t>
      </w:r>
      <w:r w:rsidR="00AC3544">
        <w:rPr>
          <w:color w:val="63554F"/>
          <w:spacing w:val="-22"/>
          <w:w w:val="105"/>
        </w:rPr>
        <w:t xml:space="preserve"> </w:t>
      </w:r>
      <w:r w:rsidR="00AC3544">
        <w:rPr>
          <w:color w:val="63554F"/>
          <w:w w:val="105"/>
        </w:rPr>
        <w:t>system</w:t>
      </w:r>
      <w:r w:rsidR="00DF514A">
        <w:t xml:space="preserve"> </w:t>
      </w:r>
      <w:r w:rsidR="00AC3544">
        <w:rPr>
          <w:color w:val="63554F"/>
          <w:w w:val="105"/>
        </w:rPr>
        <w:t>related work and contractors are field audited and approximately</w:t>
      </w:r>
      <w:r w:rsidR="00AC3544">
        <w:rPr>
          <w:color w:val="63554F"/>
          <w:spacing w:val="-13"/>
          <w:w w:val="105"/>
        </w:rPr>
        <w:t xml:space="preserve"> </w:t>
      </w:r>
      <w:r w:rsidR="00722EDB">
        <w:rPr>
          <w:color w:val="63554F"/>
          <w:w w:val="105"/>
        </w:rPr>
        <w:t>100</w:t>
      </w:r>
      <w:r w:rsidR="00AC3544">
        <w:rPr>
          <w:color w:val="63554F"/>
          <w:w w:val="105"/>
        </w:rPr>
        <w:t>%</w:t>
      </w:r>
      <w:r w:rsidR="00AC3544">
        <w:rPr>
          <w:color w:val="63554F"/>
          <w:spacing w:val="-13"/>
          <w:w w:val="105"/>
        </w:rPr>
        <w:t xml:space="preserve"> </w:t>
      </w:r>
      <w:r w:rsidR="00AC3544">
        <w:rPr>
          <w:color w:val="63554F"/>
          <w:w w:val="105"/>
        </w:rPr>
        <w:t>of</w:t>
      </w:r>
      <w:r w:rsidR="00AC3544">
        <w:rPr>
          <w:color w:val="63554F"/>
          <w:spacing w:val="-13"/>
          <w:w w:val="105"/>
        </w:rPr>
        <w:t xml:space="preserve"> </w:t>
      </w:r>
      <w:r w:rsidR="00AC3544">
        <w:rPr>
          <w:color w:val="63554F"/>
          <w:w w:val="105"/>
        </w:rPr>
        <w:t>the</w:t>
      </w:r>
      <w:r w:rsidR="00AC3544">
        <w:rPr>
          <w:color w:val="63554F"/>
          <w:spacing w:val="-13"/>
          <w:w w:val="105"/>
        </w:rPr>
        <w:t xml:space="preserve"> </w:t>
      </w:r>
      <w:r w:rsidR="00AC3544">
        <w:rPr>
          <w:color w:val="63554F"/>
          <w:w w:val="105"/>
        </w:rPr>
        <w:t>tree</w:t>
      </w:r>
      <w:r w:rsidR="00AC3544">
        <w:rPr>
          <w:color w:val="63554F"/>
          <w:spacing w:val="-13"/>
          <w:w w:val="105"/>
        </w:rPr>
        <w:t xml:space="preserve"> </w:t>
      </w:r>
      <w:r w:rsidR="00AC3544">
        <w:rPr>
          <w:color w:val="63554F"/>
          <w:w w:val="105"/>
        </w:rPr>
        <w:t>work</w:t>
      </w:r>
      <w:r w:rsidR="00AC3544">
        <w:rPr>
          <w:color w:val="63554F"/>
          <w:spacing w:val="-13"/>
          <w:w w:val="105"/>
        </w:rPr>
        <w:t xml:space="preserve"> </w:t>
      </w:r>
      <w:r w:rsidR="00AC3544">
        <w:rPr>
          <w:color w:val="63554F"/>
          <w:w w:val="105"/>
        </w:rPr>
        <w:t>(pruning</w:t>
      </w:r>
      <w:r w:rsidR="00AC3544">
        <w:rPr>
          <w:color w:val="63554F"/>
          <w:spacing w:val="-13"/>
          <w:w w:val="105"/>
        </w:rPr>
        <w:t xml:space="preserve"> </w:t>
      </w:r>
      <w:r w:rsidR="00AC3544">
        <w:rPr>
          <w:color w:val="63554F"/>
          <w:w w:val="105"/>
        </w:rPr>
        <w:t>and</w:t>
      </w:r>
      <w:r w:rsidR="00AC3544">
        <w:rPr>
          <w:color w:val="63554F"/>
          <w:spacing w:val="-13"/>
          <w:w w:val="105"/>
        </w:rPr>
        <w:t xml:space="preserve"> </w:t>
      </w:r>
      <w:r w:rsidR="00AC3544">
        <w:rPr>
          <w:color w:val="63554F"/>
          <w:w w:val="105"/>
        </w:rPr>
        <w:t>removal) is</w:t>
      </w:r>
      <w:r w:rsidR="00AC3544">
        <w:rPr>
          <w:color w:val="63554F"/>
          <w:spacing w:val="-19"/>
          <w:w w:val="105"/>
        </w:rPr>
        <w:t xml:space="preserve"> </w:t>
      </w:r>
      <w:r w:rsidR="00AC3544">
        <w:rPr>
          <w:color w:val="63554F"/>
          <w:w w:val="105"/>
        </w:rPr>
        <w:t>reviewed.</w:t>
      </w:r>
      <w:r w:rsidR="00AC3544">
        <w:rPr>
          <w:color w:val="63554F"/>
          <w:spacing w:val="-19"/>
          <w:w w:val="105"/>
        </w:rPr>
        <w:t xml:space="preserve"> </w:t>
      </w:r>
      <w:r w:rsidR="00AC3544">
        <w:rPr>
          <w:color w:val="63554F"/>
          <w:w w:val="105"/>
        </w:rPr>
        <w:t>This</w:t>
      </w:r>
      <w:r w:rsidR="00AC3544">
        <w:rPr>
          <w:color w:val="63554F"/>
          <w:spacing w:val="-19"/>
          <w:w w:val="105"/>
        </w:rPr>
        <w:t xml:space="preserve"> </w:t>
      </w:r>
      <w:r w:rsidR="00AC3544">
        <w:rPr>
          <w:color w:val="63554F"/>
          <w:w w:val="105"/>
        </w:rPr>
        <w:t>quality</w:t>
      </w:r>
      <w:r w:rsidR="00AC3544">
        <w:rPr>
          <w:color w:val="63554F"/>
          <w:spacing w:val="-19"/>
          <w:w w:val="105"/>
        </w:rPr>
        <w:t xml:space="preserve"> </w:t>
      </w:r>
      <w:r w:rsidR="00AC3544">
        <w:rPr>
          <w:color w:val="63554F"/>
          <w:w w:val="105"/>
        </w:rPr>
        <w:t>assurance</w:t>
      </w:r>
      <w:r w:rsidR="00AC3544">
        <w:rPr>
          <w:color w:val="63554F"/>
          <w:spacing w:val="-19"/>
          <w:w w:val="105"/>
        </w:rPr>
        <w:t xml:space="preserve"> </w:t>
      </w:r>
      <w:r w:rsidR="00AC3544">
        <w:rPr>
          <w:color w:val="63554F"/>
          <w:w w:val="105"/>
        </w:rPr>
        <w:t>(QA)</w:t>
      </w:r>
      <w:r w:rsidR="00AC3544">
        <w:rPr>
          <w:color w:val="63554F"/>
          <w:spacing w:val="-19"/>
          <w:w w:val="105"/>
        </w:rPr>
        <w:t xml:space="preserve"> </w:t>
      </w:r>
      <w:r w:rsidR="00AC3544">
        <w:rPr>
          <w:color w:val="63554F"/>
          <w:w w:val="105"/>
        </w:rPr>
        <w:t>effort</w:t>
      </w:r>
      <w:r w:rsidR="00AC3544">
        <w:rPr>
          <w:color w:val="63554F"/>
          <w:spacing w:val="-19"/>
          <w:w w:val="105"/>
        </w:rPr>
        <w:t xml:space="preserve"> </w:t>
      </w:r>
      <w:r w:rsidR="00AC3544">
        <w:rPr>
          <w:color w:val="63554F"/>
          <w:w w:val="105"/>
        </w:rPr>
        <w:t>is</w:t>
      </w:r>
      <w:r w:rsidR="00AC3544">
        <w:rPr>
          <w:color w:val="63554F"/>
          <w:spacing w:val="-19"/>
          <w:w w:val="105"/>
        </w:rPr>
        <w:t xml:space="preserve"> </w:t>
      </w:r>
      <w:r w:rsidR="00AC3544">
        <w:rPr>
          <w:color w:val="63554F"/>
          <w:w w:val="105"/>
        </w:rPr>
        <w:t>tracked to monitor program effectiveness and overall tree work performance.</w:t>
      </w:r>
      <w:r w:rsidR="00AC3544">
        <w:rPr>
          <w:color w:val="63554F"/>
          <w:spacing w:val="-17"/>
          <w:w w:val="105"/>
        </w:rPr>
        <w:t xml:space="preserve"> </w:t>
      </w:r>
      <w:r w:rsidR="00AC3544">
        <w:rPr>
          <w:color w:val="63554F"/>
          <w:w w:val="105"/>
        </w:rPr>
        <w:t>For</w:t>
      </w:r>
      <w:r w:rsidR="00AC3544">
        <w:rPr>
          <w:color w:val="63554F"/>
          <w:spacing w:val="-17"/>
          <w:w w:val="105"/>
        </w:rPr>
        <w:t xml:space="preserve"> </w:t>
      </w:r>
      <w:r w:rsidR="00AC3544">
        <w:rPr>
          <w:color w:val="63554F"/>
          <w:w w:val="105"/>
        </w:rPr>
        <w:t>transmission,</w:t>
      </w:r>
      <w:r w:rsidR="00AC3544">
        <w:rPr>
          <w:color w:val="63554F"/>
          <w:spacing w:val="-17"/>
          <w:w w:val="105"/>
        </w:rPr>
        <w:t xml:space="preserve"> </w:t>
      </w:r>
      <w:r>
        <w:rPr>
          <w:color w:val="63554F"/>
          <w:w w:val="105"/>
        </w:rPr>
        <w:t>LI</w:t>
      </w:r>
      <w:r w:rsidR="00AC3544">
        <w:rPr>
          <w:color w:val="63554F"/>
          <w:w w:val="105"/>
        </w:rPr>
        <w:t>D</w:t>
      </w:r>
      <w:r w:rsidR="00AC3544">
        <w:rPr>
          <w:color w:val="63554F"/>
          <w:spacing w:val="-17"/>
          <w:w w:val="105"/>
        </w:rPr>
        <w:t xml:space="preserve"> </w:t>
      </w:r>
      <w:r w:rsidR="00AC3544">
        <w:rPr>
          <w:color w:val="63554F"/>
          <w:w w:val="105"/>
        </w:rPr>
        <w:t>VM</w:t>
      </w:r>
      <w:r w:rsidR="00AC3544">
        <w:rPr>
          <w:color w:val="63554F"/>
          <w:spacing w:val="-17"/>
          <w:w w:val="105"/>
        </w:rPr>
        <w:t xml:space="preserve"> </w:t>
      </w:r>
      <w:r w:rsidR="00AC3544">
        <w:rPr>
          <w:color w:val="63554F"/>
          <w:w w:val="105"/>
        </w:rPr>
        <w:t>staff</w:t>
      </w:r>
      <w:r w:rsidR="00AC3544">
        <w:rPr>
          <w:color w:val="63554F"/>
          <w:spacing w:val="-17"/>
          <w:w w:val="105"/>
        </w:rPr>
        <w:t xml:space="preserve"> </w:t>
      </w:r>
      <w:r w:rsidR="00AC3544">
        <w:rPr>
          <w:color w:val="63554F"/>
          <w:w w:val="105"/>
        </w:rPr>
        <w:t>perform a quality control (QC) audit of 100% of the transmission system related work performed by the contractor. For both T&amp;D QA efforts all deficiencies are reissued to the contractor management team and corrective action is required.</w:t>
      </w:r>
    </w:p>
    <w:p w14:paraId="1784335B" w14:textId="77777777" w:rsidR="00B71DDE" w:rsidRPr="00CC7DE7" w:rsidRDefault="00AC3544" w:rsidP="00722EDB">
      <w:pPr>
        <w:pStyle w:val="ListParagraph"/>
        <w:numPr>
          <w:ilvl w:val="2"/>
          <w:numId w:val="18"/>
        </w:numPr>
        <w:tabs>
          <w:tab w:val="left" w:pos="819"/>
          <w:tab w:val="left" w:pos="820"/>
        </w:tabs>
        <w:spacing w:before="133"/>
        <w:ind w:hanging="10"/>
        <w:rPr>
          <w:rFonts w:ascii="Book Antiqua"/>
          <w:i/>
          <w:color w:val="4F81BD" w:themeColor="accent1"/>
          <w:sz w:val="20"/>
        </w:rPr>
      </w:pPr>
      <w:r w:rsidRPr="00CC7DE7">
        <w:rPr>
          <w:rFonts w:ascii="Book Antiqua"/>
          <w:i/>
          <w:color w:val="4F81BD" w:themeColor="accent1"/>
          <w:w w:val="105"/>
          <w:sz w:val="20"/>
        </w:rPr>
        <w:t>Internal</w:t>
      </w:r>
      <w:r w:rsidRPr="00CC7DE7">
        <w:rPr>
          <w:rFonts w:ascii="Book Antiqua"/>
          <w:i/>
          <w:color w:val="4F81BD" w:themeColor="accent1"/>
          <w:spacing w:val="10"/>
          <w:w w:val="105"/>
          <w:sz w:val="20"/>
        </w:rPr>
        <w:t xml:space="preserve"> </w:t>
      </w:r>
      <w:r w:rsidRPr="00CC7DE7">
        <w:rPr>
          <w:rFonts w:ascii="Book Antiqua"/>
          <w:i/>
          <w:color w:val="4F81BD" w:themeColor="accent1"/>
          <w:w w:val="105"/>
          <w:sz w:val="20"/>
        </w:rPr>
        <w:t>audit</w:t>
      </w:r>
    </w:p>
    <w:p w14:paraId="45B2F536" w14:textId="77777777" w:rsidR="00B71DDE" w:rsidRDefault="00CC7DE7" w:rsidP="00722EDB">
      <w:pPr>
        <w:pStyle w:val="BodyText"/>
        <w:spacing w:before="65" w:line="292" w:lineRule="auto"/>
        <w:ind w:left="100" w:right="720" w:hanging="10"/>
      </w:pPr>
      <w:r>
        <w:rPr>
          <w:color w:val="63554F"/>
          <w:w w:val="105"/>
        </w:rPr>
        <w:t>LI</w:t>
      </w:r>
      <w:r w:rsidR="00AC3544">
        <w:rPr>
          <w:color w:val="63554F"/>
          <w:w w:val="105"/>
        </w:rPr>
        <w:t xml:space="preserve">D’s internal audit department, known as Audit and Quality Services (AQS) provides independent, objective assurance and consulting services to the Board of Directors and management designed to add value and improve </w:t>
      </w:r>
      <w:r>
        <w:rPr>
          <w:color w:val="63554F"/>
          <w:w w:val="105"/>
        </w:rPr>
        <w:t>LI</w:t>
      </w:r>
      <w:r w:rsidR="00AC3544">
        <w:rPr>
          <w:color w:val="63554F"/>
          <w:w w:val="105"/>
        </w:rPr>
        <w:t>D’s operations. The AQS mission is to enhance and protect organizational value by providing risk-based and objective assurance advice and insight. The work of AQS provides reasonable assurance regarding the achievement of objectives in the following areas:</w:t>
      </w:r>
    </w:p>
    <w:p w14:paraId="7D75F992" w14:textId="77777777" w:rsidR="00B71DDE" w:rsidRDefault="00AC3544" w:rsidP="00722EDB">
      <w:pPr>
        <w:pStyle w:val="ListParagraph"/>
        <w:numPr>
          <w:ilvl w:val="0"/>
          <w:numId w:val="2"/>
        </w:numPr>
        <w:tabs>
          <w:tab w:val="left" w:pos="459"/>
          <w:tab w:val="left" w:pos="460"/>
        </w:tabs>
        <w:ind w:hanging="10"/>
        <w:rPr>
          <w:sz w:val="20"/>
        </w:rPr>
      </w:pPr>
      <w:r>
        <w:rPr>
          <w:color w:val="63554F"/>
          <w:w w:val="105"/>
          <w:sz w:val="20"/>
        </w:rPr>
        <w:t>Adherence</w:t>
      </w:r>
      <w:r>
        <w:rPr>
          <w:color w:val="63554F"/>
          <w:spacing w:val="-24"/>
          <w:w w:val="105"/>
          <w:sz w:val="20"/>
        </w:rPr>
        <w:t xml:space="preserve"> </w:t>
      </w:r>
      <w:r>
        <w:rPr>
          <w:color w:val="63554F"/>
          <w:w w:val="105"/>
          <w:sz w:val="20"/>
        </w:rPr>
        <w:t>to</w:t>
      </w:r>
      <w:r>
        <w:rPr>
          <w:color w:val="63554F"/>
          <w:spacing w:val="-24"/>
          <w:w w:val="105"/>
          <w:sz w:val="20"/>
        </w:rPr>
        <w:t xml:space="preserve"> </w:t>
      </w:r>
      <w:r>
        <w:rPr>
          <w:color w:val="63554F"/>
          <w:w w:val="105"/>
          <w:sz w:val="20"/>
        </w:rPr>
        <w:t>plans,</w:t>
      </w:r>
      <w:r>
        <w:rPr>
          <w:color w:val="63554F"/>
          <w:spacing w:val="-24"/>
          <w:w w:val="105"/>
          <w:sz w:val="20"/>
        </w:rPr>
        <w:t xml:space="preserve"> </w:t>
      </w:r>
      <w:r>
        <w:rPr>
          <w:color w:val="63554F"/>
          <w:w w:val="105"/>
          <w:sz w:val="20"/>
        </w:rPr>
        <w:t>policies</w:t>
      </w:r>
      <w:r>
        <w:rPr>
          <w:color w:val="63554F"/>
          <w:spacing w:val="-24"/>
          <w:w w:val="105"/>
          <w:sz w:val="20"/>
        </w:rPr>
        <w:t xml:space="preserve"> </w:t>
      </w:r>
      <w:r>
        <w:rPr>
          <w:color w:val="63554F"/>
          <w:w w:val="105"/>
          <w:sz w:val="20"/>
        </w:rPr>
        <w:t>and</w:t>
      </w:r>
      <w:r>
        <w:rPr>
          <w:color w:val="63554F"/>
          <w:spacing w:val="-24"/>
          <w:w w:val="105"/>
          <w:sz w:val="20"/>
        </w:rPr>
        <w:t xml:space="preserve"> </w:t>
      </w:r>
      <w:r>
        <w:rPr>
          <w:color w:val="63554F"/>
          <w:w w:val="105"/>
          <w:sz w:val="20"/>
        </w:rPr>
        <w:t>procedures</w:t>
      </w:r>
    </w:p>
    <w:p w14:paraId="31F457E4" w14:textId="77777777" w:rsidR="00B71DDE" w:rsidRDefault="00AC3544" w:rsidP="00722EDB">
      <w:pPr>
        <w:pStyle w:val="ListParagraph"/>
        <w:numPr>
          <w:ilvl w:val="0"/>
          <w:numId w:val="2"/>
        </w:numPr>
        <w:tabs>
          <w:tab w:val="left" w:pos="459"/>
          <w:tab w:val="left" w:pos="460"/>
        </w:tabs>
        <w:spacing w:before="139"/>
        <w:ind w:hanging="10"/>
        <w:rPr>
          <w:sz w:val="20"/>
        </w:rPr>
      </w:pPr>
      <w:r>
        <w:rPr>
          <w:color w:val="63554F"/>
          <w:w w:val="105"/>
          <w:sz w:val="20"/>
        </w:rPr>
        <w:t>Compliance</w:t>
      </w:r>
      <w:r>
        <w:rPr>
          <w:color w:val="63554F"/>
          <w:spacing w:val="-25"/>
          <w:w w:val="105"/>
          <w:sz w:val="20"/>
        </w:rPr>
        <w:t xml:space="preserve"> </w:t>
      </w:r>
      <w:r>
        <w:rPr>
          <w:color w:val="63554F"/>
          <w:w w:val="105"/>
          <w:sz w:val="20"/>
        </w:rPr>
        <w:t>with</w:t>
      </w:r>
      <w:r>
        <w:rPr>
          <w:color w:val="63554F"/>
          <w:spacing w:val="-25"/>
          <w:w w:val="105"/>
          <w:sz w:val="20"/>
        </w:rPr>
        <w:t xml:space="preserve"> </w:t>
      </w:r>
      <w:r>
        <w:rPr>
          <w:color w:val="63554F"/>
          <w:w w:val="105"/>
          <w:sz w:val="20"/>
        </w:rPr>
        <w:t>applicable</w:t>
      </w:r>
      <w:r>
        <w:rPr>
          <w:color w:val="63554F"/>
          <w:spacing w:val="-25"/>
          <w:w w:val="105"/>
          <w:sz w:val="20"/>
        </w:rPr>
        <w:t xml:space="preserve"> </w:t>
      </w:r>
      <w:r>
        <w:rPr>
          <w:color w:val="63554F"/>
          <w:w w:val="105"/>
          <w:sz w:val="20"/>
        </w:rPr>
        <w:t>laws</w:t>
      </w:r>
      <w:r>
        <w:rPr>
          <w:color w:val="63554F"/>
          <w:spacing w:val="-25"/>
          <w:w w:val="105"/>
          <w:sz w:val="20"/>
        </w:rPr>
        <w:t xml:space="preserve"> </w:t>
      </w:r>
      <w:r>
        <w:rPr>
          <w:color w:val="63554F"/>
          <w:w w:val="105"/>
          <w:sz w:val="20"/>
        </w:rPr>
        <w:t>and</w:t>
      </w:r>
      <w:r>
        <w:rPr>
          <w:color w:val="63554F"/>
          <w:spacing w:val="-25"/>
          <w:w w:val="105"/>
          <w:sz w:val="20"/>
        </w:rPr>
        <w:t xml:space="preserve"> </w:t>
      </w:r>
      <w:r>
        <w:rPr>
          <w:color w:val="63554F"/>
          <w:w w:val="105"/>
          <w:sz w:val="20"/>
        </w:rPr>
        <w:t>regulations</w:t>
      </w:r>
    </w:p>
    <w:p w14:paraId="05DC976E" w14:textId="77777777" w:rsidR="00B71DDE" w:rsidRDefault="00AC3544" w:rsidP="00722EDB">
      <w:pPr>
        <w:pStyle w:val="ListParagraph"/>
        <w:numPr>
          <w:ilvl w:val="0"/>
          <w:numId w:val="2"/>
        </w:numPr>
        <w:tabs>
          <w:tab w:val="left" w:pos="459"/>
          <w:tab w:val="left" w:pos="460"/>
        </w:tabs>
        <w:spacing w:before="139" w:line="292" w:lineRule="auto"/>
        <w:ind w:right="433" w:hanging="10"/>
        <w:rPr>
          <w:sz w:val="20"/>
        </w:rPr>
      </w:pPr>
      <w:r>
        <w:rPr>
          <w:color w:val="63554F"/>
          <w:w w:val="105"/>
          <w:sz w:val="20"/>
        </w:rPr>
        <w:t>Effectiveness</w:t>
      </w:r>
      <w:r>
        <w:rPr>
          <w:color w:val="63554F"/>
          <w:spacing w:val="-23"/>
          <w:w w:val="105"/>
          <w:sz w:val="20"/>
        </w:rPr>
        <w:t xml:space="preserve"> </w:t>
      </w:r>
      <w:r>
        <w:rPr>
          <w:color w:val="63554F"/>
          <w:w w:val="105"/>
          <w:sz w:val="20"/>
        </w:rPr>
        <w:t>and</w:t>
      </w:r>
      <w:r>
        <w:rPr>
          <w:color w:val="63554F"/>
          <w:spacing w:val="-23"/>
          <w:w w:val="105"/>
          <w:sz w:val="20"/>
        </w:rPr>
        <w:t xml:space="preserve"> </w:t>
      </w:r>
      <w:r>
        <w:rPr>
          <w:color w:val="63554F"/>
          <w:w w:val="105"/>
          <w:sz w:val="20"/>
        </w:rPr>
        <w:t>application</w:t>
      </w:r>
      <w:r>
        <w:rPr>
          <w:color w:val="63554F"/>
          <w:spacing w:val="-23"/>
          <w:w w:val="105"/>
          <w:sz w:val="20"/>
        </w:rPr>
        <w:t xml:space="preserve"> </w:t>
      </w:r>
      <w:r>
        <w:rPr>
          <w:color w:val="63554F"/>
          <w:w w:val="105"/>
          <w:sz w:val="20"/>
        </w:rPr>
        <w:t>of</w:t>
      </w:r>
      <w:r>
        <w:rPr>
          <w:color w:val="63554F"/>
          <w:spacing w:val="-23"/>
          <w:w w:val="105"/>
          <w:sz w:val="20"/>
        </w:rPr>
        <w:t xml:space="preserve"> </w:t>
      </w:r>
      <w:r>
        <w:rPr>
          <w:color w:val="63554F"/>
          <w:w w:val="105"/>
          <w:sz w:val="20"/>
        </w:rPr>
        <w:t>administrative</w:t>
      </w:r>
      <w:r>
        <w:rPr>
          <w:color w:val="63554F"/>
          <w:spacing w:val="-23"/>
          <w:w w:val="105"/>
          <w:sz w:val="20"/>
        </w:rPr>
        <w:t xml:space="preserve"> </w:t>
      </w:r>
      <w:r>
        <w:rPr>
          <w:color w:val="63554F"/>
          <w:w w:val="105"/>
          <w:sz w:val="20"/>
        </w:rPr>
        <w:t xml:space="preserve">and </w:t>
      </w:r>
      <w:r>
        <w:rPr>
          <w:color w:val="63554F"/>
          <w:sz w:val="20"/>
        </w:rPr>
        <w:t>financial</w:t>
      </w:r>
      <w:r>
        <w:rPr>
          <w:color w:val="63554F"/>
          <w:spacing w:val="25"/>
          <w:sz w:val="20"/>
        </w:rPr>
        <w:t xml:space="preserve"> </w:t>
      </w:r>
      <w:r>
        <w:rPr>
          <w:color w:val="63554F"/>
          <w:sz w:val="20"/>
        </w:rPr>
        <w:t>controls</w:t>
      </w:r>
    </w:p>
    <w:p w14:paraId="7AAA0304" w14:textId="44AA13D3" w:rsidR="00B71DDE" w:rsidRDefault="00AC3544" w:rsidP="00722EDB">
      <w:pPr>
        <w:pStyle w:val="ListParagraph"/>
        <w:numPr>
          <w:ilvl w:val="0"/>
          <w:numId w:val="2"/>
        </w:numPr>
        <w:tabs>
          <w:tab w:val="left" w:pos="459"/>
          <w:tab w:val="left" w:pos="460"/>
        </w:tabs>
        <w:ind w:hanging="10"/>
        <w:rPr>
          <w:sz w:val="20"/>
        </w:rPr>
      </w:pPr>
      <w:r>
        <w:rPr>
          <w:color w:val="63554F"/>
          <w:sz w:val="20"/>
        </w:rPr>
        <w:t>Effectiveness and efficiency of operations</w:t>
      </w:r>
    </w:p>
    <w:p w14:paraId="6742A929" w14:textId="77777777" w:rsidR="00B71DDE" w:rsidRDefault="00AC3544" w:rsidP="00722EDB">
      <w:pPr>
        <w:pStyle w:val="ListParagraph"/>
        <w:numPr>
          <w:ilvl w:val="0"/>
          <w:numId w:val="2"/>
        </w:numPr>
        <w:tabs>
          <w:tab w:val="left" w:pos="459"/>
          <w:tab w:val="left" w:pos="460"/>
        </w:tabs>
        <w:spacing w:before="140"/>
        <w:ind w:hanging="10"/>
        <w:rPr>
          <w:sz w:val="20"/>
        </w:rPr>
      </w:pPr>
      <w:r>
        <w:rPr>
          <w:color w:val="63554F"/>
          <w:w w:val="105"/>
          <w:sz w:val="20"/>
        </w:rPr>
        <w:t>Reliability of</w:t>
      </w:r>
      <w:r>
        <w:rPr>
          <w:color w:val="63554F"/>
          <w:spacing w:val="-26"/>
          <w:w w:val="105"/>
          <w:sz w:val="20"/>
        </w:rPr>
        <w:t xml:space="preserve"> </w:t>
      </w:r>
      <w:r>
        <w:rPr>
          <w:color w:val="63554F"/>
          <w:w w:val="105"/>
          <w:sz w:val="20"/>
        </w:rPr>
        <w:t>data</w:t>
      </w:r>
    </w:p>
    <w:p w14:paraId="03607BB7" w14:textId="77777777" w:rsidR="00B71DDE" w:rsidRDefault="00AC3544" w:rsidP="00722EDB">
      <w:pPr>
        <w:pStyle w:val="ListParagraph"/>
        <w:numPr>
          <w:ilvl w:val="0"/>
          <w:numId w:val="2"/>
        </w:numPr>
        <w:tabs>
          <w:tab w:val="left" w:pos="459"/>
          <w:tab w:val="left" w:pos="460"/>
        </w:tabs>
        <w:spacing w:before="140"/>
        <w:ind w:hanging="10"/>
        <w:rPr>
          <w:sz w:val="20"/>
        </w:rPr>
      </w:pPr>
      <w:r>
        <w:rPr>
          <w:color w:val="63554F"/>
          <w:sz w:val="20"/>
        </w:rPr>
        <w:t>Safeguarding</w:t>
      </w:r>
      <w:r>
        <w:rPr>
          <w:color w:val="63554F"/>
          <w:spacing w:val="-9"/>
          <w:sz w:val="20"/>
        </w:rPr>
        <w:t xml:space="preserve"> </w:t>
      </w:r>
      <w:r>
        <w:rPr>
          <w:color w:val="63554F"/>
          <w:sz w:val="20"/>
        </w:rPr>
        <w:t>assets</w:t>
      </w:r>
    </w:p>
    <w:p w14:paraId="2776CB96" w14:textId="77777777" w:rsidR="00B71DDE" w:rsidRDefault="00AC3544" w:rsidP="00722EDB">
      <w:pPr>
        <w:pStyle w:val="ListParagraph"/>
        <w:numPr>
          <w:ilvl w:val="0"/>
          <w:numId w:val="2"/>
        </w:numPr>
        <w:tabs>
          <w:tab w:val="left" w:pos="459"/>
          <w:tab w:val="left" w:pos="460"/>
        </w:tabs>
        <w:spacing w:before="140"/>
        <w:ind w:hanging="10"/>
        <w:rPr>
          <w:sz w:val="20"/>
        </w:rPr>
      </w:pPr>
      <w:r>
        <w:rPr>
          <w:color w:val="63554F"/>
          <w:w w:val="105"/>
          <w:sz w:val="20"/>
        </w:rPr>
        <w:t>Accuracy</w:t>
      </w:r>
      <w:r>
        <w:rPr>
          <w:color w:val="63554F"/>
          <w:spacing w:val="-11"/>
          <w:w w:val="105"/>
          <w:sz w:val="20"/>
        </w:rPr>
        <w:t xml:space="preserve"> </w:t>
      </w:r>
      <w:r>
        <w:rPr>
          <w:color w:val="63554F"/>
          <w:w w:val="105"/>
          <w:sz w:val="20"/>
        </w:rPr>
        <w:t>of</w:t>
      </w:r>
      <w:r>
        <w:rPr>
          <w:color w:val="63554F"/>
          <w:spacing w:val="-11"/>
          <w:w w:val="105"/>
          <w:sz w:val="20"/>
        </w:rPr>
        <w:t xml:space="preserve"> </w:t>
      </w:r>
      <w:r>
        <w:rPr>
          <w:color w:val="63554F"/>
          <w:w w:val="105"/>
          <w:sz w:val="20"/>
        </w:rPr>
        <w:t>the</w:t>
      </w:r>
      <w:r>
        <w:rPr>
          <w:color w:val="63554F"/>
          <w:spacing w:val="-11"/>
          <w:w w:val="105"/>
          <w:sz w:val="20"/>
        </w:rPr>
        <w:t xml:space="preserve"> </w:t>
      </w:r>
      <w:r>
        <w:rPr>
          <w:color w:val="63554F"/>
          <w:w w:val="105"/>
          <w:sz w:val="20"/>
        </w:rPr>
        <w:t>SD</w:t>
      </w:r>
      <w:r>
        <w:rPr>
          <w:color w:val="63554F"/>
          <w:spacing w:val="-11"/>
          <w:w w:val="105"/>
          <w:sz w:val="20"/>
        </w:rPr>
        <w:t xml:space="preserve"> </w:t>
      </w:r>
      <w:r>
        <w:rPr>
          <w:color w:val="63554F"/>
          <w:w w:val="105"/>
          <w:sz w:val="20"/>
        </w:rPr>
        <w:t>monitoring</w:t>
      </w:r>
      <w:r>
        <w:rPr>
          <w:color w:val="63554F"/>
          <w:spacing w:val="-11"/>
          <w:w w:val="105"/>
          <w:sz w:val="20"/>
        </w:rPr>
        <w:t xml:space="preserve"> </w:t>
      </w:r>
      <w:r>
        <w:rPr>
          <w:color w:val="63554F"/>
          <w:w w:val="105"/>
          <w:sz w:val="20"/>
        </w:rPr>
        <w:t>reports</w:t>
      </w:r>
    </w:p>
    <w:p w14:paraId="136D0480" w14:textId="77777777" w:rsidR="00B71DDE" w:rsidRDefault="00AC3544" w:rsidP="00722EDB">
      <w:pPr>
        <w:pStyle w:val="BodyText"/>
        <w:spacing w:before="140" w:line="292" w:lineRule="auto"/>
        <w:ind w:left="100" w:right="810" w:hanging="10"/>
      </w:pPr>
      <w:r>
        <w:rPr>
          <w:color w:val="63554F"/>
          <w:w w:val="105"/>
        </w:rPr>
        <w:t>As</w:t>
      </w:r>
      <w:r>
        <w:rPr>
          <w:color w:val="63554F"/>
          <w:spacing w:val="-12"/>
          <w:w w:val="105"/>
        </w:rPr>
        <w:t xml:space="preserve"> </w:t>
      </w:r>
      <w:r>
        <w:rPr>
          <w:color w:val="63554F"/>
          <w:w w:val="105"/>
        </w:rPr>
        <w:t>part</w:t>
      </w:r>
      <w:r>
        <w:rPr>
          <w:color w:val="63554F"/>
          <w:spacing w:val="-12"/>
          <w:w w:val="105"/>
        </w:rPr>
        <w:t xml:space="preserve"> </w:t>
      </w:r>
      <w:r>
        <w:rPr>
          <w:color w:val="63554F"/>
          <w:w w:val="105"/>
        </w:rPr>
        <w:t>of</w:t>
      </w:r>
      <w:r>
        <w:rPr>
          <w:color w:val="63554F"/>
          <w:spacing w:val="-12"/>
          <w:w w:val="105"/>
        </w:rPr>
        <w:t xml:space="preserve"> </w:t>
      </w:r>
      <w:r>
        <w:rPr>
          <w:color w:val="63554F"/>
          <w:w w:val="105"/>
        </w:rPr>
        <w:t>AQS’</w:t>
      </w:r>
      <w:r>
        <w:rPr>
          <w:color w:val="63554F"/>
          <w:spacing w:val="-12"/>
          <w:w w:val="105"/>
        </w:rPr>
        <w:t xml:space="preserve"> </w:t>
      </w:r>
      <w:r>
        <w:rPr>
          <w:color w:val="63554F"/>
          <w:w w:val="105"/>
        </w:rPr>
        <w:t>process</w:t>
      </w:r>
      <w:r>
        <w:rPr>
          <w:color w:val="63554F"/>
          <w:spacing w:val="-12"/>
          <w:w w:val="105"/>
        </w:rPr>
        <w:t xml:space="preserve"> </w:t>
      </w:r>
      <w:r>
        <w:rPr>
          <w:color w:val="63554F"/>
          <w:w w:val="105"/>
        </w:rPr>
        <w:t>to</w:t>
      </w:r>
      <w:r>
        <w:rPr>
          <w:color w:val="63554F"/>
          <w:spacing w:val="-12"/>
          <w:w w:val="105"/>
        </w:rPr>
        <w:t xml:space="preserve"> </w:t>
      </w:r>
      <w:r>
        <w:rPr>
          <w:color w:val="63554F"/>
          <w:w w:val="105"/>
        </w:rPr>
        <w:t>develop</w:t>
      </w:r>
      <w:r>
        <w:rPr>
          <w:color w:val="63554F"/>
          <w:spacing w:val="-12"/>
          <w:w w:val="105"/>
        </w:rPr>
        <w:t xml:space="preserve"> </w:t>
      </w:r>
      <w:r>
        <w:rPr>
          <w:color w:val="63554F"/>
          <w:w w:val="105"/>
        </w:rPr>
        <w:t>its</w:t>
      </w:r>
      <w:r>
        <w:rPr>
          <w:color w:val="63554F"/>
          <w:spacing w:val="-12"/>
          <w:w w:val="105"/>
        </w:rPr>
        <w:t xml:space="preserve"> </w:t>
      </w:r>
      <w:r>
        <w:rPr>
          <w:color w:val="63554F"/>
          <w:w w:val="105"/>
        </w:rPr>
        <w:t>annual</w:t>
      </w:r>
      <w:r>
        <w:rPr>
          <w:color w:val="63554F"/>
          <w:spacing w:val="-12"/>
          <w:w w:val="105"/>
        </w:rPr>
        <w:t xml:space="preserve"> </w:t>
      </w:r>
      <w:r>
        <w:rPr>
          <w:color w:val="63554F"/>
          <w:w w:val="105"/>
        </w:rPr>
        <w:t>audit</w:t>
      </w:r>
      <w:r>
        <w:rPr>
          <w:color w:val="63554F"/>
          <w:spacing w:val="-12"/>
          <w:w w:val="105"/>
        </w:rPr>
        <w:t xml:space="preserve"> </w:t>
      </w:r>
      <w:r>
        <w:rPr>
          <w:color w:val="63554F"/>
          <w:w w:val="105"/>
        </w:rPr>
        <w:t>plan, AQS considers all enterprise risks and performs audits over</w:t>
      </w:r>
      <w:r>
        <w:rPr>
          <w:color w:val="63554F"/>
          <w:spacing w:val="-22"/>
          <w:w w:val="105"/>
        </w:rPr>
        <w:t xml:space="preserve"> </w:t>
      </w:r>
      <w:r>
        <w:rPr>
          <w:color w:val="63554F"/>
          <w:w w:val="105"/>
        </w:rPr>
        <w:t>a</w:t>
      </w:r>
      <w:r>
        <w:rPr>
          <w:color w:val="63554F"/>
          <w:spacing w:val="-22"/>
          <w:w w:val="105"/>
        </w:rPr>
        <w:t xml:space="preserve"> </w:t>
      </w:r>
      <w:r>
        <w:rPr>
          <w:color w:val="63554F"/>
          <w:w w:val="105"/>
        </w:rPr>
        <w:t>selection</w:t>
      </w:r>
      <w:r>
        <w:rPr>
          <w:color w:val="63554F"/>
          <w:spacing w:val="-22"/>
          <w:w w:val="105"/>
        </w:rPr>
        <w:t xml:space="preserve"> </w:t>
      </w:r>
      <w:r>
        <w:rPr>
          <w:color w:val="63554F"/>
          <w:w w:val="105"/>
        </w:rPr>
        <w:t>of</w:t>
      </w:r>
      <w:r>
        <w:rPr>
          <w:color w:val="63554F"/>
          <w:spacing w:val="-22"/>
          <w:w w:val="105"/>
        </w:rPr>
        <w:t xml:space="preserve"> </w:t>
      </w:r>
      <w:r>
        <w:rPr>
          <w:color w:val="63554F"/>
          <w:w w:val="105"/>
        </w:rPr>
        <w:t>processes</w:t>
      </w:r>
      <w:r>
        <w:rPr>
          <w:color w:val="63554F"/>
          <w:spacing w:val="-22"/>
          <w:w w:val="105"/>
        </w:rPr>
        <w:t xml:space="preserve"> </w:t>
      </w:r>
      <w:r>
        <w:rPr>
          <w:color w:val="63554F"/>
          <w:w w:val="105"/>
        </w:rPr>
        <w:t>across</w:t>
      </w:r>
      <w:r>
        <w:rPr>
          <w:color w:val="63554F"/>
          <w:spacing w:val="-22"/>
          <w:w w:val="105"/>
        </w:rPr>
        <w:t xml:space="preserve"> </w:t>
      </w:r>
      <w:r>
        <w:rPr>
          <w:color w:val="63554F"/>
          <w:w w:val="105"/>
        </w:rPr>
        <w:t>electric</w:t>
      </w:r>
      <w:r>
        <w:rPr>
          <w:color w:val="63554F"/>
          <w:spacing w:val="-22"/>
          <w:w w:val="105"/>
        </w:rPr>
        <w:t xml:space="preserve"> </w:t>
      </w:r>
      <w:r>
        <w:rPr>
          <w:color w:val="63554F"/>
          <w:w w:val="105"/>
        </w:rPr>
        <w:t>T&amp;D</w:t>
      </w:r>
      <w:r>
        <w:rPr>
          <w:color w:val="63554F"/>
          <w:spacing w:val="-22"/>
          <w:w w:val="105"/>
        </w:rPr>
        <w:t xml:space="preserve"> </w:t>
      </w:r>
      <w:r>
        <w:rPr>
          <w:color w:val="63554F"/>
          <w:w w:val="105"/>
        </w:rPr>
        <w:t>as</w:t>
      </w:r>
      <w:r>
        <w:rPr>
          <w:color w:val="63554F"/>
          <w:spacing w:val="-22"/>
          <w:w w:val="105"/>
        </w:rPr>
        <w:t xml:space="preserve"> </w:t>
      </w:r>
      <w:r>
        <w:rPr>
          <w:color w:val="63554F"/>
          <w:w w:val="105"/>
        </w:rPr>
        <w:t xml:space="preserve">well </w:t>
      </w:r>
      <w:r>
        <w:rPr>
          <w:color w:val="63554F"/>
        </w:rPr>
        <w:t>as substation</w:t>
      </w:r>
      <w:r>
        <w:rPr>
          <w:color w:val="63554F"/>
          <w:spacing w:val="-13"/>
        </w:rPr>
        <w:t xml:space="preserve"> </w:t>
      </w:r>
      <w:r>
        <w:rPr>
          <w:color w:val="63554F"/>
        </w:rPr>
        <w:t>assets.</w:t>
      </w:r>
    </w:p>
    <w:p w14:paraId="58524F28" w14:textId="77777777" w:rsidR="00B71DDE" w:rsidRDefault="00B71DDE" w:rsidP="00722EDB">
      <w:pPr>
        <w:pStyle w:val="BodyText"/>
        <w:ind w:hanging="10"/>
      </w:pPr>
    </w:p>
    <w:p w14:paraId="68B39542" w14:textId="77777777" w:rsidR="00B71DDE" w:rsidRPr="00CC7DE7" w:rsidRDefault="00AC3544" w:rsidP="00722EDB">
      <w:pPr>
        <w:pStyle w:val="ListParagraph"/>
        <w:numPr>
          <w:ilvl w:val="0"/>
          <w:numId w:val="18"/>
        </w:numPr>
        <w:tabs>
          <w:tab w:val="left" w:pos="630"/>
        </w:tabs>
        <w:spacing w:before="308" w:line="720" w:lineRule="exact"/>
        <w:ind w:left="540" w:right="911" w:hanging="925"/>
        <w:rPr>
          <w:rFonts w:ascii="Cambria"/>
          <w:b/>
          <w:color w:val="4F81BD" w:themeColor="accent1"/>
          <w:sz w:val="63"/>
        </w:rPr>
      </w:pPr>
      <w:r w:rsidRPr="00CC7DE7">
        <w:rPr>
          <w:rFonts w:ascii="Cambria"/>
          <w:b/>
          <w:color w:val="4F81BD" w:themeColor="accent1"/>
          <w:sz w:val="63"/>
        </w:rPr>
        <w:t xml:space="preserve">Independent </w:t>
      </w:r>
      <w:r w:rsidRPr="00CC7DE7">
        <w:rPr>
          <w:rFonts w:ascii="Cambria"/>
          <w:b/>
          <w:color w:val="4F81BD" w:themeColor="accent1"/>
          <w:spacing w:val="-3"/>
          <w:sz w:val="63"/>
        </w:rPr>
        <w:t xml:space="preserve">evaluation, </w:t>
      </w:r>
      <w:r w:rsidRPr="00CC7DE7">
        <w:rPr>
          <w:rFonts w:ascii="Cambria"/>
          <w:b/>
          <w:color w:val="4F81BD" w:themeColor="accent1"/>
          <w:sz w:val="63"/>
        </w:rPr>
        <w:t xml:space="preserve">public </w:t>
      </w:r>
      <w:r w:rsidRPr="00CC7DE7">
        <w:rPr>
          <w:rFonts w:ascii="Cambria"/>
          <w:b/>
          <w:color w:val="4F81BD" w:themeColor="accent1"/>
          <w:w w:val="95"/>
          <w:sz w:val="63"/>
        </w:rPr>
        <w:t>comment</w:t>
      </w:r>
      <w:r w:rsidRPr="00CC7DE7">
        <w:rPr>
          <w:rFonts w:ascii="Cambria"/>
          <w:b/>
          <w:color w:val="4F81BD" w:themeColor="accent1"/>
          <w:spacing w:val="-41"/>
          <w:w w:val="95"/>
          <w:sz w:val="63"/>
        </w:rPr>
        <w:t xml:space="preserve"> </w:t>
      </w:r>
      <w:r w:rsidRPr="00CC7DE7">
        <w:rPr>
          <w:rFonts w:ascii="Cambria"/>
          <w:b/>
          <w:color w:val="4F81BD" w:themeColor="accent1"/>
          <w:w w:val="95"/>
          <w:sz w:val="63"/>
        </w:rPr>
        <w:t>and</w:t>
      </w:r>
      <w:r w:rsidRPr="00CC7DE7">
        <w:rPr>
          <w:rFonts w:ascii="Cambria"/>
          <w:b/>
          <w:color w:val="4F81BD" w:themeColor="accent1"/>
          <w:spacing w:val="-41"/>
          <w:w w:val="95"/>
          <w:sz w:val="63"/>
        </w:rPr>
        <w:t xml:space="preserve"> </w:t>
      </w:r>
      <w:r w:rsidRPr="00CC7DE7">
        <w:rPr>
          <w:rFonts w:ascii="Cambria"/>
          <w:b/>
          <w:color w:val="4F81BD" w:themeColor="accent1"/>
          <w:spacing w:val="-3"/>
          <w:w w:val="95"/>
          <w:sz w:val="63"/>
        </w:rPr>
        <w:t>board</w:t>
      </w:r>
      <w:r w:rsidRPr="00CC7DE7">
        <w:rPr>
          <w:rFonts w:ascii="Cambria"/>
          <w:b/>
          <w:color w:val="4F81BD" w:themeColor="accent1"/>
          <w:spacing w:val="-41"/>
          <w:w w:val="95"/>
          <w:sz w:val="63"/>
        </w:rPr>
        <w:t xml:space="preserve"> </w:t>
      </w:r>
      <w:r w:rsidRPr="00CC7DE7">
        <w:rPr>
          <w:rFonts w:ascii="Cambria"/>
          <w:b/>
          <w:color w:val="4F81BD" w:themeColor="accent1"/>
          <w:w w:val="95"/>
          <w:sz w:val="63"/>
        </w:rPr>
        <w:t>presentation</w:t>
      </w:r>
    </w:p>
    <w:p w14:paraId="4C71FC1D" w14:textId="77777777" w:rsidR="00B71DDE" w:rsidRDefault="00B71DDE" w:rsidP="00722EDB">
      <w:pPr>
        <w:pStyle w:val="BodyText"/>
        <w:spacing w:before="11"/>
        <w:ind w:hanging="10"/>
        <w:rPr>
          <w:rFonts w:ascii="Cambria"/>
          <w:b/>
          <w:sz w:val="21"/>
        </w:rPr>
      </w:pPr>
    </w:p>
    <w:p w14:paraId="4BE1B708" w14:textId="77777777" w:rsidR="00B71DDE" w:rsidRPr="00722EDB" w:rsidRDefault="00CC7DE7" w:rsidP="000214C3">
      <w:pPr>
        <w:pStyle w:val="BodyText"/>
        <w:tabs>
          <w:tab w:val="left" w:pos="10620"/>
        </w:tabs>
        <w:spacing w:line="292" w:lineRule="auto"/>
        <w:ind w:left="100" w:right="810" w:hanging="10"/>
        <w:rPr>
          <w:color w:val="595959" w:themeColor="text1" w:themeTint="A6"/>
          <w:spacing w:val="-4"/>
          <w:w w:val="105"/>
        </w:rPr>
      </w:pPr>
      <w:r w:rsidRPr="00722EDB">
        <w:rPr>
          <w:color w:val="595959" w:themeColor="text1" w:themeTint="A6"/>
          <w:spacing w:val="-3"/>
        </w:rPr>
        <w:t>LI</w:t>
      </w:r>
      <w:r w:rsidR="00AC3544" w:rsidRPr="00722EDB">
        <w:rPr>
          <w:color w:val="595959" w:themeColor="text1" w:themeTint="A6"/>
          <w:spacing w:val="-3"/>
        </w:rPr>
        <w:t xml:space="preserve">D </w:t>
      </w:r>
      <w:r w:rsidR="00722EDB">
        <w:rPr>
          <w:color w:val="595959" w:themeColor="text1" w:themeTint="A6"/>
          <w:spacing w:val="-4"/>
        </w:rPr>
        <w:t>will continue to include</w:t>
      </w:r>
      <w:r w:rsidR="00AC3544" w:rsidRPr="00722EDB">
        <w:rPr>
          <w:color w:val="595959" w:themeColor="text1" w:themeTint="A6"/>
          <w:spacing w:val="-4"/>
        </w:rPr>
        <w:t xml:space="preserve"> stakeholder </w:t>
      </w:r>
      <w:r w:rsidR="00AC3544" w:rsidRPr="00722EDB">
        <w:rPr>
          <w:color w:val="595959" w:themeColor="text1" w:themeTint="A6"/>
          <w:spacing w:val="-5"/>
        </w:rPr>
        <w:t xml:space="preserve">outreach </w:t>
      </w:r>
      <w:r w:rsidR="00AC3544" w:rsidRPr="00722EDB">
        <w:rPr>
          <w:color w:val="595959" w:themeColor="text1" w:themeTint="A6"/>
          <w:spacing w:val="-4"/>
        </w:rPr>
        <w:t>during</w:t>
      </w:r>
      <w:r w:rsidR="00722EDB">
        <w:rPr>
          <w:color w:val="595959" w:themeColor="text1" w:themeTint="A6"/>
          <w:spacing w:val="-4"/>
        </w:rPr>
        <w:t xml:space="preserve"> the</w:t>
      </w:r>
      <w:r w:rsidR="00AC3544" w:rsidRPr="00722EDB">
        <w:rPr>
          <w:color w:val="595959" w:themeColor="text1" w:themeTint="A6"/>
          <w:spacing w:val="-3"/>
        </w:rPr>
        <w:t xml:space="preserve"> </w:t>
      </w:r>
      <w:r w:rsidR="00AC3544" w:rsidRPr="00722EDB">
        <w:rPr>
          <w:color w:val="595959" w:themeColor="text1" w:themeTint="A6"/>
          <w:spacing w:val="-4"/>
        </w:rPr>
        <w:t xml:space="preserve">preparation </w:t>
      </w:r>
      <w:r w:rsidR="00AC3544" w:rsidRPr="00722EDB">
        <w:rPr>
          <w:color w:val="595959" w:themeColor="text1" w:themeTint="A6"/>
        </w:rPr>
        <w:t xml:space="preserve">of </w:t>
      </w:r>
      <w:r w:rsidR="00722EDB">
        <w:rPr>
          <w:color w:val="595959" w:themeColor="text1" w:themeTint="A6"/>
        </w:rPr>
        <w:t xml:space="preserve">and amendments to </w:t>
      </w:r>
      <w:r w:rsidR="00AC3544" w:rsidRPr="00722EDB">
        <w:rPr>
          <w:color w:val="595959" w:themeColor="text1" w:themeTint="A6"/>
          <w:spacing w:val="-3"/>
        </w:rPr>
        <w:t xml:space="preserve">the </w:t>
      </w:r>
      <w:r w:rsidR="00AC3544" w:rsidRPr="00722EDB">
        <w:rPr>
          <w:color w:val="595959" w:themeColor="text1" w:themeTint="A6"/>
          <w:spacing w:val="-12"/>
        </w:rPr>
        <w:t xml:space="preserve">WMP.  </w:t>
      </w:r>
      <w:r w:rsidR="00722EDB">
        <w:rPr>
          <w:color w:val="595959" w:themeColor="text1" w:themeTint="A6"/>
          <w:spacing w:val="-3"/>
        </w:rPr>
        <w:t>Input from</w:t>
      </w:r>
      <w:r w:rsidR="00AC3544" w:rsidRPr="00722EDB">
        <w:rPr>
          <w:color w:val="595959" w:themeColor="text1" w:themeTint="A6"/>
          <w:spacing w:val="-3"/>
        </w:rPr>
        <w:t xml:space="preserve"> </w:t>
      </w:r>
      <w:r w:rsidR="00AC3544" w:rsidRPr="00722EDB">
        <w:rPr>
          <w:color w:val="595959" w:themeColor="text1" w:themeTint="A6"/>
          <w:spacing w:val="-4"/>
        </w:rPr>
        <w:t xml:space="preserve">local </w:t>
      </w:r>
      <w:r w:rsidR="00AC3544" w:rsidRPr="00722EDB">
        <w:rPr>
          <w:color w:val="595959" w:themeColor="text1" w:themeTint="A6"/>
          <w:spacing w:val="-3"/>
        </w:rPr>
        <w:t xml:space="preserve">fire </w:t>
      </w:r>
      <w:r w:rsidR="00AC3544" w:rsidRPr="00722EDB">
        <w:rPr>
          <w:color w:val="595959" w:themeColor="text1" w:themeTint="A6"/>
          <w:spacing w:val="-4"/>
        </w:rPr>
        <w:t xml:space="preserve">agencies </w:t>
      </w:r>
      <w:r w:rsidR="00AC3544" w:rsidRPr="00722EDB">
        <w:rPr>
          <w:color w:val="595959" w:themeColor="text1" w:themeTint="A6"/>
          <w:spacing w:val="-3"/>
        </w:rPr>
        <w:t xml:space="preserve">and fire safe </w:t>
      </w:r>
      <w:r w:rsidR="00AC3544" w:rsidRPr="00722EDB">
        <w:rPr>
          <w:color w:val="595959" w:themeColor="text1" w:themeTint="A6"/>
          <w:spacing w:val="-4"/>
        </w:rPr>
        <w:t xml:space="preserve">councils, OES </w:t>
      </w:r>
      <w:r w:rsidR="00AC3544" w:rsidRPr="00722EDB">
        <w:rPr>
          <w:color w:val="595959" w:themeColor="text1" w:themeTint="A6"/>
          <w:spacing w:val="-3"/>
        </w:rPr>
        <w:t xml:space="preserve">and </w:t>
      </w:r>
      <w:r w:rsidR="00722EDB">
        <w:rPr>
          <w:color w:val="595959" w:themeColor="text1" w:themeTint="A6"/>
          <w:spacing w:val="-4"/>
        </w:rPr>
        <w:t xml:space="preserve">local government </w:t>
      </w:r>
      <w:r w:rsidR="00AC3544" w:rsidRPr="00722EDB">
        <w:rPr>
          <w:color w:val="595959" w:themeColor="text1" w:themeTint="A6"/>
          <w:spacing w:val="-4"/>
        </w:rPr>
        <w:t xml:space="preserve">organizations. </w:t>
      </w:r>
      <w:r w:rsidR="00AC3544" w:rsidRPr="00722EDB">
        <w:rPr>
          <w:color w:val="595959" w:themeColor="text1" w:themeTint="A6"/>
        </w:rPr>
        <w:t xml:space="preserve">In </w:t>
      </w:r>
      <w:r w:rsidR="00AC3544" w:rsidRPr="00722EDB">
        <w:rPr>
          <w:color w:val="595959" w:themeColor="text1" w:themeTint="A6"/>
          <w:spacing w:val="-4"/>
        </w:rPr>
        <w:t xml:space="preserve">addition, </w:t>
      </w:r>
      <w:r w:rsidRPr="00722EDB">
        <w:rPr>
          <w:color w:val="595959" w:themeColor="text1" w:themeTint="A6"/>
          <w:spacing w:val="-3"/>
        </w:rPr>
        <w:t>LI</w:t>
      </w:r>
      <w:r w:rsidR="00AC3544" w:rsidRPr="00722EDB">
        <w:rPr>
          <w:color w:val="595959" w:themeColor="text1" w:themeTint="A6"/>
          <w:spacing w:val="-3"/>
        </w:rPr>
        <w:t xml:space="preserve">D </w:t>
      </w:r>
      <w:r w:rsidR="00AC3544" w:rsidRPr="00722EDB">
        <w:rPr>
          <w:color w:val="595959" w:themeColor="text1" w:themeTint="A6"/>
          <w:spacing w:val="-4"/>
        </w:rPr>
        <w:t>invite</w:t>
      </w:r>
      <w:r w:rsidR="00722EDB">
        <w:rPr>
          <w:color w:val="595959" w:themeColor="text1" w:themeTint="A6"/>
          <w:spacing w:val="-4"/>
        </w:rPr>
        <w:t xml:space="preserve">s </w:t>
      </w:r>
      <w:r w:rsidR="00AC3544" w:rsidRPr="00722EDB">
        <w:rPr>
          <w:color w:val="595959" w:themeColor="text1" w:themeTint="A6"/>
          <w:spacing w:val="-4"/>
          <w:w w:val="105"/>
        </w:rPr>
        <w:t>federal,</w:t>
      </w:r>
      <w:r w:rsidR="00AC3544" w:rsidRPr="00722EDB">
        <w:rPr>
          <w:color w:val="595959" w:themeColor="text1" w:themeTint="A6"/>
          <w:spacing w:val="-20"/>
          <w:w w:val="105"/>
        </w:rPr>
        <w:t xml:space="preserve"> </w:t>
      </w:r>
      <w:r w:rsidR="00AC3544" w:rsidRPr="00722EDB">
        <w:rPr>
          <w:color w:val="595959" w:themeColor="text1" w:themeTint="A6"/>
          <w:spacing w:val="-4"/>
          <w:w w:val="105"/>
        </w:rPr>
        <w:t>state</w:t>
      </w:r>
      <w:r w:rsidR="00AC3544" w:rsidRPr="00722EDB">
        <w:rPr>
          <w:color w:val="595959" w:themeColor="text1" w:themeTint="A6"/>
          <w:spacing w:val="-20"/>
          <w:w w:val="105"/>
        </w:rPr>
        <w:t xml:space="preserve"> </w:t>
      </w:r>
      <w:r w:rsidR="00AC3544" w:rsidRPr="00722EDB">
        <w:rPr>
          <w:color w:val="595959" w:themeColor="text1" w:themeTint="A6"/>
          <w:spacing w:val="-3"/>
          <w:w w:val="105"/>
        </w:rPr>
        <w:t>and</w:t>
      </w:r>
      <w:r w:rsidR="00AC3544" w:rsidRPr="00722EDB">
        <w:rPr>
          <w:color w:val="595959" w:themeColor="text1" w:themeTint="A6"/>
          <w:spacing w:val="-20"/>
          <w:w w:val="105"/>
        </w:rPr>
        <w:t xml:space="preserve"> </w:t>
      </w:r>
      <w:r w:rsidR="00AC3544" w:rsidRPr="00722EDB">
        <w:rPr>
          <w:color w:val="595959" w:themeColor="text1" w:themeTint="A6"/>
          <w:spacing w:val="-4"/>
          <w:w w:val="105"/>
        </w:rPr>
        <w:t>local</w:t>
      </w:r>
      <w:r w:rsidR="00AC3544" w:rsidRPr="00722EDB">
        <w:rPr>
          <w:color w:val="595959" w:themeColor="text1" w:themeTint="A6"/>
          <w:spacing w:val="-20"/>
          <w:w w:val="105"/>
        </w:rPr>
        <w:t xml:space="preserve"> </w:t>
      </w:r>
      <w:r w:rsidR="00AC3544" w:rsidRPr="00722EDB">
        <w:rPr>
          <w:color w:val="595959" w:themeColor="text1" w:themeTint="A6"/>
          <w:spacing w:val="-4"/>
          <w:w w:val="105"/>
        </w:rPr>
        <w:t>agencies,</w:t>
      </w:r>
      <w:r w:rsidR="00AC3544" w:rsidRPr="00722EDB">
        <w:rPr>
          <w:color w:val="595959" w:themeColor="text1" w:themeTint="A6"/>
          <w:spacing w:val="-20"/>
          <w:w w:val="105"/>
        </w:rPr>
        <w:t xml:space="preserve"> </w:t>
      </w:r>
      <w:r w:rsidR="00AC3544" w:rsidRPr="00722EDB">
        <w:rPr>
          <w:color w:val="595959" w:themeColor="text1" w:themeTint="A6"/>
          <w:spacing w:val="-5"/>
          <w:w w:val="105"/>
        </w:rPr>
        <w:t>representatives</w:t>
      </w:r>
      <w:r w:rsidR="00AC3544" w:rsidRPr="00722EDB">
        <w:rPr>
          <w:color w:val="595959" w:themeColor="text1" w:themeTint="A6"/>
          <w:spacing w:val="-20"/>
          <w:w w:val="105"/>
        </w:rPr>
        <w:t xml:space="preserve"> </w:t>
      </w:r>
      <w:r w:rsidR="00AC3544" w:rsidRPr="00722EDB">
        <w:rPr>
          <w:color w:val="595959" w:themeColor="text1" w:themeTint="A6"/>
          <w:w w:val="105"/>
        </w:rPr>
        <w:t>of</w:t>
      </w:r>
      <w:r w:rsidR="00AC3544" w:rsidRPr="00722EDB">
        <w:rPr>
          <w:color w:val="595959" w:themeColor="text1" w:themeTint="A6"/>
          <w:spacing w:val="-20"/>
          <w:w w:val="105"/>
        </w:rPr>
        <w:t xml:space="preserve"> </w:t>
      </w:r>
      <w:r w:rsidR="00AC3544" w:rsidRPr="00722EDB">
        <w:rPr>
          <w:color w:val="595959" w:themeColor="text1" w:themeTint="A6"/>
          <w:spacing w:val="-4"/>
          <w:w w:val="105"/>
        </w:rPr>
        <w:t>utilities, telecommunication</w:t>
      </w:r>
      <w:r w:rsidR="00AC3544" w:rsidRPr="00722EDB">
        <w:rPr>
          <w:color w:val="595959" w:themeColor="text1" w:themeTint="A6"/>
          <w:spacing w:val="-21"/>
          <w:w w:val="105"/>
        </w:rPr>
        <w:t xml:space="preserve"> </w:t>
      </w:r>
      <w:r w:rsidR="00AC3544" w:rsidRPr="00722EDB">
        <w:rPr>
          <w:color w:val="595959" w:themeColor="text1" w:themeTint="A6"/>
          <w:spacing w:val="-4"/>
          <w:w w:val="105"/>
        </w:rPr>
        <w:t>providers,</w:t>
      </w:r>
      <w:r w:rsidR="00AC3544" w:rsidRPr="00722EDB">
        <w:rPr>
          <w:color w:val="595959" w:themeColor="text1" w:themeTint="A6"/>
          <w:spacing w:val="-21"/>
          <w:w w:val="105"/>
        </w:rPr>
        <w:t xml:space="preserve"> </w:t>
      </w:r>
      <w:r w:rsidR="00AC3544" w:rsidRPr="00722EDB">
        <w:rPr>
          <w:color w:val="595959" w:themeColor="text1" w:themeTint="A6"/>
          <w:spacing w:val="-3"/>
          <w:w w:val="105"/>
        </w:rPr>
        <w:t>and</w:t>
      </w:r>
      <w:r w:rsidR="00AC3544" w:rsidRPr="00722EDB">
        <w:rPr>
          <w:color w:val="595959" w:themeColor="text1" w:themeTint="A6"/>
          <w:spacing w:val="-21"/>
          <w:w w:val="105"/>
        </w:rPr>
        <w:t xml:space="preserve"> </w:t>
      </w:r>
      <w:r w:rsidR="00AC3544" w:rsidRPr="00722EDB">
        <w:rPr>
          <w:color w:val="595959" w:themeColor="text1" w:themeTint="A6"/>
          <w:spacing w:val="-4"/>
          <w:w w:val="105"/>
        </w:rPr>
        <w:t>critical</w:t>
      </w:r>
      <w:r w:rsidR="00AC3544" w:rsidRPr="00722EDB">
        <w:rPr>
          <w:color w:val="595959" w:themeColor="text1" w:themeTint="A6"/>
          <w:spacing w:val="-21"/>
          <w:w w:val="105"/>
        </w:rPr>
        <w:t xml:space="preserve"> </w:t>
      </w:r>
      <w:r w:rsidR="00AC3544" w:rsidRPr="00722EDB">
        <w:rPr>
          <w:color w:val="595959" w:themeColor="text1" w:themeTint="A6"/>
          <w:spacing w:val="-4"/>
          <w:w w:val="105"/>
        </w:rPr>
        <w:t>care</w:t>
      </w:r>
      <w:r w:rsidR="00AC3544" w:rsidRPr="00722EDB">
        <w:rPr>
          <w:color w:val="595959" w:themeColor="text1" w:themeTint="A6"/>
          <w:spacing w:val="-21"/>
          <w:w w:val="105"/>
        </w:rPr>
        <w:t xml:space="preserve"> </w:t>
      </w:r>
      <w:r w:rsidR="00AC3544" w:rsidRPr="00722EDB">
        <w:rPr>
          <w:color w:val="595959" w:themeColor="text1" w:themeTint="A6"/>
          <w:spacing w:val="-4"/>
          <w:w w:val="105"/>
        </w:rPr>
        <w:t>customers</w:t>
      </w:r>
      <w:r w:rsidR="00AC3544" w:rsidRPr="00722EDB">
        <w:rPr>
          <w:color w:val="595959" w:themeColor="text1" w:themeTint="A6"/>
          <w:spacing w:val="-21"/>
          <w:w w:val="105"/>
        </w:rPr>
        <w:t xml:space="preserve"> </w:t>
      </w:r>
      <w:r w:rsidR="00AC3544" w:rsidRPr="00722EDB">
        <w:rPr>
          <w:color w:val="595959" w:themeColor="text1" w:themeTint="A6"/>
          <w:spacing w:val="-4"/>
          <w:w w:val="105"/>
        </w:rPr>
        <w:t xml:space="preserve">to attend stakeholder outreach meetings where information </w:t>
      </w:r>
      <w:r w:rsidR="00AC3544" w:rsidRPr="00722EDB">
        <w:rPr>
          <w:color w:val="595959" w:themeColor="text1" w:themeTint="A6"/>
          <w:spacing w:val="-5"/>
          <w:w w:val="105"/>
        </w:rPr>
        <w:t xml:space="preserve">regarding </w:t>
      </w:r>
      <w:r w:rsidR="00AC3544" w:rsidRPr="00722EDB">
        <w:rPr>
          <w:color w:val="595959" w:themeColor="text1" w:themeTint="A6"/>
          <w:spacing w:val="-3"/>
          <w:w w:val="105"/>
        </w:rPr>
        <w:t xml:space="preserve">the </w:t>
      </w:r>
      <w:r w:rsidR="00AC3544" w:rsidRPr="00722EDB">
        <w:rPr>
          <w:color w:val="595959" w:themeColor="text1" w:themeTint="A6"/>
          <w:spacing w:val="-4"/>
          <w:w w:val="105"/>
        </w:rPr>
        <w:t xml:space="preserve">preparation </w:t>
      </w:r>
      <w:r w:rsidR="00AC3544" w:rsidRPr="00722EDB">
        <w:rPr>
          <w:color w:val="595959" w:themeColor="text1" w:themeTint="A6"/>
          <w:spacing w:val="-3"/>
          <w:w w:val="105"/>
        </w:rPr>
        <w:t xml:space="preserve">and </w:t>
      </w:r>
      <w:r w:rsidR="00AC3544" w:rsidRPr="00722EDB">
        <w:rPr>
          <w:color w:val="595959" w:themeColor="text1" w:themeTint="A6"/>
          <w:spacing w:val="-4"/>
          <w:w w:val="105"/>
        </w:rPr>
        <w:t xml:space="preserve">contents </w:t>
      </w:r>
      <w:r w:rsidR="00AC3544" w:rsidRPr="00722EDB">
        <w:rPr>
          <w:color w:val="595959" w:themeColor="text1" w:themeTint="A6"/>
          <w:w w:val="105"/>
        </w:rPr>
        <w:t xml:space="preserve">of </w:t>
      </w:r>
      <w:r w:rsidR="00AC3544" w:rsidRPr="00722EDB">
        <w:rPr>
          <w:color w:val="595959" w:themeColor="text1" w:themeTint="A6"/>
          <w:spacing w:val="-3"/>
          <w:w w:val="105"/>
        </w:rPr>
        <w:t xml:space="preserve">the WMP </w:t>
      </w:r>
      <w:r w:rsidR="00722EDB">
        <w:rPr>
          <w:color w:val="595959" w:themeColor="text1" w:themeTint="A6"/>
          <w:spacing w:val="-4"/>
          <w:w w:val="105"/>
        </w:rPr>
        <w:t>are</w:t>
      </w:r>
      <w:r w:rsidR="00722EDB" w:rsidRPr="00722EDB">
        <w:rPr>
          <w:color w:val="595959" w:themeColor="text1" w:themeTint="A6"/>
          <w:spacing w:val="-4"/>
          <w:w w:val="105"/>
        </w:rPr>
        <w:t xml:space="preserve"> </w:t>
      </w:r>
      <w:r w:rsidR="00AC3544" w:rsidRPr="00722EDB">
        <w:rPr>
          <w:color w:val="595959" w:themeColor="text1" w:themeTint="A6"/>
          <w:spacing w:val="-4"/>
          <w:w w:val="105"/>
        </w:rPr>
        <w:t xml:space="preserve">provided. </w:t>
      </w:r>
      <w:r w:rsidR="00AC3544" w:rsidRPr="00722EDB">
        <w:rPr>
          <w:color w:val="595959" w:themeColor="text1" w:themeTint="A6"/>
          <w:w w:val="105"/>
        </w:rPr>
        <w:t xml:space="preserve">A </w:t>
      </w:r>
      <w:r w:rsidR="00AC3544" w:rsidRPr="00722EDB">
        <w:rPr>
          <w:color w:val="595959" w:themeColor="text1" w:themeTint="A6"/>
          <w:spacing w:val="-4"/>
          <w:w w:val="105"/>
        </w:rPr>
        <w:t xml:space="preserve">draft </w:t>
      </w:r>
      <w:r w:rsidR="00AC3544" w:rsidRPr="00722EDB">
        <w:rPr>
          <w:color w:val="595959" w:themeColor="text1" w:themeTint="A6"/>
          <w:w w:val="105"/>
        </w:rPr>
        <w:t xml:space="preserve">of </w:t>
      </w:r>
      <w:r w:rsidR="00AC3544" w:rsidRPr="00722EDB">
        <w:rPr>
          <w:color w:val="595959" w:themeColor="text1" w:themeTint="A6"/>
          <w:spacing w:val="-3"/>
          <w:w w:val="105"/>
        </w:rPr>
        <w:t xml:space="preserve">the WMP </w:t>
      </w:r>
      <w:r w:rsidR="00AC3544" w:rsidRPr="00722EDB">
        <w:rPr>
          <w:color w:val="595959" w:themeColor="text1" w:themeTint="A6"/>
          <w:spacing w:val="-4"/>
          <w:w w:val="105"/>
        </w:rPr>
        <w:t xml:space="preserve">posted </w:t>
      </w:r>
      <w:r w:rsidR="00AC3544" w:rsidRPr="00722EDB">
        <w:rPr>
          <w:color w:val="595959" w:themeColor="text1" w:themeTint="A6"/>
          <w:w w:val="105"/>
        </w:rPr>
        <w:t xml:space="preserve">on </w:t>
      </w:r>
      <w:r w:rsidRPr="00722EDB">
        <w:rPr>
          <w:color w:val="595959" w:themeColor="text1" w:themeTint="A6"/>
          <w:spacing w:val="-6"/>
          <w:w w:val="105"/>
        </w:rPr>
        <w:t>LI</w:t>
      </w:r>
      <w:r w:rsidR="00AC3544" w:rsidRPr="00722EDB">
        <w:rPr>
          <w:color w:val="595959" w:themeColor="text1" w:themeTint="A6"/>
          <w:spacing w:val="-6"/>
          <w:w w:val="105"/>
        </w:rPr>
        <w:t xml:space="preserve">D’s </w:t>
      </w:r>
      <w:r w:rsidR="00AC3544" w:rsidRPr="00722EDB">
        <w:rPr>
          <w:color w:val="595959" w:themeColor="text1" w:themeTint="A6"/>
          <w:spacing w:val="-4"/>
          <w:w w:val="105"/>
        </w:rPr>
        <w:t xml:space="preserve">website, </w:t>
      </w:r>
      <w:r w:rsidR="00722EDB">
        <w:rPr>
          <w:color w:val="595959" w:themeColor="text1" w:themeTint="A6"/>
          <w:spacing w:val="-3"/>
          <w:w w:val="105"/>
        </w:rPr>
        <w:t xml:space="preserve">is </w:t>
      </w:r>
      <w:r w:rsidR="00AC3544" w:rsidRPr="00722EDB">
        <w:rPr>
          <w:color w:val="595959" w:themeColor="text1" w:themeTint="A6"/>
          <w:spacing w:val="-4"/>
          <w:w w:val="105"/>
        </w:rPr>
        <w:t>available for public comment.</w:t>
      </w:r>
      <w:r w:rsidR="00722EDB">
        <w:rPr>
          <w:color w:val="595959" w:themeColor="text1" w:themeTint="A6"/>
          <w:spacing w:val="-4"/>
          <w:w w:val="105"/>
        </w:rPr>
        <w:t xml:space="preserve"> </w:t>
      </w:r>
      <w:r w:rsidR="00AC3544" w:rsidRPr="00722EDB">
        <w:rPr>
          <w:color w:val="595959" w:themeColor="text1" w:themeTint="A6"/>
          <w:spacing w:val="-4"/>
          <w:w w:val="105"/>
        </w:rPr>
        <w:t xml:space="preserve"> Interested</w:t>
      </w:r>
      <w:r w:rsidR="00AC3544" w:rsidRPr="00722EDB">
        <w:rPr>
          <w:color w:val="595959" w:themeColor="text1" w:themeTint="A6"/>
          <w:spacing w:val="-15"/>
          <w:w w:val="105"/>
        </w:rPr>
        <w:t xml:space="preserve"> </w:t>
      </w:r>
      <w:r w:rsidR="00AC3544" w:rsidRPr="00722EDB">
        <w:rPr>
          <w:color w:val="595959" w:themeColor="text1" w:themeTint="A6"/>
          <w:spacing w:val="-4"/>
          <w:w w:val="105"/>
        </w:rPr>
        <w:t>parties</w:t>
      </w:r>
      <w:r w:rsidR="00AC3544" w:rsidRPr="00722EDB">
        <w:rPr>
          <w:color w:val="595959" w:themeColor="text1" w:themeTint="A6"/>
          <w:spacing w:val="-15"/>
          <w:w w:val="105"/>
        </w:rPr>
        <w:t xml:space="preserve"> </w:t>
      </w:r>
      <w:r w:rsidR="00AC3544" w:rsidRPr="00722EDB">
        <w:rPr>
          <w:color w:val="595959" w:themeColor="text1" w:themeTint="A6"/>
          <w:spacing w:val="-4"/>
          <w:w w:val="105"/>
        </w:rPr>
        <w:t>were</w:t>
      </w:r>
      <w:r w:rsidR="00AC3544" w:rsidRPr="00722EDB">
        <w:rPr>
          <w:color w:val="595959" w:themeColor="text1" w:themeTint="A6"/>
          <w:spacing w:val="-15"/>
          <w:w w:val="105"/>
        </w:rPr>
        <w:t xml:space="preserve"> </w:t>
      </w:r>
      <w:r w:rsidR="00AC3544" w:rsidRPr="00722EDB">
        <w:rPr>
          <w:color w:val="595959" w:themeColor="text1" w:themeTint="A6"/>
          <w:spacing w:val="-3"/>
          <w:w w:val="105"/>
        </w:rPr>
        <w:t>also</w:t>
      </w:r>
      <w:r w:rsidR="00AC3544" w:rsidRPr="00722EDB">
        <w:rPr>
          <w:color w:val="595959" w:themeColor="text1" w:themeTint="A6"/>
          <w:spacing w:val="-15"/>
          <w:w w:val="105"/>
        </w:rPr>
        <w:t xml:space="preserve"> </w:t>
      </w:r>
      <w:r w:rsidR="00AC3544" w:rsidRPr="00722EDB">
        <w:rPr>
          <w:color w:val="595959" w:themeColor="text1" w:themeTint="A6"/>
          <w:spacing w:val="-4"/>
          <w:w w:val="105"/>
        </w:rPr>
        <w:t>invited</w:t>
      </w:r>
      <w:r w:rsidR="00AC3544" w:rsidRPr="00722EDB">
        <w:rPr>
          <w:color w:val="595959" w:themeColor="text1" w:themeTint="A6"/>
          <w:spacing w:val="-15"/>
          <w:w w:val="105"/>
        </w:rPr>
        <w:t xml:space="preserve"> </w:t>
      </w:r>
      <w:r w:rsidR="00AC3544" w:rsidRPr="00722EDB">
        <w:rPr>
          <w:color w:val="595959" w:themeColor="text1" w:themeTint="A6"/>
          <w:w w:val="105"/>
        </w:rPr>
        <w:t>to</w:t>
      </w:r>
      <w:r w:rsidR="00AC3544" w:rsidRPr="00722EDB">
        <w:rPr>
          <w:color w:val="595959" w:themeColor="text1" w:themeTint="A6"/>
          <w:spacing w:val="-15"/>
          <w:w w:val="105"/>
        </w:rPr>
        <w:t xml:space="preserve"> </w:t>
      </w:r>
      <w:r w:rsidR="00AC3544" w:rsidRPr="00722EDB">
        <w:rPr>
          <w:color w:val="595959" w:themeColor="text1" w:themeTint="A6"/>
          <w:spacing w:val="-4"/>
          <w:w w:val="105"/>
        </w:rPr>
        <w:t>comment</w:t>
      </w:r>
      <w:r w:rsidR="00AC3544" w:rsidRPr="00722EDB">
        <w:rPr>
          <w:color w:val="595959" w:themeColor="text1" w:themeTint="A6"/>
          <w:spacing w:val="-15"/>
          <w:w w:val="105"/>
        </w:rPr>
        <w:t xml:space="preserve"> </w:t>
      </w:r>
      <w:r w:rsidR="00AC3544" w:rsidRPr="00722EDB">
        <w:rPr>
          <w:color w:val="595959" w:themeColor="text1" w:themeTint="A6"/>
          <w:w w:val="105"/>
        </w:rPr>
        <w:t>on</w:t>
      </w:r>
      <w:r w:rsidR="00AC3544" w:rsidRPr="00722EDB">
        <w:rPr>
          <w:color w:val="595959" w:themeColor="text1" w:themeTint="A6"/>
          <w:spacing w:val="-15"/>
          <w:w w:val="105"/>
        </w:rPr>
        <w:t xml:space="preserve"> </w:t>
      </w:r>
      <w:r w:rsidR="00AC3544" w:rsidRPr="00722EDB">
        <w:rPr>
          <w:color w:val="595959" w:themeColor="text1" w:themeTint="A6"/>
          <w:spacing w:val="-3"/>
          <w:w w:val="105"/>
        </w:rPr>
        <w:t>the</w:t>
      </w:r>
      <w:r w:rsidR="00AC3544" w:rsidRPr="00722EDB">
        <w:rPr>
          <w:color w:val="595959" w:themeColor="text1" w:themeTint="A6"/>
          <w:spacing w:val="-15"/>
          <w:w w:val="105"/>
        </w:rPr>
        <w:t xml:space="preserve"> </w:t>
      </w:r>
      <w:r w:rsidR="00AC3544" w:rsidRPr="00722EDB">
        <w:rPr>
          <w:color w:val="595959" w:themeColor="text1" w:themeTint="A6"/>
          <w:spacing w:val="-4"/>
          <w:w w:val="105"/>
        </w:rPr>
        <w:t xml:space="preserve">plan </w:t>
      </w:r>
      <w:r w:rsidR="00AC3544" w:rsidRPr="00722EDB">
        <w:rPr>
          <w:color w:val="595959" w:themeColor="text1" w:themeTint="A6"/>
          <w:w w:val="105"/>
        </w:rPr>
        <w:t xml:space="preserve">at </w:t>
      </w:r>
      <w:r w:rsidR="00AC3544" w:rsidRPr="00722EDB">
        <w:rPr>
          <w:color w:val="595959" w:themeColor="text1" w:themeTint="A6"/>
          <w:spacing w:val="-3"/>
          <w:w w:val="105"/>
        </w:rPr>
        <w:t xml:space="preserve">the time </w:t>
      </w:r>
      <w:r w:rsidR="00AC3544" w:rsidRPr="00722EDB">
        <w:rPr>
          <w:color w:val="595959" w:themeColor="text1" w:themeTint="A6"/>
          <w:w w:val="105"/>
        </w:rPr>
        <w:t xml:space="preserve">it </w:t>
      </w:r>
      <w:r w:rsidR="00AC3544" w:rsidRPr="00722EDB">
        <w:rPr>
          <w:color w:val="595959" w:themeColor="text1" w:themeTint="A6"/>
          <w:spacing w:val="-3"/>
          <w:w w:val="105"/>
        </w:rPr>
        <w:t xml:space="preserve">was </w:t>
      </w:r>
      <w:r w:rsidR="00AC3544" w:rsidRPr="00722EDB">
        <w:rPr>
          <w:color w:val="595959" w:themeColor="text1" w:themeTint="A6"/>
          <w:spacing w:val="-4"/>
          <w:w w:val="105"/>
        </w:rPr>
        <w:t xml:space="preserve">presented </w:t>
      </w:r>
      <w:r w:rsidR="00AC3544" w:rsidRPr="00722EDB">
        <w:rPr>
          <w:color w:val="595959" w:themeColor="text1" w:themeTint="A6"/>
          <w:w w:val="105"/>
        </w:rPr>
        <w:t xml:space="preserve">to </w:t>
      </w:r>
      <w:r w:rsidRPr="00722EDB">
        <w:rPr>
          <w:color w:val="595959" w:themeColor="text1" w:themeTint="A6"/>
          <w:spacing w:val="-6"/>
          <w:w w:val="105"/>
        </w:rPr>
        <w:t>LI</w:t>
      </w:r>
      <w:r w:rsidR="00AC3544" w:rsidRPr="00722EDB">
        <w:rPr>
          <w:color w:val="595959" w:themeColor="text1" w:themeTint="A6"/>
          <w:spacing w:val="-6"/>
          <w:w w:val="105"/>
        </w:rPr>
        <w:t xml:space="preserve">D’s </w:t>
      </w:r>
      <w:r w:rsidR="00AC3544" w:rsidRPr="00722EDB">
        <w:rPr>
          <w:color w:val="595959" w:themeColor="text1" w:themeTint="A6"/>
          <w:spacing w:val="-4"/>
          <w:w w:val="105"/>
        </w:rPr>
        <w:t>Board</w:t>
      </w:r>
      <w:r w:rsidR="00AC3544" w:rsidRPr="00722EDB">
        <w:rPr>
          <w:color w:val="595959" w:themeColor="text1" w:themeTint="A6"/>
          <w:spacing w:val="-18"/>
          <w:w w:val="105"/>
        </w:rPr>
        <w:t xml:space="preserve"> </w:t>
      </w:r>
      <w:r w:rsidR="00AC3544" w:rsidRPr="00722EDB">
        <w:rPr>
          <w:color w:val="595959" w:themeColor="text1" w:themeTint="A6"/>
          <w:w w:val="105"/>
        </w:rPr>
        <w:t>of</w:t>
      </w:r>
      <w:r w:rsidR="00AC3544" w:rsidRPr="00722EDB">
        <w:rPr>
          <w:color w:val="595959" w:themeColor="text1" w:themeTint="A6"/>
          <w:spacing w:val="-18"/>
          <w:w w:val="105"/>
        </w:rPr>
        <w:t xml:space="preserve"> </w:t>
      </w:r>
      <w:r w:rsidR="00AC3544" w:rsidRPr="00722EDB">
        <w:rPr>
          <w:color w:val="595959" w:themeColor="text1" w:themeTint="A6"/>
          <w:spacing w:val="-4"/>
          <w:w w:val="105"/>
        </w:rPr>
        <w:t>Directors</w:t>
      </w:r>
      <w:r w:rsidR="00AC3544" w:rsidRPr="00722EDB">
        <w:rPr>
          <w:color w:val="595959" w:themeColor="text1" w:themeTint="A6"/>
          <w:spacing w:val="-18"/>
          <w:w w:val="105"/>
        </w:rPr>
        <w:t xml:space="preserve"> </w:t>
      </w:r>
      <w:r w:rsidR="00AC3544" w:rsidRPr="00722EDB">
        <w:rPr>
          <w:color w:val="595959" w:themeColor="text1" w:themeTint="A6"/>
          <w:w w:val="105"/>
        </w:rPr>
        <w:t>in</w:t>
      </w:r>
      <w:r w:rsidR="00AC3544" w:rsidRPr="00722EDB">
        <w:rPr>
          <w:color w:val="595959" w:themeColor="text1" w:themeTint="A6"/>
          <w:spacing w:val="-18"/>
          <w:w w:val="105"/>
        </w:rPr>
        <w:t xml:space="preserve"> </w:t>
      </w:r>
      <w:r w:rsidR="00AC3544" w:rsidRPr="00722EDB">
        <w:rPr>
          <w:color w:val="595959" w:themeColor="text1" w:themeTint="A6"/>
          <w:spacing w:val="-4"/>
          <w:w w:val="105"/>
        </w:rPr>
        <w:t>noticed</w:t>
      </w:r>
      <w:r w:rsidR="00722EDB">
        <w:rPr>
          <w:color w:val="595959" w:themeColor="text1" w:themeTint="A6"/>
          <w:spacing w:val="-18"/>
          <w:w w:val="105"/>
        </w:rPr>
        <w:t xml:space="preserve"> </w:t>
      </w:r>
      <w:r w:rsidR="00AC3544" w:rsidRPr="00722EDB">
        <w:rPr>
          <w:color w:val="595959" w:themeColor="text1" w:themeTint="A6"/>
          <w:spacing w:val="-4"/>
          <w:w w:val="105"/>
        </w:rPr>
        <w:t>public</w:t>
      </w:r>
      <w:r w:rsidR="00AC3544" w:rsidRPr="00722EDB">
        <w:rPr>
          <w:color w:val="595959" w:themeColor="text1" w:themeTint="A6"/>
          <w:spacing w:val="-18"/>
          <w:w w:val="105"/>
        </w:rPr>
        <w:t xml:space="preserve"> </w:t>
      </w:r>
      <w:r w:rsidR="00AC3544" w:rsidRPr="00722EDB">
        <w:rPr>
          <w:color w:val="595959" w:themeColor="text1" w:themeTint="A6"/>
          <w:spacing w:val="-4"/>
          <w:w w:val="105"/>
        </w:rPr>
        <w:t>meetings.</w:t>
      </w:r>
    </w:p>
    <w:p w14:paraId="2D378739" w14:textId="77777777" w:rsidR="00DF514A" w:rsidRDefault="00DF514A" w:rsidP="00722EDB">
      <w:pPr>
        <w:pStyle w:val="BodyText"/>
        <w:spacing w:line="292" w:lineRule="auto"/>
        <w:ind w:left="100" w:right="76" w:hanging="10"/>
      </w:pPr>
    </w:p>
    <w:p w14:paraId="464B5CF7" w14:textId="77777777" w:rsidR="00B71DDE" w:rsidRPr="00CC7DE7" w:rsidRDefault="00AC3544" w:rsidP="00722EDB">
      <w:pPr>
        <w:pStyle w:val="ListParagraph"/>
        <w:numPr>
          <w:ilvl w:val="1"/>
          <w:numId w:val="18"/>
        </w:numPr>
        <w:tabs>
          <w:tab w:val="left" w:pos="819"/>
          <w:tab w:val="left" w:pos="821"/>
        </w:tabs>
        <w:spacing w:before="148"/>
        <w:ind w:left="820" w:hanging="10"/>
        <w:jc w:val="left"/>
        <w:rPr>
          <w:rFonts w:ascii="Cambria"/>
          <w:b/>
          <w:color w:val="4F81BD" w:themeColor="accent1"/>
        </w:rPr>
      </w:pPr>
      <w:r w:rsidRPr="00CC7DE7">
        <w:rPr>
          <w:rFonts w:ascii="Cambria"/>
          <w:b/>
          <w:color w:val="4F81BD" w:themeColor="accent1"/>
          <w:w w:val="95"/>
        </w:rPr>
        <w:t>Public</w:t>
      </w:r>
      <w:r w:rsidRPr="00CC7DE7">
        <w:rPr>
          <w:rFonts w:ascii="Cambria"/>
          <w:b/>
          <w:color w:val="4F81BD" w:themeColor="accent1"/>
          <w:spacing w:val="-8"/>
          <w:w w:val="95"/>
        </w:rPr>
        <w:t xml:space="preserve"> </w:t>
      </w:r>
      <w:r w:rsidRPr="00CC7DE7">
        <w:rPr>
          <w:rFonts w:ascii="Cambria"/>
          <w:b/>
          <w:color w:val="4F81BD" w:themeColor="accent1"/>
          <w:w w:val="95"/>
        </w:rPr>
        <w:t>comment</w:t>
      </w:r>
    </w:p>
    <w:p w14:paraId="543A3F9A" w14:textId="77777777" w:rsidR="00B71DDE" w:rsidRDefault="00AC3544" w:rsidP="00722EDB">
      <w:pPr>
        <w:pStyle w:val="BodyText"/>
        <w:spacing w:before="133" w:line="292" w:lineRule="auto"/>
        <w:ind w:left="100" w:right="900" w:hanging="10"/>
      </w:pPr>
      <w:r>
        <w:rPr>
          <w:color w:val="63554F"/>
          <w:w w:val="105"/>
        </w:rPr>
        <w:t>A</w:t>
      </w:r>
      <w:r>
        <w:rPr>
          <w:color w:val="63554F"/>
          <w:spacing w:val="-8"/>
          <w:w w:val="105"/>
        </w:rPr>
        <w:t xml:space="preserve"> </w:t>
      </w:r>
      <w:r>
        <w:rPr>
          <w:color w:val="63554F"/>
          <w:w w:val="105"/>
        </w:rPr>
        <w:t>draft</w:t>
      </w:r>
      <w:r>
        <w:rPr>
          <w:color w:val="63554F"/>
          <w:spacing w:val="-8"/>
          <w:w w:val="105"/>
        </w:rPr>
        <w:t xml:space="preserve"> </w:t>
      </w:r>
      <w:r>
        <w:rPr>
          <w:color w:val="63554F"/>
          <w:w w:val="105"/>
        </w:rPr>
        <w:t>copy</w:t>
      </w:r>
      <w:r>
        <w:rPr>
          <w:color w:val="63554F"/>
          <w:spacing w:val="-8"/>
          <w:w w:val="105"/>
        </w:rPr>
        <w:t xml:space="preserve"> </w:t>
      </w:r>
      <w:r>
        <w:rPr>
          <w:color w:val="63554F"/>
          <w:w w:val="105"/>
        </w:rPr>
        <w:t>of</w:t>
      </w:r>
      <w:r>
        <w:rPr>
          <w:color w:val="63554F"/>
          <w:spacing w:val="-8"/>
          <w:w w:val="105"/>
        </w:rPr>
        <w:t xml:space="preserve"> </w:t>
      </w:r>
      <w:r>
        <w:rPr>
          <w:color w:val="63554F"/>
          <w:w w:val="105"/>
        </w:rPr>
        <w:t>the</w:t>
      </w:r>
      <w:r>
        <w:rPr>
          <w:color w:val="63554F"/>
          <w:spacing w:val="-8"/>
          <w:w w:val="105"/>
        </w:rPr>
        <w:t xml:space="preserve"> </w:t>
      </w:r>
      <w:r>
        <w:rPr>
          <w:color w:val="63554F"/>
          <w:w w:val="105"/>
        </w:rPr>
        <w:t>WMP</w:t>
      </w:r>
      <w:r>
        <w:rPr>
          <w:color w:val="63554F"/>
          <w:spacing w:val="-8"/>
          <w:w w:val="105"/>
        </w:rPr>
        <w:t xml:space="preserve"> </w:t>
      </w:r>
      <w:r>
        <w:rPr>
          <w:color w:val="63554F"/>
          <w:w w:val="105"/>
        </w:rPr>
        <w:t>was</w:t>
      </w:r>
      <w:r>
        <w:rPr>
          <w:color w:val="63554F"/>
          <w:spacing w:val="-8"/>
          <w:w w:val="105"/>
        </w:rPr>
        <w:t xml:space="preserve"> </w:t>
      </w:r>
      <w:r>
        <w:rPr>
          <w:color w:val="63554F"/>
          <w:w w:val="105"/>
        </w:rPr>
        <w:t>made</w:t>
      </w:r>
      <w:r>
        <w:rPr>
          <w:color w:val="63554F"/>
          <w:spacing w:val="-8"/>
          <w:w w:val="105"/>
        </w:rPr>
        <w:t xml:space="preserve"> </w:t>
      </w:r>
      <w:r>
        <w:rPr>
          <w:color w:val="63554F"/>
          <w:w w:val="105"/>
        </w:rPr>
        <w:t>available</w:t>
      </w:r>
      <w:r>
        <w:rPr>
          <w:color w:val="63554F"/>
          <w:spacing w:val="-8"/>
          <w:w w:val="105"/>
        </w:rPr>
        <w:t xml:space="preserve"> </w:t>
      </w:r>
      <w:r>
        <w:rPr>
          <w:color w:val="63554F"/>
          <w:w w:val="105"/>
        </w:rPr>
        <w:t>to</w:t>
      </w:r>
      <w:r>
        <w:rPr>
          <w:color w:val="63554F"/>
          <w:spacing w:val="-8"/>
          <w:w w:val="105"/>
        </w:rPr>
        <w:t xml:space="preserve"> </w:t>
      </w:r>
      <w:r>
        <w:rPr>
          <w:color w:val="63554F"/>
          <w:w w:val="105"/>
        </w:rPr>
        <w:t>the</w:t>
      </w:r>
      <w:r>
        <w:rPr>
          <w:color w:val="63554F"/>
          <w:spacing w:val="-8"/>
          <w:w w:val="105"/>
        </w:rPr>
        <w:t xml:space="preserve"> </w:t>
      </w:r>
      <w:r>
        <w:rPr>
          <w:color w:val="63554F"/>
          <w:w w:val="105"/>
        </w:rPr>
        <w:t>public</w:t>
      </w:r>
      <w:r>
        <w:rPr>
          <w:color w:val="63554F"/>
          <w:w w:val="104"/>
        </w:rPr>
        <w:t xml:space="preserve"> </w:t>
      </w:r>
      <w:r>
        <w:rPr>
          <w:color w:val="63554F"/>
          <w:w w:val="105"/>
        </w:rPr>
        <w:t>for</w:t>
      </w:r>
      <w:r>
        <w:rPr>
          <w:color w:val="63554F"/>
          <w:spacing w:val="-13"/>
          <w:w w:val="105"/>
        </w:rPr>
        <w:t xml:space="preserve"> </w:t>
      </w:r>
      <w:r>
        <w:rPr>
          <w:color w:val="63554F"/>
          <w:w w:val="105"/>
        </w:rPr>
        <w:t>commen</w:t>
      </w:r>
      <w:r w:rsidR="00722EDB">
        <w:rPr>
          <w:color w:val="63554F"/>
          <w:w w:val="105"/>
        </w:rPr>
        <w:t>t prior to and during public meetings</w:t>
      </w:r>
      <w:r>
        <w:rPr>
          <w:color w:val="63554F"/>
          <w:w w:val="105"/>
        </w:rPr>
        <w:t>.</w:t>
      </w:r>
    </w:p>
    <w:p w14:paraId="59A6E8E9" w14:textId="403FF977" w:rsidR="00722EDB" w:rsidRPr="00847B74" w:rsidRDefault="000D7F04" w:rsidP="00722EDB">
      <w:pPr>
        <w:pStyle w:val="BodyText"/>
        <w:spacing w:before="4"/>
        <w:ind w:right="720" w:hanging="10"/>
        <w:rPr>
          <w:rStyle w:val="Hyperlink"/>
          <w:w w:val="105"/>
          <w:u w:val="none"/>
        </w:rPr>
      </w:pPr>
      <w:r>
        <w:rPr>
          <w:color w:val="63554F"/>
          <w:w w:val="105"/>
        </w:rPr>
        <w:t>LI</w:t>
      </w:r>
      <w:r w:rsidR="00AC3544">
        <w:rPr>
          <w:color w:val="63554F"/>
          <w:w w:val="105"/>
        </w:rPr>
        <w:t>D Board and Board Committee meetings are open and accessible to the public. Meeting notices and agendas</w:t>
      </w:r>
      <w:r w:rsidR="00AC3544">
        <w:rPr>
          <w:color w:val="63554F"/>
          <w:spacing w:val="-20"/>
          <w:w w:val="105"/>
        </w:rPr>
        <w:t xml:space="preserve"> </w:t>
      </w:r>
      <w:r w:rsidR="00AC3544">
        <w:rPr>
          <w:color w:val="63554F"/>
          <w:w w:val="105"/>
        </w:rPr>
        <w:t>are</w:t>
      </w:r>
      <w:r w:rsidR="00AC3544">
        <w:rPr>
          <w:color w:val="63554F"/>
          <w:spacing w:val="-20"/>
          <w:w w:val="105"/>
        </w:rPr>
        <w:t xml:space="preserve"> </w:t>
      </w:r>
      <w:r w:rsidR="00AC3544">
        <w:rPr>
          <w:color w:val="63554F"/>
          <w:w w:val="105"/>
        </w:rPr>
        <w:t>posted,</w:t>
      </w:r>
      <w:r w:rsidR="00AC3544">
        <w:rPr>
          <w:color w:val="63554F"/>
          <w:spacing w:val="-20"/>
          <w:w w:val="105"/>
        </w:rPr>
        <w:t xml:space="preserve"> </w:t>
      </w:r>
      <w:r w:rsidR="00AC3544">
        <w:rPr>
          <w:color w:val="63554F"/>
          <w:w w:val="105"/>
        </w:rPr>
        <w:t>at</w:t>
      </w:r>
      <w:r w:rsidR="00AC3544">
        <w:rPr>
          <w:color w:val="63554F"/>
          <w:spacing w:val="-20"/>
          <w:w w:val="105"/>
        </w:rPr>
        <w:t xml:space="preserve"> </w:t>
      </w:r>
      <w:r w:rsidR="00AC3544">
        <w:rPr>
          <w:color w:val="63554F"/>
          <w:w w:val="105"/>
        </w:rPr>
        <w:t>a</w:t>
      </w:r>
      <w:r w:rsidR="00AC3544">
        <w:rPr>
          <w:color w:val="63554F"/>
          <w:spacing w:val="-20"/>
          <w:w w:val="105"/>
        </w:rPr>
        <w:t xml:space="preserve"> </w:t>
      </w:r>
      <w:r w:rsidR="00AC3544">
        <w:rPr>
          <w:color w:val="63554F"/>
          <w:w w:val="105"/>
        </w:rPr>
        <w:t>minimum,</w:t>
      </w:r>
      <w:r w:rsidR="00AC3544">
        <w:rPr>
          <w:color w:val="63554F"/>
          <w:spacing w:val="-20"/>
          <w:w w:val="105"/>
        </w:rPr>
        <w:t xml:space="preserve"> </w:t>
      </w:r>
      <w:r w:rsidR="00AC3544">
        <w:rPr>
          <w:color w:val="63554F"/>
          <w:w w:val="105"/>
        </w:rPr>
        <w:t>72</w:t>
      </w:r>
      <w:r w:rsidR="00AC3544">
        <w:rPr>
          <w:color w:val="63554F"/>
          <w:spacing w:val="-20"/>
          <w:w w:val="105"/>
        </w:rPr>
        <w:t xml:space="preserve"> </w:t>
      </w:r>
      <w:r w:rsidR="00AC3544">
        <w:rPr>
          <w:color w:val="63554F"/>
          <w:w w:val="105"/>
        </w:rPr>
        <w:t>hours</w:t>
      </w:r>
      <w:r w:rsidR="00AC3544">
        <w:rPr>
          <w:color w:val="63554F"/>
          <w:spacing w:val="-20"/>
          <w:w w:val="105"/>
        </w:rPr>
        <w:t xml:space="preserve"> </w:t>
      </w:r>
      <w:r w:rsidR="00AC3544">
        <w:rPr>
          <w:color w:val="63554F"/>
          <w:w w:val="105"/>
        </w:rPr>
        <w:t>in</w:t>
      </w:r>
      <w:r w:rsidR="00AC3544">
        <w:rPr>
          <w:color w:val="63554F"/>
          <w:spacing w:val="-20"/>
          <w:w w:val="105"/>
        </w:rPr>
        <w:t xml:space="preserve"> </w:t>
      </w:r>
      <w:r w:rsidR="00AC3544">
        <w:rPr>
          <w:color w:val="63554F"/>
          <w:w w:val="105"/>
        </w:rPr>
        <w:t>advance</w:t>
      </w:r>
      <w:r w:rsidR="00AC3544">
        <w:rPr>
          <w:color w:val="63554F"/>
          <w:spacing w:val="-20"/>
          <w:w w:val="105"/>
        </w:rPr>
        <w:t xml:space="preserve"> </w:t>
      </w:r>
      <w:r w:rsidR="00AC3544">
        <w:rPr>
          <w:color w:val="63554F"/>
          <w:w w:val="105"/>
        </w:rPr>
        <w:t>at the</w:t>
      </w:r>
      <w:r w:rsidR="00AC3544">
        <w:rPr>
          <w:color w:val="63554F"/>
          <w:spacing w:val="-17"/>
          <w:w w:val="105"/>
        </w:rPr>
        <w:t xml:space="preserve"> </w:t>
      </w:r>
      <w:r w:rsidR="00CC7DE7">
        <w:rPr>
          <w:color w:val="63554F"/>
          <w:w w:val="105"/>
        </w:rPr>
        <w:t>LI</w:t>
      </w:r>
      <w:r w:rsidR="00AC3544">
        <w:rPr>
          <w:color w:val="63554F"/>
          <w:w w:val="105"/>
        </w:rPr>
        <w:t>D</w:t>
      </w:r>
      <w:r w:rsidR="00AC3544">
        <w:rPr>
          <w:color w:val="63554F"/>
          <w:spacing w:val="-17"/>
          <w:w w:val="105"/>
        </w:rPr>
        <w:t xml:space="preserve"> </w:t>
      </w:r>
      <w:r w:rsidR="00AC3544">
        <w:rPr>
          <w:color w:val="63554F"/>
          <w:w w:val="105"/>
        </w:rPr>
        <w:t>office</w:t>
      </w:r>
      <w:r w:rsidR="00AC3544">
        <w:rPr>
          <w:color w:val="63554F"/>
          <w:spacing w:val="-17"/>
          <w:w w:val="105"/>
        </w:rPr>
        <w:t xml:space="preserve"> </w:t>
      </w:r>
      <w:r w:rsidR="00AC3544">
        <w:rPr>
          <w:color w:val="63554F"/>
          <w:w w:val="105"/>
        </w:rPr>
        <w:t>and</w:t>
      </w:r>
      <w:r w:rsidR="00AC3544">
        <w:rPr>
          <w:color w:val="63554F"/>
          <w:spacing w:val="-17"/>
          <w:w w:val="105"/>
        </w:rPr>
        <w:t xml:space="preserve"> </w:t>
      </w:r>
      <w:r w:rsidR="00AC3544">
        <w:rPr>
          <w:color w:val="63554F"/>
          <w:w w:val="105"/>
        </w:rPr>
        <w:t>on</w:t>
      </w:r>
      <w:r w:rsidR="00AC3544">
        <w:rPr>
          <w:color w:val="63554F"/>
          <w:spacing w:val="-17"/>
          <w:w w:val="105"/>
        </w:rPr>
        <w:t xml:space="preserve"> </w:t>
      </w:r>
      <w:r w:rsidR="00254BDF">
        <w:rPr>
          <w:color w:val="63554F"/>
          <w:spacing w:val="-3"/>
          <w:w w:val="105"/>
        </w:rPr>
        <w:t>LI</w:t>
      </w:r>
      <w:r w:rsidR="00AC3544">
        <w:rPr>
          <w:color w:val="63554F"/>
          <w:spacing w:val="-3"/>
          <w:w w:val="105"/>
        </w:rPr>
        <w:t>D’s</w:t>
      </w:r>
      <w:r w:rsidR="00AC3544">
        <w:rPr>
          <w:color w:val="63554F"/>
          <w:spacing w:val="-17"/>
          <w:w w:val="105"/>
        </w:rPr>
        <w:t xml:space="preserve"> </w:t>
      </w:r>
      <w:r w:rsidR="00AC3544">
        <w:rPr>
          <w:color w:val="63554F"/>
          <w:w w:val="105"/>
        </w:rPr>
        <w:t>website.</w:t>
      </w:r>
      <w:r w:rsidR="00AC3544">
        <w:rPr>
          <w:color w:val="63554F"/>
          <w:spacing w:val="-17"/>
          <w:w w:val="105"/>
        </w:rPr>
        <w:t xml:space="preserve"> </w:t>
      </w:r>
      <w:r w:rsidR="00254BDF">
        <w:rPr>
          <w:color w:val="63554F"/>
          <w:w w:val="105"/>
        </w:rPr>
        <w:t>LI</w:t>
      </w:r>
      <w:r w:rsidR="00AC3544">
        <w:rPr>
          <w:color w:val="63554F"/>
          <w:w w:val="105"/>
        </w:rPr>
        <w:t>D</w:t>
      </w:r>
      <w:r w:rsidR="00DF514A">
        <w:rPr>
          <w:color w:val="63554F"/>
          <w:w w:val="105"/>
        </w:rPr>
        <w:t xml:space="preserve"> </w:t>
      </w:r>
      <w:r w:rsidR="00AC3544">
        <w:rPr>
          <w:color w:val="63554F"/>
          <w:w w:val="105"/>
        </w:rPr>
        <w:t>offers the opportunity for persons interested in wildfire related matters to sign up to receive notifications any time</w:t>
      </w:r>
      <w:r w:rsidR="00AC3544">
        <w:rPr>
          <w:color w:val="63554F"/>
          <w:spacing w:val="-14"/>
          <w:w w:val="105"/>
        </w:rPr>
        <w:t xml:space="preserve"> </w:t>
      </w:r>
      <w:r w:rsidR="00AC3544">
        <w:rPr>
          <w:color w:val="63554F"/>
          <w:w w:val="105"/>
        </w:rPr>
        <w:t>wildfire</w:t>
      </w:r>
      <w:r w:rsidR="00AC3544">
        <w:rPr>
          <w:color w:val="63554F"/>
          <w:spacing w:val="-14"/>
          <w:w w:val="105"/>
        </w:rPr>
        <w:t xml:space="preserve"> </w:t>
      </w:r>
      <w:r w:rsidR="00AC3544">
        <w:rPr>
          <w:color w:val="63554F"/>
          <w:w w:val="105"/>
        </w:rPr>
        <w:t>is</w:t>
      </w:r>
      <w:r w:rsidR="00AC3544">
        <w:rPr>
          <w:color w:val="63554F"/>
          <w:spacing w:val="-14"/>
          <w:w w:val="105"/>
        </w:rPr>
        <w:t xml:space="preserve"> </w:t>
      </w:r>
      <w:r w:rsidR="00AC3544">
        <w:rPr>
          <w:color w:val="63554F"/>
          <w:w w:val="105"/>
        </w:rPr>
        <w:t>being</w:t>
      </w:r>
      <w:r w:rsidR="00AC3544">
        <w:rPr>
          <w:color w:val="63554F"/>
          <w:spacing w:val="-14"/>
          <w:w w:val="105"/>
        </w:rPr>
        <w:t xml:space="preserve"> </w:t>
      </w:r>
      <w:r w:rsidR="00AC3544">
        <w:rPr>
          <w:color w:val="63554F"/>
          <w:w w:val="105"/>
        </w:rPr>
        <w:t>discussed</w:t>
      </w:r>
      <w:r w:rsidR="00AC3544">
        <w:rPr>
          <w:color w:val="63554F"/>
          <w:spacing w:val="-14"/>
          <w:w w:val="105"/>
        </w:rPr>
        <w:t xml:space="preserve"> </w:t>
      </w:r>
      <w:r w:rsidR="00AC3544">
        <w:rPr>
          <w:color w:val="63554F"/>
          <w:w w:val="105"/>
        </w:rPr>
        <w:t>at</w:t>
      </w:r>
      <w:r w:rsidR="00AC3544">
        <w:rPr>
          <w:color w:val="63554F"/>
          <w:spacing w:val="-14"/>
          <w:w w:val="105"/>
        </w:rPr>
        <w:t xml:space="preserve"> </w:t>
      </w:r>
      <w:r w:rsidR="00AC3544">
        <w:rPr>
          <w:color w:val="63554F"/>
          <w:w w:val="105"/>
        </w:rPr>
        <w:t>an</w:t>
      </w:r>
      <w:r w:rsidR="00AC3544">
        <w:rPr>
          <w:color w:val="63554F"/>
          <w:spacing w:val="-14"/>
          <w:w w:val="105"/>
        </w:rPr>
        <w:t xml:space="preserve"> </w:t>
      </w:r>
      <w:r w:rsidR="00AC3544">
        <w:rPr>
          <w:color w:val="63554F"/>
          <w:w w:val="105"/>
        </w:rPr>
        <w:t>upcoming</w:t>
      </w:r>
      <w:r w:rsidR="00AC3544">
        <w:rPr>
          <w:color w:val="63554F"/>
          <w:spacing w:val="-14"/>
          <w:w w:val="105"/>
        </w:rPr>
        <w:t xml:space="preserve"> </w:t>
      </w:r>
      <w:r w:rsidR="00AC3544">
        <w:rPr>
          <w:color w:val="63554F"/>
          <w:w w:val="105"/>
        </w:rPr>
        <w:t>Board</w:t>
      </w:r>
      <w:r w:rsidR="00AC3544">
        <w:rPr>
          <w:color w:val="63554F"/>
          <w:spacing w:val="-14"/>
          <w:w w:val="105"/>
        </w:rPr>
        <w:t xml:space="preserve"> </w:t>
      </w:r>
      <w:r w:rsidR="00AC3544">
        <w:rPr>
          <w:color w:val="63554F"/>
          <w:w w:val="105"/>
        </w:rPr>
        <w:t>or committee meeting at</w:t>
      </w:r>
      <w:r w:rsidR="00AC3544">
        <w:rPr>
          <w:color w:val="63554F"/>
          <w:spacing w:val="-39"/>
          <w:w w:val="105"/>
        </w:rPr>
        <w:t xml:space="preserve"> </w:t>
      </w:r>
      <w:r w:rsidR="00254BDF">
        <w:rPr>
          <w:color w:val="63554F"/>
          <w:spacing w:val="-39"/>
          <w:w w:val="105"/>
        </w:rPr>
        <w:t xml:space="preserve"> </w:t>
      </w:r>
      <w:hyperlink r:id="rId53" w:history="1">
        <w:r w:rsidR="00254BDF" w:rsidRPr="007E7A01">
          <w:rPr>
            <w:rStyle w:val="Hyperlink"/>
            <w:w w:val="105"/>
          </w:rPr>
          <w:t>www.lathropirrigation.com</w:t>
        </w:r>
      </w:hyperlink>
      <w:r w:rsidR="00722EDB">
        <w:rPr>
          <w:rStyle w:val="Hyperlink"/>
          <w:w w:val="105"/>
        </w:rPr>
        <w:t>.</w:t>
      </w:r>
    </w:p>
    <w:p w14:paraId="7342170C" w14:textId="77777777" w:rsidR="00B71DDE" w:rsidRPr="00722EDB" w:rsidRDefault="00722EDB" w:rsidP="00722EDB">
      <w:pPr>
        <w:rPr>
          <w:color w:val="0000FF" w:themeColor="hyperlink"/>
          <w:w w:val="105"/>
          <w:sz w:val="20"/>
          <w:szCs w:val="20"/>
          <w:u w:val="single"/>
        </w:rPr>
      </w:pPr>
      <w:r>
        <w:rPr>
          <w:rStyle w:val="Hyperlink"/>
          <w:w w:val="105"/>
        </w:rPr>
        <w:br w:type="page"/>
      </w:r>
      <w:r w:rsidR="00254BDF">
        <w:rPr>
          <w:color w:val="63554F"/>
          <w:w w:val="105"/>
        </w:rPr>
        <w:lastRenderedPageBreak/>
        <w:t xml:space="preserve"> </w:t>
      </w:r>
    </w:p>
    <w:p w14:paraId="497B107C" w14:textId="77777777" w:rsidR="00B71DDE" w:rsidRPr="00254BDF" w:rsidRDefault="00AC3544" w:rsidP="00722EDB">
      <w:pPr>
        <w:pStyle w:val="ListParagraph"/>
        <w:numPr>
          <w:ilvl w:val="1"/>
          <w:numId w:val="18"/>
        </w:numPr>
        <w:tabs>
          <w:tab w:val="left" w:pos="819"/>
          <w:tab w:val="left" w:pos="821"/>
        </w:tabs>
        <w:spacing w:before="149"/>
        <w:ind w:left="820" w:hanging="10"/>
        <w:jc w:val="left"/>
        <w:rPr>
          <w:rFonts w:ascii="Cambria"/>
          <w:b/>
          <w:color w:val="4F81BD" w:themeColor="accent1"/>
        </w:rPr>
      </w:pPr>
      <w:proofErr w:type="gramStart"/>
      <w:r w:rsidRPr="00254BDF">
        <w:rPr>
          <w:rFonts w:ascii="Cambria"/>
          <w:b/>
          <w:color w:val="4F81BD" w:themeColor="accent1"/>
          <w:w w:val="90"/>
        </w:rPr>
        <w:t xml:space="preserve">Board </w:t>
      </w:r>
      <w:r w:rsidRPr="00254BDF">
        <w:rPr>
          <w:rFonts w:ascii="Cambria"/>
          <w:b/>
          <w:color w:val="4F81BD" w:themeColor="accent1"/>
          <w:spacing w:val="7"/>
          <w:w w:val="90"/>
        </w:rPr>
        <w:t xml:space="preserve"> </w:t>
      </w:r>
      <w:r w:rsidRPr="00254BDF">
        <w:rPr>
          <w:rFonts w:ascii="Cambria"/>
          <w:b/>
          <w:color w:val="4F81BD" w:themeColor="accent1"/>
          <w:w w:val="90"/>
        </w:rPr>
        <w:t>presentation</w:t>
      </w:r>
      <w:proofErr w:type="gramEnd"/>
    </w:p>
    <w:p w14:paraId="113438E5" w14:textId="5A2566F6" w:rsidR="00B71DDE" w:rsidRDefault="00847B74" w:rsidP="00722EDB">
      <w:pPr>
        <w:pStyle w:val="BodyText"/>
        <w:spacing w:before="133" w:line="292" w:lineRule="auto"/>
        <w:ind w:left="100" w:right="810" w:hanging="10"/>
      </w:pPr>
      <w:r>
        <w:rPr>
          <w:color w:val="63554F"/>
          <w:spacing w:val="-6"/>
          <w:w w:val="105"/>
        </w:rPr>
        <w:t xml:space="preserve">Following the initial presentation of the 2020 </w:t>
      </w:r>
      <w:r w:rsidR="00AC3544">
        <w:rPr>
          <w:color w:val="63554F"/>
          <w:spacing w:val="-6"/>
          <w:w w:val="105"/>
        </w:rPr>
        <w:t>WMP</w:t>
      </w:r>
      <w:r>
        <w:rPr>
          <w:color w:val="63554F"/>
          <w:spacing w:val="-6"/>
          <w:w w:val="105"/>
        </w:rPr>
        <w:t xml:space="preserve"> to the public at the March 25, 2020 Regular Board meeting, the WMP</w:t>
      </w:r>
      <w:r w:rsidR="00AC3544">
        <w:rPr>
          <w:color w:val="63554F"/>
          <w:spacing w:val="-28"/>
          <w:w w:val="105"/>
        </w:rPr>
        <w:t xml:space="preserve"> </w:t>
      </w:r>
      <w:r w:rsidR="00AC3544">
        <w:rPr>
          <w:color w:val="63554F"/>
          <w:spacing w:val="-6"/>
          <w:w w:val="105"/>
        </w:rPr>
        <w:t>w</w:t>
      </w:r>
      <w:r>
        <w:rPr>
          <w:color w:val="63554F"/>
          <w:spacing w:val="-6"/>
          <w:w w:val="105"/>
        </w:rPr>
        <w:t xml:space="preserve">as </w:t>
      </w:r>
      <w:r w:rsidR="00747FE2">
        <w:rPr>
          <w:color w:val="63554F"/>
          <w:spacing w:val="-6"/>
          <w:w w:val="105"/>
        </w:rPr>
        <w:t>published</w:t>
      </w:r>
      <w:r w:rsidR="00747FE2">
        <w:rPr>
          <w:color w:val="63554F"/>
          <w:spacing w:val="-28"/>
          <w:w w:val="105"/>
        </w:rPr>
        <w:t xml:space="preserve"> on LID’s</w:t>
      </w:r>
      <w:r w:rsidR="00AC3544">
        <w:rPr>
          <w:color w:val="63554F"/>
          <w:spacing w:val="-28"/>
          <w:w w:val="105"/>
        </w:rPr>
        <w:t xml:space="preserve"> </w:t>
      </w:r>
      <w:r w:rsidR="00AC3544">
        <w:rPr>
          <w:color w:val="63554F"/>
          <w:spacing w:val="-7"/>
          <w:w w:val="105"/>
        </w:rPr>
        <w:t>website</w:t>
      </w:r>
      <w:r>
        <w:rPr>
          <w:color w:val="63554F"/>
          <w:spacing w:val="-7"/>
          <w:w w:val="105"/>
        </w:rPr>
        <w:t>.  Pursuant to Section 9.1 of the WMP, the WMP was reviewed for the publication of the 2021 and 2022 WMP’s as little change was necessary as the original WMP was adequate, functional, and relevant.  At the urging of the WMP review committee, the entire staff reviewed the WMP for the 2023 update and still, there is little to no change in the document as the conditions, responses, and strategies have not changed and the implementation of the processes and procedures of the WMP have proven to be effectiv</w:t>
      </w:r>
      <w:r w:rsidR="004D7C72">
        <w:rPr>
          <w:color w:val="63554F"/>
          <w:spacing w:val="-7"/>
          <w:w w:val="105"/>
        </w:rPr>
        <w:t>e.  Subsequent versions of the WMP have been and will continue to be presented to the Board of Directors for review and approval and then published on the LID website</w:t>
      </w:r>
      <w:r>
        <w:rPr>
          <w:color w:val="63554F"/>
          <w:spacing w:val="-28"/>
          <w:w w:val="105"/>
        </w:rPr>
        <w:t xml:space="preserve">. </w:t>
      </w:r>
      <w:r w:rsidR="004D7C72">
        <w:rPr>
          <w:color w:val="63554F"/>
          <w:spacing w:val="-28"/>
          <w:w w:val="105"/>
        </w:rPr>
        <w:t xml:space="preserve">  </w:t>
      </w:r>
    </w:p>
    <w:p w14:paraId="1B77667C" w14:textId="77777777" w:rsidR="00B71DDE" w:rsidRPr="00254BDF" w:rsidRDefault="00AC3544" w:rsidP="00722EDB">
      <w:pPr>
        <w:pStyle w:val="ListParagraph"/>
        <w:numPr>
          <w:ilvl w:val="1"/>
          <w:numId w:val="18"/>
        </w:numPr>
        <w:tabs>
          <w:tab w:val="left" w:pos="819"/>
          <w:tab w:val="left" w:pos="821"/>
        </w:tabs>
        <w:spacing w:before="149"/>
        <w:ind w:left="820" w:hanging="10"/>
        <w:jc w:val="left"/>
        <w:rPr>
          <w:rFonts w:ascii="Cambria"/>
          <w:b/>
          <w:color w:val="4F81BD" w:themeColor="accent1"/>
        </w:rPr>
      </w:pPr>
      <w:proofErr w:type="gramStart"/>
      <w:r w:rsidRPr="00254BDF">
        <w:rPr>
          <w:rFonts w:ascii="Cambria"/>
          <w:b/>
          <w:color w:val="4F81BD" w:themeColor="accent1"/>
          <w:w w:val="90"/>
        </w:rPr>
        <w:t xml:space="preserve">Independent </w:t>
      </w:r>
      <w:r w:rsidRPr="00254BDF">
        <w:rPr>
          <w:rFonts w:ascii="Cambria"/>
          <w:b/>
          <w:color w:val="4F81BD" w:themeColor="accent1"/>
          <w:spacing w:val="37"/>
          <w:w w:val="90"/>
        </w:rPr>
        <w:t xml:space="preserve"> </w:t>
      </w:r>
      <w:r w:rsidRPr="00254BDF">
        <w:rPr>
          <w:rFonts w:ascii="Cambria"/>
          <w:b/>
          <w:color w:val="4F81BD" w:themeColor="accent1"/>
          <w:w w:val="90"/>
        </w:rPr>
        <w:t>evaluation</w:t>
      </w:r>
      <w:proofErr w:type="gramEnd"/>
    </w:p>
    <w:p w14:paraId="62D600B5" w14:textId="77777777" w:rsidR="004D7C72" w:rsidRDefault="00254BDF" w:rsidP="004D7C72">
      <w:pPr>
        <w:pStyle w:val="BodyText"/>
        <w:spacing w:before="133" w:line="292" w:lineRule="auto"/>
        <w:ind w:left="100" w:right="900" w:hanging="10"/>
        <w:rPr>
          <w:color w:val="63554F"/>
          <w:w w:val="105"/>
        </w:rPr>
      </w:pPr>
      <w:r>
        <w:rPr>
          <w:color w:val="63554F"/>
        </w:rPr>
        <w:t>LI</w:t>
      </w:r>
      <w:r w:rsidR="00AC3544">
        <w:rPr>
          <w:color w:val="63554F"/>
        </w:rPr>
        <w:t>D</w:t>
      </w:r>
      <w:r w:rsidR="00722EDB">
        <w:rPr>
          <w:color w:val="63554F"/>
        </w:rPr>
        <w:t xml:space="preserve"> will</w:t>
      </w:r>
      <w:r w:rsidR="00AC3544">
        <w:rPr>
          <w:color w:val="63554F"/>
        </w:rPr>
        <w:t xml:space="preserve"> identify the best qualified independent evaluator to assess the comprehensiveness of </w:t>
      </w:r>
      <w:r>
        <w:rPr>
          <w:color w:val="63554F"/>
          <w:spacing w:val="-3"/>
        </w:rPr>
        <w:t>LI</w:t>
      </w:r>
      <w:r w:rsidR="00AC3544">
        <w:rPr>
          <w:color w:val="63554F"/>
          <w:spacing w:val="-3"/>
        </w:rPr>
        <w:t xml:space="preserve">D’s </w:t>
      </w:r>
      <w:r w:rsidR="00AC3544">
        <w:rPr>
          <w:color w:val="63554F"/>
          <w:spacing w:val="-9"/>
        </w:rPr>
        <w:t xml:space="preserve">WMP. </w:t>
      </w:r>
      <w:r>
        <w:rPr>
          <w:color w:val="63554F"/>
        </w:rPr>
        <w:t>LI</w:t>
      </w:r>
      <w:r w:rsidR="00AC3544">
        <w:rPr>
          <w:color w:val="63554F"/>
        </w:rPr>
        <w:t xml:space="preserve">D </w:t>
      </w:r>
      <w:r w:rsidR="00DF514A">
        <w:rPr>
          <w:color w:val="63554F"/>
        </w:rPr>
        <w:t xml:space="preserve">will </w:t>
      </w:r>
      <w:r w:rsidR="00AC3544">
        <w:rPr>
          <w:color w:val="63554F"/>
        </w:rPr>
        <w:t>contract with a qualified independent evaluator with experience in assessing the safe operation of electrical infrastructure.</w:t>
      </w:r>
      <w:r w:rsidR="00DF514A">
        <w:rPr>
          <w:color w:val="63554F"/>
          <w:w w:val="105"/>
        </w:rPr>
        <w:t xml:space="preserve">  </w:t>
      </w:r>
      <w:r w:rsidR="00AC3544">
        <w:rPr>
          <w:color w:val="63554F"/>
          <w:w w:val="105"/>
        </w:rPr>
        <w:t xml:space="preserve">The independent evaluator’s report will be posted to </w:t>
      </w:r>
      <w:r>
        <w:rPr>
          <w:color w:val="63554F"/>
          <w:w w:val="105"/>
        </w:rPr>
        <w:t>LI</w:t>
      </w:r>
      <w:r w:rsidR="00AC3544">
        <w:rPr>
          <w:color w:val="63554F"/>
          <w:w w:val="105"/>
        </w:rPr>
        <w:t xml:space="preserve">D’s website and presented to </w:t>
      </w:r>
      <w:r>
        <w:rPr>
          <w:color w:val="63554F"/>
          <w:w w:val="105"/>
        </w:rPr>
        <w:t>LI</w:t>
      </w:r>
      <w:r w:rsidR="00AC3544">
        <w:rPr>
          <w:color w:val="63554F"/>
          <w:w w:val="105"/>
        </w:rPr>
        <w:t>D’s Board of Directors at a noticed public meeting.</w:t>
      </w:r>
    </w:p>
    <w:p w14:paraId="38CB770B" w14:textId="4A236162" w:rsidR="004D7C72" w:rsidRPr="004D7C72" w:rsidRDefault="004D7C72" w:rsidP="004D7C72">
      <w:pPr>
        <w:pStyle w:val="BodyText"/>
        <w:spacing w:before="133" w:line="292" w:lineRule="auto"/>
        <w:ind w:left="100" w:right="900" w:hanging="10"/>
        <w:rPr>
          <w:color w:val="63554F"/>
          <w:w w:val="105"/>
        </w:rPr>
      </w:pPr>
      <w:r w:rsidRPr="004D7C72">
        <w:rPr>
          <w:b/>
          <w:bCs/>
          <w:color w:val="63554F"/>
          <w:w w:val="105"/>
        </w:rPr>
        <w:t>In response to LID augmenting review by engaging with a certified Independent Evaluator from the OEIS list. Although, LID is willing to comply with all recommendations, we feel that using public funds to have a certified 3</w:t>
      </w:r>
      <w:r w:rsidRPr="004D7C72">
        <w:rPr>
          <w:b/>
          <w:bCs/>
          <w:color w:val="63554F"/>
          <w:w w:val="105"/>
          <w:vertAlign w:val="superscript"/>
        </w:rPr>
        <w:t>rd</w:t>
      </w:r>
      <w:r w:rsidRPr="004D7C72">
        <w:rPr>
          <w:b/>
          <w:bCs/>
          <w:color w:val="63554F"/>
          <w:w w:val="105"/>
        </w:rPr>
        <w:t xml:space="preserve"> party evaluator review what our Local Fire Chief/District reviewed and approved is a little over kill for our small suburban area. With the Fire Department here locally and LID ability to communicate any potential risks at any time with Lathrop/Manteca Fire District, LID feels that the chance of a wildfire </w:t>
      </w:r>
      <w:r w:rsidR="00747FE2">
        <w:rPr>
          <w:b/>
          <w:bCs/>
          <w:color w:val="63554F"/>
          <w:w w:val="105"/>
        </w:rPr>
        <w:t xml:space="preserve">caused by the utility </w:t>
      </w:r>
      <w:r w:rsidRPr="004D7C72">
        <w:rPr>
          <w:b/>
          <w:bCs/>
          <w:color w:val="63554F"/>
          <w:w w:val="105"/>
        </w:rPr>
        <w:t>is slim to none, and we do not see a need to pursue a certified Independent Evaluator</w:t>
      </w:r>
      <w:r w:rsidR="00747FE2">
        <w:rPr>
          <w:b/>
          <w:bCs/>
          <w:color w:val="63554F"/>
          <w:w w:val="105"/>
        </w:rPr>
        <w:t xml:space="preserve"> at this time</w:t>
      </w:r>
      <w:r w:rsidRPr="004D7C72">
        <w:rPr>
          <w:b/>
          <w:bCs/>
          <w:color w:val="63554F"/>
          <w:w w:val="105"/>
        </w:rPr>
        <w:t>. LID will present updated changes to the Lathrop/Manteca Fire District and update our WFMP based on their recommendations</w:t>
      </w:r>
      <w:r w:rsidRPr="004D7C72">
        <w:rPr>
          <w:color w:val="63554F"/>
          <w:w w:val="105"/>
        </w:rPr>
        <w:t xml:space="preserve">. </w:t>
      </w:r>
    </w:p>
    <w:p w14:paraId="70A2BFC7" w14:textId="77777777" w:rsidR="004D7C72" w:rsidRPr="004D7C72" w:rsidRDefault="004D7C72" w:rsidP="004D7C72">
      <w:pPr>
        <w:pStyle w:val="BodyText"/>
        <w:spacing w:before="133" w:line="292" w:lineRule="auto"/>
        <w:ind w:left="100" w:right="900" w:hanging="10"/>
        <w:rPr>
          <w:color w:val="63554F"/>
          <w:w w:val="105"/>
        </w:rPr>
      </w:pPr>
    </w:p>
    <w:p w14:paraId="4EA36CDA" w14:textId="2EA42CE1" w:rsidR="00B71DDE" w:rsidRDefault="004D7C72" w:rsidP="00722EDB">
      <w:pPr>
        <w:pStyle w:val="BodyText"/>
        <w:spacing w:before="133" w:line="292" w:lineRule="auto"/>
        <w:ind w:left="100" w:right="900" w:hanging="10"/>
      </w:pPr>
      <w:r>
        <w:rPr>
          <w:color w:val="63554F"/>
          <w:w w:val="105"/>
        </w:rPr>
        <w:t xml:space="preserve"> </w:t>
      </w:r>
    </w:p>
    <w:p w14:paraId="6E93BDCF" w14:textId="77777777" w:rsidR="00B71DDE" w:rsidRPr="00254BDF" w:rsidRDefault="00AC3544" w:rsidP="00722EDB">
      <w:pPr>
        <w:pStyle w:val="ListParagraph"/>
        <w:numPr>
          <w:ilvl w:val="1"/>
          <w:numId w:val="18"/>
        </w:numPr>
        <w:tabs>
          <w:tab w:val="left" w:pos="819"/>
          <w:tab w:val="left" w:pos="821"/>
        </w:tabs>
        <w:spacing w:before="148"/>
        <w:ind w:left="820" w:hanging="10"/>
        <w:jc w:val="left"/>
        <w:rPr>
          <w:rFonts w:ascii="Cambria"/>
          <w:b/>
          <w:color w:val="4F81BD" w:themeColor="accent1"/>
        </w:rPr>
      </w:pPr>
      <w:r w:rsidRPr="00254BDF">
        <w:rPr>
          <w:rFonts w:ascii="Cambria"/>
          <w:b/>
          <w:color w:val="4F81BD" w:themeColor="accent1"/>
          <w:w w:val="95"/>
        </w:rPr>
        <w:t>California Wildfire Safety Advisory</w:t>
      </w:r>
      <w:r w:rsidRPr="00254BDF">
        <w:rPr>
          <w:rFonts w:ascii="Cambria"/>
          <w:b/>
          <w:color w:val="4F81BD" w:themeColor="accent1"/>
          <w:spacing w:val="2"/>
          <w:w w:val="95"/>
        </w:rPr>
        <w:t xml:space="preserve"> </w:t>
      </w:r>
      <w:r w:rsidRPr="00254BDF">
        <w:rPr>
          <w:rFonts w:ascii="Cambria"/>
          <w:b/>
          <w:color w:val="4F81BD" w:themeColor="accent1"/>
          <w:w w:val="95"/>
        </w:rPr>
        <w:t>Board</w:t>
      </w:r>
    </w:p>
    <w:p w14:paraId="34E5AD81" w14:textId="49615B9F" w:rsidR="00B71DDE" w:rsidRDefault="00254BDF" w:rsidP="00722EDB">
      <w:pPr>
        <w:pStyle w:val="BodyText"/>
        <w:spacing w:before="133" w:line="292" w:lineRule="auto"/>
        <w:ind w:left="100" w:right="200" w:hanging="10"/>
      </w:pPr>
      <w:r>
        <w:rPr>
          <w:color w:val="63554F"/>
          <w:w w:val="105"/>
        </w:rPr>
        <w:t>LI</w:t>
      </w:r>
      <w:r w:rsidR="00AC3544">
        <w:rPr>
          <w:color w:val="63554F"/>
          <w:w w:val="105"/>
        </w:rPr>
        <w:t>D</w:t>
      </w:r>
      <w:r w:rsidR="00847B74">
        <w:rPr>
          <w:color w:val="63554F"/>
          <w:w w:val="105"/>
        </w:rPr>
        <w:t xml:space="preserve"> </w:t>
      </w:r>
      <w:r w:rsidR="00847B74">
        <w:rPr>
          <w:color w:val="63554F"/>
          <w:spacing w:val="-10"/>
          <w:w w:val="105"/>
        </w:rPr>
        <w:t>has</w:t>
      </w:r>
      <w:r w:rsidR="00AC3544">
        <w:rPr>
          <w:color w:val="63554F"/>
          <w:spacing w:val="-10"/>
          <w:w w:val="105"/>
        </w:rPr>
        <w:t xml:space="preserve"> </w:t>
      </w:r>
      <w:r w:rsidR="00AC3544">
        <w:rPr>
          <w:color w:val="63554F"/>
          <w:w w:val="105"/>
        </w:rPr>
        <w:t>submit</w:t>
      </w:r>
      <w:r w:rsidR="00847B74">
        <w:rPr>
          <w:color w:val="63554F"/>
          <w:w w:val="105"/>
        </w:rPr>
        <w:t xml:space="preserve">ted </w:t>
      </w:r>
      <w:r w:rsidR="00AC3544">
        <w:rPr>
          <w:color w:val="63554F"/>
          <w:w w:val="105"/>
        </w:rPr>
        <w:t>the</w:t>
      </w:r>
      <w:r w:rsidR="00AC3544">
        <w:rPr>
          <w:color w:val="63554F"/>
          <w:spacing w:val="-10"/>
          <w:w w:val="105"/>
        </w:rPr>
        <w:t xml:space="preserve"> </w:t>
      </w:r>
      <w:r w:rsidR="00AC3544">
        <w:rPr>
          <w:color w:val="63554F"/>
          <w:w w:val="105"/>
        </w:rPr>
        <w:t>WMP</w:t>
      </w:r>
      <w:r w:rsidR="00AC3544">
        <w:rPr>
          <w:color w:val="63554F"/>
          <w:spacing w:val="-10"/>
          <w:w w:val="105"/>
        </w:rPr>
        <w:t xml:space="preserve"> </w:t>
      </w:r>
      <w:r w:rsidR="00847B74">
        <w:rPr>
          <w:color w:val="63554F"/>
          <w:spacing w:val="-10"/>
          <w:w w:val="105"/>
        </w:rPr>
        <w:t xml:space="preserve">and subsequent modifications </w:t>
      </w:r>
      <w:r w:rsidR="00AC3544">
        <w:rPr>
          <w:color w:val="63554F"/>
          <w:w w:val="105"/>
        </w:rPr>
        <w:t>to the</w:t>
      </w:r>
      <w:r w:rsidR="00AC3544">
        <w:rPr>
          <w:color w:val="63554F"/>
          <w:spacing w:val="-31"/>
          <w:w w:val="105"/>
        </w:rPr>
        <w:t xml:space="preserve"> </w:t>
      </w:r>
      <w:r w:rsidR="00AC3544">
        <w:rPr>
          <w:color w:val="63554F"/>
          <w:w w:val="105"/>
        </w:rPr>
        <w:t>California</w:t>
      </w:r>
      <w:r w:rsidR="00AC3544">
        <w:rPr>
          <w:color w:val="63554F"/>
          <w:spacing w:val="-31"/>
          <w:w w:val="105"/>
        </w:rPr>
        <w:t xml:space="preserve"> </w:t>
      </w:r>
      <w:r w:rsidR="00AC3544">
        <w:rPr>
          <w:color w:val="63554F"/>
          <w:w w:val="105"/>
        </w:rPr>
        <w:t>Wildfire</w:t>
      </w:r>
      <w:r w:rsidR="00AC3544">
        <w:rPr>
          <w:color w:val="63554F"/>
          <w:spacing w:val="-31"/>
          <w:w w:val="105"/>
        </w:rPr>
        <w:t xml:space="preserve"> </w:t>
      </w:r>
      <w:r w:rsidR="00AC3544">
        <w:rPr>
          <w:color w:val="63554F"/>
          <w:w w:val="105"/>
        </w:rPr>
        <w:t>Safety</w:t>
      </w:r>
      <w:r w:rsidR="00AC3544">
        <w:rPr>
          <w:color w:val="63554F"/>
          <w:spacing w:val="-31"/>
          <w:w w:val="105"/>
        </w:rPr>
        <w:t xml:space="preserve"> </w:t>
      </w:r>
      <w:r w:rsidR="00AC3544">
        <w:rPr>
          <w:color w:val="63554F"/>
          <w:w w:val="105"/>
        </w:rPr>
        <w:t>Advisory</w:t>
      </w:r>
      <w:r w:rsidR="00AC3544">
        <w:rPr>
          <w:color w:val="63554F"/>
          <w:spacing w:val="-31"/>
          <w:w w:val="105"/>
        </w:rPr>
        <w:t xml:space="preserve"> </w:t>
      </w:r>
      <w:r w:rsidR="00AC3544">
        <w:rPr>
          <w:color w:val="63554F"/>
          <w:w w:val="105"/>
        </w:rPr>
        <w:t>Board</w:t>
      </w:r>
      <w:r w:rsidR="00AC3544">
        <w:rPr>
          <w:color w:val="63554F"/>
          <w:spacing w:val="-31"/>
          <w:w w:val="105"/>
        </w:rPr>
        <w:t xml:space="preserve"> </w:t>
      </w:r>
      <w:r w:rsidR="00AC3544">
        <w:rPr>
          <w:color w:val="63554F"/>
          <w:w w:val="105"/>
        </w:rPr>
        <w:t>(CWSAB).</w:t>
      </w:r>
    </w:p>
    <w:p w14:paraId="6A3DF8B7" w14:textId="1D1C40F4" w:rsidR="00DF514A" w:rsidRDefault="00AC3544" w:rsidP="00722EDB">
      <w:pPr>
        <w:pStyle w:val="BodyText"/>
        <w:tabs>
          <w:tab w:val="left" w:pos="10530"/>
        </w:tabs>
        <w:spacing w:before="1" w:line="292" w:lineRule="auto"/>
        <w:ind w:left="100" w:right="810" w:hanging="10"/>
        <w:rPr>
          <w:b/>
          <w:bCs/>
          <w:color w:val="63554F"/>
        </w:rPr>
      </w:pPr>
      <w:r>
        <w:rPr>
          <w:color w:val="63554F"/>
        </w:rPr>
        <w:t xml:space="preserve">The CWSAB </w:t>
      </w:r>
      <w:r w:rsidR="00847B74">
        <w:rPr>
          <w:color w:val="63554F"/>
        </w:rPr>
        <w:t>has</w:t>
      </w:r>
      <w:r>
        <w:rPr>
          <w:color w:val="63554F"/>
        </w:rPr>
        <w:t xml:space="preserve"> review</w:t>
      </w:r>
      <w:r w:rsidR="00847B74">
        <w:rPr>
          <w:color w:val="63554F"/>
        </w:rPr>
        <w:t>ed</w:t>
      </w:r>
      <w:r>
        <w:rPr>
          <w:color w:val="63554F"/>
        </w:rPr>
        <w:t xml:space="preserve"> and provide</w:t>
      </w:r>
      <w:r w:rsidR="00847B74">
        <w:rPr>
          <w:color w:val="63554F"/>
        </w:rPr>
        <w:t>d</w:t>
      </w:r>
      <w:r>
        <w:rPr>
          <w:color w:val="63554F"/>
        </w:rPr>
        <w:t xml:space="preserve"> comments and advisory opinions regarding the content and sufficiency of the </w:t>
      </w:r>
      <w:r>
        <w:rPr>
          <w:color w:val="63554F"/>
          <w:spacing w:val="-9"/>
        </w:rPr>
        <w:t xml:space="preserve">WMP. </w:t>
      </w:r>
      <w:r w:rsidR="00254BDF">
        <w:rPr>
          <w:color w:val="63554F"/>
        </w:rPr>
        <w:t>LI</w:t>
      </w:r>
      <w:r>
        <w:rPr>
          <w:color w:val="63554F"/>
        </w:rPr>
        <w:t>D will consider comments and opinions received by the CWSAB in future</w:t>
      </w:r>
      <w:r>
        <w:rPr>
          <w:color w:val="63554F"/>
          <w:spacing w:val="53"/>
        </w:rPr>
        <w:t xml:space="preserve"> </w:t>
      </w:r>
      <w:r>
        <w:rPr>
          <w:color w:val="63554F"/>
        </w:rPr>
        <w:t>plans.</w:t>
      </w:r>
      <w:r w:rsidR="00847B74">
        <w:rPr>
          <w:color w:val="63554F"/>
        </w:rPr>
        <w:t xml:space="preserve">  It is </w:t>
      </w:r>
      <w:r w:rsidR="00747FE2">
        <w:rPr>
          <w:color w:val="63554F"/>
        </w:rPr>
        <w:t>appearing</w:t>
      </w:r>
      <w:r w:rsidR="00847B74">
        <w:rPr>
          <w:color w:val="63554F"/>
        </w:rPr>
        <w:t xml:space="preserve"> that the addition of photographic material to the 2023 WMP will assist the CWSAB in identifying LID as being in a </w:t>
      </w:r>
      <w:r w:rsidR="00847B74">
        <w:rPr>
          <w:b/>
          <w:bCs/>
          <w:color w:val="63554F"/>
        </w:rPr>
        <w:t>minimal, low risk threat situation due to the location which lies well outside the CPUC’s wildfire threat tiers, and poses little threat due to the majority of the facilities being located underground.  In fact, recent notifications by PG&amp;E and other utilities have indicated that in response to their facilities potentially contributing to wildfire hazards, they are in the process of moving many of their facilities to underground, a measure LID already has in its favor for prevention and threat mitigation.  Such photos are being added as</w:t>
      </w:r>
    </w:p>
    <w:p w14:paraId="6E4C0D83" w14:textId="77777777" w:rsidR="004D7C72" w:rsidRDefault="004D7C72" w:rsidP="00722EDB">
      <w:pPr>
        <w:pStyle w:val="BodyText"/>
        <w:tabs>
          <w:tab w:val="left" w:pos="10530"/>
        </w:tabs>
        <w:spacing w:before="1" w:line="292" w:lineRule="auto"/>
        <w:ind w:left="100" w:right="810" w:hanging="10"/>
        <w:rPr>
          <w:b/>
          <w:bCs/>
        </w:rPr>
      </w:pPr>
    </w:p>
    <w:p w14:paraId="04DD3C13" w14:textId="22D7EC52" w:rsidR="004D7C72" w:rsidRDefault="004D7C72" w:rsidP="004D7C72">
      <w:pPr>
        <w:pStyle w:val="BodyText"/>
        <w:tabs>
          <w:tab w:val="left" w:pos="10530"/>
        </w:tabs>
        <w:spacing w:before="1" w:line="292" w:lineRule="auto"/>
        <w:ind w:left="100" w:right="810" w:hanging="10"/>
        <w:rPr>
          <w:b/>
          <w:bCs/>
        </w:rPr>
      </w:pPr>
      <w:r w:rsidRPr="004D7C72">
        <w:rPr>
          <w:b/>
          <w:bCs/>
        </w:rPr>
        <w:t xml:space="preserve">The WSAB Advisory Borad want to have comment from LID regarding what steps it is taking when PSPS is initiated by PG&amp;E. Lathrop Irrigation Service area is located in a very low fire risk area. During a PSPS event what happens is the areas that are affected the distribution line are de-energized and the transmission line are kept active. LID power comes directly off of the major transmission line and thus the odds of being “turn-off” are greatly diminished. Keeping in mind that LID is a very small utility with approximately 3600 customers having traditional diesel generators large enough to provide power would not be </w:t>
      </w:r>
      <w:r w:rsidR="00747FE2" w:rsidRPr="004D7C72">
        <w:rPr>
          <w:b/>
          <w:bCs/>
        </w:rPr>
        <w:t>financia</w:t>
      </w:r>
      <w:r w:rsidR="00747FE2">
        <w:rPr>
          <w:b/>
          <w:bCs/>
        </w:rPr>
        <w:t xml:space="preserve">lly </w:t>
      </w:r>
      <w:r w:rsidRPr="004D7C72">
        <w:rPr>
          <w:b/>
          <w:bCs/>
        </w:rPr>
        <w:t xml:space="preserve">viable. </w:t>
      </w:r>
      <w:r w:rsidR="00747FE2" w:rsidRPr="004D7C72">
        <w:rPr>
          <w:b/>
          <w:bCs/>
        </w:rPr>
        <w:t>However,</w:t>
      </w:r>
      <w:r w:rsidRPr="004D7C72">
        <w:rPr>
          <w:b/>
          <w:bCs/>
        </w:rPr>
        <w:t xml:space="preserve"> LID is current working on a new cleaner energy producing generator that would be capable of suppling 70% of the current LID needs and is projected to come on line in </w:t>
      </w:r>
      <w:r w:rsidR="00747FE2" w:rsidRPr="004D7C72">
        <w:rPr>
          <w:b/>
          <w:bCs/>
        </w:rPr>
        <w:t>mid-2024</w:t>
      </w:r>
      <w:r w:rsidRPr="004D7C72">
        <w:rPr>
          <w:b/>
          <w:bCs/>
        </w:rPr>
        <w:t>. Also being a new community over 80% of our homes already have solar as mandated by the state for all new construction.</w:t>
      </w:r>
    </w:p>
    <w:p w14:paraId="36C8CCC0" w14:textId="77777777" w:rsidR="004D7C72" w:rsidRPr="004D7C72" w:rsidRDefault="004D7C72" w:rsidP="004D7C72">
      <w:pPr>
        <w:pStyle w:val="BodyText"/>
        <w:tabs>
          <w:tab w:val="left" w:pos="10530"/>
        </w:tabs>
        <w:spacing w:before="1" w:line="292" w:lineRule="auto"/>
        <w:ind w:left="100" w:right="810" w:hanging="10"/>
        <w:rPr>
          <w:b/>
          <w:bCs/>
        </w:rPr>
      </w:pPr>
    </w:p>
    <w:p w14:paraId="2881C312" w14:textId="77777777" w:rsidR="00B71DDE" w:rsidRPr="00254BDF" w:rsidRDefault="00AC3544" w:rsidP="00722EDB">
      <w:pPr>
        <w:pStyle w:val="ListParagraph"/>
        <w:numPr>
          <w:ilvl w:val="0"/>
          <w:numId w:val="18"/>
        </w:numPr>
        <w:tabs>
          <w:tab w:val="left" w:pos="947"/>
        </w:tabs>
        <w:spacing w:before="253"/>
        <w:ind w:left="946" w:hanging="10"/>
        <w:rPr>
          <w:rFonts w:ascii="Cambria"/>
          <w:b/>
          <w:color w:val="4F81BD" w:themeColor="accent1"/>
          <w:sz w:val="63"/>
        </w:rPr>
      </w:pPr>
      <w:r w:rsidRPr="00254BDF">
        <w:rPr>
          <w:rFonts w:ascii="Cambria"/>
          <w:b/>
          <w:color w:val="4F81BD" w:themeColor="accent1"/>
          <w:sz w:val="63"/>
        </w:rPr>
        <w:t>Appendix</w:t>
      </w:r>
    </w:p>
    <w:p w14:paraId="15255991" w14:textId="77777777" w:rsidR="00B71DDE" w:rsidRDefault="00AC3544" w:rsidP="00722EDB">
      <w:pPr>
        <w:pStyle w:val="BodyText"/>
        <w:spacing w:before="258"/>
        <w:ind w:left="120" w:hanging="10"/>
      </w:pPr>
      <w:r>
        <w:rPr>
          <w:color w:val="63554F"/>
          <w:w w:val="105"/>
        </w:rPr>
        <w:t>This section contains supporting information to the document.</w:t>
      </w:r>
    </w:p>
    <w:p w14:paraId="54E9C2DA" w14:textId="77777777" w:rsidR="00B71DDE" w:rsidRDefault="00B71DDE" w:rsidP="00722EDB">
      <w:pPr>
        <w:pStyle w:val="BodyText"/>
        <w:ind w:hanging="10"/>
      </w:pPr>
    </w:p>
    <w:p w14:paraId="26E5015C" w14:textId="77777777" w:rsidR="00B71DDE" w:rsidRDefault="00B71DDE" w:rsidP="00722EDB">
      <w:pPr>
        <w:pStyle w:val="BodyText"/>
        <w:ind w:hanging="10"/>
        <w:rPr>
          <w:sz w:val="24"/>
        </w:rPr>
      </w:pPr>
    </w:p>
    <w:p w14:paraId="3A71E9EF" w14:textId="77777777" w:rsidR="00B71DDE" w:rsidRDefault="00AC3544" w:rsidP="00722EDB">
      <w:pPr>
        <w:pStyle w:val="ListParagraph"/>
        <w:numPr>
          <w:ilvl w:val="1"/>
          <w:numId w:val="18"/>
        </w:numPr>
        <w:tabs>
          <w:tab w:val="left" w:pos="839"/>
          <w:tab w:val="left" w:pos="841"/>
        </w:tabs>
        <w:spacing w:before="1"/>
        <w:ind w:left="840" w:hanging="10"/>
        <w:jc w:val="left"/>
        <w:rPr>
          <w:rFonts w:ascii="Cambria"/>
          <w:b/>
        </w:rPr>
      </w:pPr>
      <w:r w:rsidRPr="00254BDF">
        <w:rPr>
          <w:rFonts w:ascii="Cambria"/>
          <w:b/>
          <w:color w:val="4F81BD" w:themeColor="accent1"/>
        </w:rPr>
        <w:t>Definitions</w:t>
      </w:r>
    </w:p>
    <w:p w14:paraId="3F28428D" w14:textId="77777777" w:rsidR="00B71DDE" w:rsidRDefault="00AC3544" w:rsidP="00722EDB">
      <w:pPr>
        <w:pStyle w:val="BodyText"/>
        <w:spacing w:before="133" w:line="292" w:lineRule="auto"/>
        <w:ind w:left="120" w:right="630" w:hanging="10"/>
      </w:pPr>
      <w:r>
        <w:rPr>
          <w:color w:val="63554F"/>
          <w:w w:val="105"/>
        </w:rPr>
        <w:t xml:space="preserve">Distribution System Operations (DSO): </w:t>
      </w:r>
      <w:r w:rsidR="00254BDF">
        <w:rPr>
          <w:color w:val="63554F"/>
          <w:w w:val="105"/>
        </w:rPr>
        <w:t>LI</w:t>
      </w:r>
      <w:r>
        <w:rPr>
          <w:color w:val="63554F"/>
          <w:w w:val="105"/>
        </w:rPr>
        <w:t xml:space="preserve">D’s DSO personnel is responsible for directing the safe and reliable operation of </w:t>
      </w:r>
      <w:r w:rsidR="00254BDF">
        <w:rPr>
          <w:color w:val="63554F"/>
          <w:w w:val="105"/>
        </w:rPr>
        <w:t>LI</w:t>
      </w:r>
      <w:r>
        <w:rPr>
          <w:color w:val="63554F"/>
          <w:w w:val="105"/>
        </w:rPr>
        <w:t>D’s Distribution system while operating within current policies and procedures during normal and emergency situations. Distribution system operators prepare, check and administer the execution of safe and reliable switching procedures. DSO will</w:t>
      </w:r>
    </w:p>
    <w:p w14:paraId="068DF511" w14:textId="77777777" w:rsidR="00B71DDE" w:rsidRDefault="00AC3544" w:rsidP="000214C3">
      <w:pPr>
        <w:pStyle w:val="BodyText"/>
        <w:spacing w:line="292" w:lineRule="auto"/>
        <w:ind w:left="120" w:right="720" w:hanging="10"/>
      </w:pPr>
      <w:r>
        <w:rPr>
          <w:color w:val="63554F"/>
          <w:w w:val="105"/>
        </w:rPr>
        <w:t>monitor</w:t>
      </w:r>
      <w:r>
        <w:rPr>
          <w:color w:val="63554F"/>
          <w:spacing w:val="-8"/>
          <w:w w:val="105"/>
        </w:rPr>
        <w:t xml:space="preserve"> </w:t>
      </w:r>
      <w:r>
        <w:rPr>
          <w:color w:val="63554F"/>
          <w:w w:val="105"/>
        </w:rPr>
        <w:t>and</w:t>
      </w:r>
      <w:r>
        <w:rPr>
          <w:color w:val="63554F"/>
          <w:spacing w:val="-8"/>
          <w:w w:val="105"/>
        </w:rPr>
        <w:t xml:space="preserve"> </w:t>
      </w:r>
      <w:r>
        <w:rPr>
          <w:color w:val="63554F"/>
          <w:w w:val="105"/>
        </w:rPr>
        <w:t>maintain</w:t>
      </w:r>
      <w:r>
        <w:rPr>
          <w:color w:val="63554F"/>
          <w:spacing w:val="-8"/>
          <w:w w:val="105"/>
        </w:rPr>
        <w:t xml:space="preserve"> </w:t>
      </w:r>
      <w:r>
        <w:rPr>
          <w:color w:val="63554F"/>
          <w:w w:val="105"/>
        </w:rPr>
        <w:t>equipment</w:t>
      </w:r>
      <w:r>
        <w:rPr>
          <w:color w:val="63554F"/>
          <w:spacing w:val="-8"/>
          <w:w w:val="105"/>
        </w:rPr>
        <w:t xml:space="preserve"> </w:t>
      </w:r>
      <w:r>
        <w:rPr>
          <w:color w:val="63554F"/>
          <w:w w:val="105"/>
        </w:rPr>
        <w:t>loading</w:t>
      </w:r>
      <w:r>
        <w:rPr>
          <w:color w:val="63554F"/>
          <w:spacing w:val="-8"/>
          <w:w w:val="105"/>
        </w:rPr>
        <w:t xml:space="preserve"> </w:t>
      </w:r>
      <w:r>
        <w:rPr>
          <w:color w:val="63554F"/>
          <w:w w:val="105"/>
        </w:rPr>
        <w:t>levels</w:t>
      </w:r>
      <w:r>
        <w:rPr>
          <w:color w:val="63554F"/>
          <w:spacing w:val="-8"/>
          <w:w w:val="105"/>
        </w:rPr>
        <w:t xml:space="preserve"> </w:t>
      </w:r>
      <w:r>
        <w:rPr>
          <w:color w:val="63554F"/>
          <w:w w:val="105"/>
        </w:rPr>
        <w:t>to</w:t>
      </w:r>
      <w:r>
        <w:rPr>
          <w:color w:val="63554F"/>
          <w:spacing w:val="-8"/>
          <w:w w:val="105"/>
        </w:rPr>
        <w:t xml:space="preserve"> </w:t>
      </w:r>
      <w:r>
        <w:rPr>
          <w:color w:val="63554F"/>
          <w:w w:val="105"/>
        </w:rPr>
        <w:t>prevent</w:t>
      </w:r>
      <w:r>
        <w:rPr>
          <w:color w:val="63554F"/>
          <w:w w:val="103"/>
        </w:rPr>
        <w:t xml:space="preserve"> </w:t>
      </w:r>
      <w:r>
        <w:rPr>
          <w:color w:val="63554F"/>
          <w:w w:val="105"/>
        </w:rPr>
        <w:t>damage to equipment. This group is also responsible for updating outage information timely and accurately so that information can be provided to internal and external customers.</w:t>
      </w:r>
    </w:p>
    <w:p w14:paraId="0EFF387D" w14:textId="77777777" w:rsidR="00B71DDE" w:rsidRDefault="00AC3544">
      <w:pPr>
        <w:pStyle w:val="BodyText"/>
        <w:tabs>
          <w:tab w:val="left" w:pos="10620"/>
        </w:tabs>
        <w:spacing w:before="90" w:line="290" w:lineRule="auto"/>
        <w:ind w:left="120" w:right="455" w:hanging="10"/>
      </w:pPr>
      <w:r>
        <w:rPr>
          <w:rFonts w:ascii="Trebuchet MS" w:hAnsi="Trebuchet MS"/>
          <w:b/>
          <w:i/>
          <w:color w:val="63554F"/>
          <w:w w:val="105"/>
        </w:rPr>
        <w:t>Fire Hazard</w:t>
      </w:r>
      <w:r>
        <w:rPr>
          <w:rFonts w:ascii="Trebuchet MS" w:hAnsi="Trebuchet MS"/>
          <w:b/>
          <w:i/>
          <w:color w:val="63554F"/>
          <w:w w:val="105"/>
          <w:position w:val="7"/>
          <w:sz w:val="11"/>
        </w:rPr>
        <w:t>18</w:t>
      </w:r>
      <w:r>
        <w:rPr>
          <w:rFonts w:ascii="Trebuchet MS" w:hAnsi="Trebuchet MS"/>
          <w:b/>
          <w:i/>
          <w:color w:val="63554F"/>
          <w:w w:val="105"/>
        </w:rPr>
        <w:t xml:space="preserve">: </w:t>
      </w:r>
      <w:r>
        <w:rPr>
          <w:color w:val="63554F"/>
          <w:w w:val="105"/>
        </w:rPr>
        <w:t>“Hazard” is based on the physical conditions that give a likelihood that an area will burn</w:t>
      </w:r>
      <w:r>
        <w:rPr>
          <w:color w:val="63554F"/>
          <w:spacing w:val="-8"/>
          <w:w w:val="105"/>
        </w:rPr>
        <w:t xml:space="preserve"> </w:t>
      </w:r>
      <w:r>
        <w:rPr>
          <w:color w:val="63554F"/>
          <w:w w:val="105"/>
        </w:rPr>
        <w:t>over</w:t>
      </w:r>
      <w:r>
        <w:rPr>
          <w:color w:val="63554F"/>
          <w:spacing w:val="-8"/>
          <w:w w:val="105"/>
        </w:rPr>
        <w:t xml:space="preserve"> </w:t>
      </w:r>
      <w:r>
        <w:rPr>
          <w:color w:val="63554F"/>
          <w:w w:val="105"/>
        </w:rPr>
        <w:t>a</w:t>
      </w:r>
      <w:r>
        <w:rPr>
          <w:color w:val="63554F"/>
          <w:spacing w:val="-8"/>
          <w:w w:val="105"/>
        </w:rPr>
        <w:t xml:space="preserve"> </w:t>
      </w:r>
      <w:r>
        <w:rPr>
          <w:color w:val="63554F"/>
          <w:w w:val="105"/>
        </w:rPr>
        <w:t>30</w:t>
      </w:r>
      <w:r>
        <w:rPr>
          <w:color w:val="63554F"/>
          <w:spacing w:val="-8"/>
          <w:w w:val="105"/>
        </w:rPr>
        <w:t xml:space="preserve"> </w:t>
      </w:r>
      <w:r>
        <w:rPr>
          <w:color w:val="63554F"/>
          <w:w w:val="105"/>
        </w:rPr>
        <w:t>to</w:t>
      </w:r>
      <w:r>
        <w:rPr>
          <w:color w:val="63554F"/>
          <w:spacing w:val="-8"/>
          <w:w w:val="105"/>
        </w:rPr>
        <w:t xml:space="preserve"> </w:t>
      </w:r>
      <w:r>
        <w:rPr>
          <w:color w:val="63554F"/>
          <w:w w:val="105"/>
        </w:rPr>
        <w:t>50-year</w:t>
      </w:r>
      <w:r>
        <w:rPr>
          <w:color w:val="63554F"/>
          <w:spacing w:val="-8"/>
          <w:w w:val="105"/>
        </w:rPr>
        <w:t xml:space="preserve"> </w:t>
      </w:r>
      <w:r>
        <w:rPr>
          <w:color w:val="63554F"/>
          <w:w w:val="105"/>
        </w:rPr>
        <w:t>period</w:t>
      </w:r>
      <w:r>
        <w:rPr>
          <w:color w:val="63554F"/>
          <w:spacing w:val="-8"/>
          <w:w w:val="105"/>
        </w:rPr>
        <w:t xml:space="preserve"> </w:t>
      </w:r>
      <w:r>
        <w:rPr>
          <w:color w:val="63554F"/>
          <w:w w:val="105"/>
        </w:rPr>
        <w:t>without</w:t>
      </w:r>
      <w:r>
        <w:rPr>
          <w:color w:val="63554F"/>
          <w:spacing w:val="-8"/>
          <w:w w:val="105"/>
        </w:rPr>
        <w:t xml:space="preserve"> </w:t>
      </w:r>
      <w:r>
        <w:rPr>
          <w:color w:val="63554F"/>
          <w:w w:val="105"/>
        </w:rPr>
        <w:t>considering modifications</w:t>
      </w:r>
      <w:r>
        <w:rPr>
          <w:color w:val="63554F"/>
          <w:spacing w:val="-18"/>
          <w:w w:val="105"/>
        </w:rPr>
        <w:t xml:space="preserve"> </w:t>
      </w:r>
      <w:r>
        <w:rPr>
          <w:color w:val="63554F"/>
          <w:w w:val="105"/>
        </w:rPr>
        <w:t>such</w:t>
      </w:r>
      <w:r>
        <w:rPr>
          <w:color w:val="63554F"/>
          <w:spacing w:val="-18"/>
          <w:w w:val="105"/>
        </w:rPr>
        <w:t xml:space="preserve"> </w:t>
      </w:r>
      <w:r>
        <w:rPr>
          <w:color w:val="63554F"/>
          <w:w w:val="105"/>
        </w:rPr>
        <w:t>as</w:t>
      </w:r>
      <w:r>
        <w:rPr>
          <w:color w:val="63554F"/>
          <w:spacing w:val="-18"/>
          <w:w w:val="105"/>
        </w:rPr>
        <w:t xml:space="preserve"> </w:t>
      </w:r>
      <w:r>
        <w:rPr>
          <w:color w:val="63554F"/>
          <w:w w:val="105"/>
        </w:rPr>
        <w:t>fuel</w:t>
      </w:r>
      <w:r>
        <w:rPr>
          <w:color w:val="63554F"/>
          <w:spacing w:val="-18"/>
          <w:w w:val="105"/>
        </w:rPr>
        <w:t xml:space="preserve"> </w:t>
      </w:r>
      <w:r>
        <w:rPr>
          <w:color w:val="63554F"/>
          <w:w w:val="105"/>
        </w:rPr>
        <w:t>reduction</w:t>
      </w:r>
      <w:r>
        <w:rPr>
          <w:color w:val="63554F"/>
          <w:spacing w:val="-18"/>
          <w:w w:val="105"/>
        </w:rPr>
        <w:t xml:space="preserve"> </w:t>
      </w:r>
      <w:r>
        <w:rPr>
          <w:color w:val="63554F"/>
          <w:w w:val="105"/>
        </w:rPr>
        <w:t>efforts.</w:t>
      </w:r>
    </w:p>
    <w:p w14:paraId="7026C66F" w14:textId="55175DA1" w:rsidR="00B71DDE" w:rsidRDefault="00AC3544" w:rsidP="00722EDB">
      <w:pPr>
        <w:pStyle w:val="BodyText"/>
        <w:spacing w:before="92" w:line="290" w:lineRule="auto"/>
        <w:ind w:left="120" w:right="340" w:hanging="10"/>
      </w:pPr>
      <w:r>
        <w:rPr>
          <w:rFonts w:ascii="Trebuchet MS" w:hAnsi="Trebuchet MS"/>
          <w:b/>
          <w:i/>
          <w:color w:val="63554F"/>
          <w:w w:val="105"/>
        </w:rPr>
        <w:t>Fire</w:t>
      </w:r>
      <w:r>
        <w:rPr>
          <w:rFonts w:ascii="Trebuchet MS" w:hAnsi="Trebuchet MS"/>
          <w:b/>
          <w:i/>
          <w:color w:val="63554F"/>
          <w:spacing w:val="-19"/>
          <w:w w:val="105"/>
        </w:rPr>
        <w:t xml:space="preserve"> </w:t>
      </w:r>
      <w:r>
        <w:rPr>
          <w:rFonts w:ascii="Trebuchet MS" w:hAnsi="Trebuchet MS"/>
          <w:b/>
          <w:i/>
          <w:color w:val="63554F"/>
          <w:w w:val="105"/>
        </w:rPr>
        <w:t>Risk</w:t>
      </w:r>
      <w:r>
        <w:rPr>
          <w:rFonts w:ascii="Trebuchet MS" w:hAnsi="Trebuchet MS"/>
          <w:b/>
          <w:i/>
          <w:color w:val="63554F"/>
          <w:w w:val="105"/>
          <w:position w:val="7"/>
          <w:sz w:val="11"/>
        </w:rPr>
        <w:t>1</w:t>
      </w:r>
      <w:r>
        <w:rPr>
          <w:rFonts w:ascii="Trebuchet MS" w:hAnsi="Trebuchet MS"/>
          <w:b/>
          <w:i/>
          <w:color w:val="63554F"/>
          <w:w w:val="105"/>
        </w:rPr>
        <w:t>:</w:t>
      </w:r>
      <w:r>
        <w:rPr>
          <w:rFonts w:ascii="Trebuchet MS" w:hAnsi="Trebuchet MS"/>
          <w:b/>
          <w:i/>
          <w:color w:val="63554F"/>
          <w:spacing w:val="-19"/>
          <w:w w:val="105"/>
        </w:rPr>
        <w:t xml:space="preserve"> </w:t>
      </w:r>
      <w:r>
        <w:rPr>
          <w:color w:val="63554F"/>
          <w:w w:val="105"/>
        </w:rPr>
        <w:t>“Risk”</w:t>
      </w:r>
      <w:r>
        <w:rPr>
          <w:color w:val="63554F"/>
          <w:spacing w:val="-16"/>
          <w:w w:val="105"/>
        </w:rPr>
        <w:t xml:space="preserve"> </w:t>
      </w:r>
      <w:r>
        <w:rPr>
          <w:color w:val="63554F"/>
          <w:w w:val="105"/>
        </w:rPr>
        <w:t>is</w:t>
      </w:r>
      <w:r>
        <w:rPr>
          <w:color w:val="63554F"/>
          <w:spacing w:val="-16"/>
          <w:w w:val="105"/>
        </w:rPr>
        <w:t xml:space="preserve"> </w:t>
      </w:r>
      <w:r>
        <w:rPr>
          <w:color w:val="63554F"/>
          <w:w w:val="105"/>
        </w:rPr>
        <w:t>the</w:t>
      </w:r>
      <w:r>
        <w:rPr>
          <w:color w:val="63554F"/>
          <w:spacing w:val="-16"/>
          <w:w w:val="105"/>
        </w:rPr>
        <w:t xml:space="preserve"> </w:t>
      </w:r>
      <w:r>
        <w:rPr>
          <w:color w:val="63554F"/>
          <w:w w:val="105"/>
        </w:rPr>
        <w:t>potential</w:t>
      </w:r>
      <w:r>
        <w:rPr>
          <w:color w:val="63554F"/>
          <w:spacing w:val="-16"/>
          <w:w w:val="105"/>
        </w:rPr>
        <w:t xml:space="preserve"> </w:t>
      </w:r>
      <w:r>
        <w:rPr>
          <w:color w:val="63554F"/>
          <w:w w:val="105"/>
        </w:rPr>
        <w:t>damage</w:t>
      </w:r>
      <w:r>
        <w:rPr>
          <w:color w:val="63554F"/>
          <w:spacing w:val="-16"/>
          <w:w w:val="105"/>
        </w:rPr>
        <w:t xml:space="preserve"> </w:t>
      </w:r>
      <w:r>
        <w:rPr>
          <w:color w:val="63554F"/>
          <w:w w:val="105"/>
        </w:rPr>
        <w:t>a</w:t>
      </w:r>
      <w:r>
        <w:rPr>
          <w:color w:val="63554F"/>
          <w:spacing w:val="-16"/>
          <w:w w:val="105"/>
        </w:rPr>
        <w:t xml:space="preserve"> </w:t>
      </w:r>
      <w:r>
        <w:rPr>
          <w:color w:val="63554F"/>
          <w:w w:val="105"/>
        </w:rPr>
        <w:t>fire</w:t>
      </w:r>
      <w:r>
        <w:rPr>
          <w:color w:val="63554F"/>
          <w:spacing w:val="-16"/>
          <w:w w:val="105"/>
        </w:rPr>
        <w:t xml:space="preserve"> </w:t>
      </w:r>
      <w:r>
        <w:rPr>
          <w:color w:val="63554F"/>
          <w:w w:val="105"/>
        </w:rPr>
        <w:t>can</w:t>
      </w:r>
      <w:r>
        <w:rPr>
          <w:color w:val="63554F"/>
          <w:spacing w:val="-16"/>
          <w:w w:val="105"/>
        </w:rPr>
        <w:t xml:space="preserve"> </w:t>
      </w:r>
      <w:r w:rsidR="00747FE2">
        <w:rPr>
          <w:color w:val="63554F"/>
          <w:w w:val="105"/>
        </w:rPr>
        <w:t>due</w:t>
      </w:r>
      <w:r>
        <w:rPr>
          <w:color w:val="63554F"/>
          <w:w w:val="105"/>
        </w:rPr>
        <w:t xml:space="preserve"> to the area under existing conditions, including any modifications</w:t>
      </w:r>
      <w:r>
        <w:rPr>
          <w:color w:val="63554F"/>
          <w:spacing w:val="-20"/>
          <w:w w:val="105"/>
        </w:rPr>
        <w:t xml:space="preserve"> </w:t>
      </w:r>
      <w:r>
        <w:rPr>
          <w:color w:val="63554F"/>
          <w:w w:val="105"/>
        </w:rPr>
        <w:t>such</w:t>
      </w:r>
      <w:r>
        <w:rPr>
          <w:color w:val="63554F"/>
          <w:spacing w:val="-20"/>
          <w:w w:val="105"/>
        </w:rPr>
        <w:t xml:space="preserve"> </w:t>
      </w:r>
      <w:r>
        <w:rPr>
          <w:color w:val="63554F"/>
          <w:w w:val="105"/>
        </w:rPr>
        <w:t>as</w:t>
      </w:r>
      <w:r>
        <w:rPr>
          <w:color w:val="63554F"/>
          <w:spacing w:val="-20"/>
          <w:w w:val="105"/>
        </w:rPr>
        <w:t xml:space="preserve"> </w:t>
      </w:r>
      <w:r>
        <w:rPr>
          <w:color w:val="63554F"/>
          <w:w w:val="105"/>
        </w:rPr>
        <w:t>defensible</w:t>
      </w:r>
      <w:r>
        <w:rPr>
          <w:color w:val="63554F"/>
          <w:spacing w:val="-20"/>
          <w:w w:val="105"/>
        </w:rPr>
        <w:t xml:space="preserve"> </w:t>
      </w:r>
      <w:r>
        <w:rPr>
          <w:color w:val="63554F"/>
          <w:w w:val="105"/>
        </w:rPr>
        <w:t>space,</w:t>
      </w:r>
      <w:r>
        <w:rPr>
          <w:color w:val="63554F"/>
          <w:spacing w:val="-20"/>
          <w:w w:val="105"/>
        </w:rPr>
        <w:t xml:space="preserve"> </w:t>
      </w:r>
      <w:r>
        <w:rPr>
          <w:color w:val="63554F"/>
          <w:w w:val="105"/>
        </w:rPr>
        <w:t>irrigation</w:t>
      </w:r>
      <w:r>
        <w:rPr>
          <w:color w:val="63554F"/>
          <w:spacing w:val="-20"/>
          <w:w w:val="105"/>
        </w:rPr>
        <w:t xml:space="preserve"> </w:t>
      </w:r>
      <w:r>
        <w:rPr>
          <w:color w:val="63554F"/>
          <w:w w:val="105"/>
        </w:rPr>
        <w:t>and sprinklers</w:t>
      </w:r>
      <w:r>
        <w:rPr>
          <w:color w:val="63554F"/>
          <w:spacing w:val="-13"/>
          <w:w w:val="105"/>
        </w:rPr>
        <w:t xml:space="preserve"> </w:t>
      </w:r>
      <w:r>
        <w:rPr>
          <w:color w:val="63554F"/>
          <w:w w:val="105"/>
        </w:rPr>
        <w:t>and</w:t>
      </w:r>
      <w:r>
        <w:rPr>
          <w:color w:val="63554F"/>
          <w:spacing w:val="-13"/>
          <w:w w:val="105"/>
        </w:rPr>
        <w:t xml:space="preserve"> </w:t>
      </w:r>
      <w:r>
        <w:rPr>
          <w:color w:val="63554F"/>
          <w:w w:val="105"/>
        </w:rPr>
        <w:t>ignition</w:t>
      </w:r>
      <w:r>
        <w:rPr>
          <w:color w:val="63554F"/>
          <w:spacing w:val="-13"/>
          <w:w w:val="105"/>
        </w:rPr>
        <w:t xml:space="preserve"> </w:t>
      </w:r>
      <w:r>
        <w:rPr>
          <w:color w:val="63554F"/>
          <w:w w:val="105"/>
        </w:rPr>
        <w:t>resistant</w:t>
      </w:r>
      <w:r>
        <w:rPr>
          <w:color w:val="63554F"/>
          <w:spacing w:val="-13"/>
          <w:w w:val="105"/>
        </w:rPr>
        <w:t xml:space="preserve"> </w:t>
      </w:r>
      <w:r>
        <w:rPr>
          <w:color w:val="63554F"/>
          <w:w w:val="105"/>
        </w:rPr>
        <w:t>building</w:t>
      </w:r>
      <w:r>
        <w:rPr>
          <w:color w:val="63554F"/>
          <w:spacing w:val="-13"/>
          <w:w w:val="105"/>
        </w:rPr>
        <w:t xml:space="preserve"> </w:t>
      </w:r>
      <w:r>
        <w:rPr>
          <w:color w:val="63554F"/>
          <w:w w:val="105"/>
        </w:rPr>
        <w:t>construction</w:t>
      </w:r>
    </w:p>
    <w:p w14:paraId="1A9784EA" w14:textId="77777777" w:rsidR="00B71DDE" w:rsidRDefault="00AC3544" w:rsidP="00722EDB">
      <w:pPr>
        <w:pStyle w:val="BodyText"/>
        <w:spacing w:before="2" w:line="292" w:lineRule="auto"/>
        <w:ind w:left="120" w:right="-11" w:hanging="10"/>
      </w:pPr>
      <w:r>
        <w:rPr>
          <w:color w:val="63554F"/>
          <w:w w:val="105"/>
        </w:rPr>
        <w:t>which</w:t>
      </w:r>
      <w:r>
        <w:rPr>
          <w:color w:val="63554F"/>
          <w:spacing w:val="-24"/>
          <w:w w:val="105"/>
        </w:rPr>
        <w:t xml:space="preserve"> </w:t>
      </w:r>
      <w:r>
        <w:rPr>
          <w:color w:val="63554F"/>
          <w:w w:val="105"/>
        </w:rPr>
        <w:t>can</w:t>
      </w:r>
      <w:r>
        <w:rPr>
          <w:color w:val="63554F"/>
          <w:spacing w:val="-24"/>
          <w:w w:val="105"/>
        </w:rPr>
        <w:t xml:space="preserve"> </w:t>
      </w:r>
      <w:r>
        <w:rPr>
          <w:color w:val="63554F"/>
          <w:w w:val="105"/>
        </w:rPr>
        <w:t>reduce</w:t>
      </w:r>
      <w:r>
        <w:rPr>
          <w:color w:val="63554F"/>
          <w:spacing w:val="-24"/>
          <w:w w:val="105"/>
        </w:rPr>
        <w:t xml:space="preserve"> </w:t>
      </w:r>
      <w:r>
        <w:rPr>
          <w:color w:val="63554F"/>
          <w:w w:val="105"/>
        </w:rPr>
        <w:t>fire</w:t>
      </w:r>
      <w:r>
        <w:rPr>
          <w:color w:val="63554F"/>
          <w:spacing w:val="-24"/>
          <w:w w:val="105"/>
        </w:rPr>
        <w:t xml:space="preserve"> </w:t>
      </w:r>
      <w:r>
        <w:rPr>
          <w:color w:val="63554F"/>
          <w:w w:val="105"/>
        </w:rPr>
        <w:t>risk.</w:t>
      </w:r>
      <w:r>
        <w:rPr>
          <w:color w:val="63554F"/>
          <w:spacing w:val="-24"/>
          <w:w w:val="105"/>
        </w:rPr>
        <w:t xml:space="preserve"> </w:t>
      </w:r>
      <w:r>
        <w:rPr>
          <w:color w:val="63554F"/>
          <w:w w:val="105"/>
        </w:rPr>
        <w:t>Risk</w:t>
      </w:r>
      <w:r>
        <w:rPr>
          <w:color w:val="63554F"/>
          <w:spacing w:val="-24"/>
          <w:w w:val="105"/>
        </w:rPr>
        <w:t xml:space="preserve"> </w:t>
      </w:r>
      <w:r>
        <w:rPr>
          <w:color w:val="63554F"/>
          <w:w w:val="105"/>
        </w:rPr>
        <w:t>considers</w:t>
      </w:r>
      <w:r>
        <w:rPr>
          <w:color w:val="63554F"/>
          <w:spacing w:val="-24"/>
          <w:w w:val="105"/>
        </w:rPr>
        <w:t xml:space="preserve"> </w:t>
      </w:r>
      <w:r>
        <w:rPr>
          <w:color w:val="63554F"/>
          <w:w w:val="105"/>
        </w:rPr>
        <w:t>the</w:t>
      </w:r>
      <w:r>
        <w:rPr>
          <w:color w:val="63554F"/>
          <w:spacing w:val="-24"/>
          <w:w w:val="105"/>
        </w:rPr>
        <w:t xml:space="preserve"> </w:t>
      </w:r>
      <w:r>
        <w:rPr>
          <w:color w:val="63554F"/>
          <w:w w:val="105"/>
        </w:rPr>
        <w:t>susceptibility of what is being</w:t>
      </w:r>
      <w:r>
        <w:rPr>
          <w:color w:val="63554F"/>
          <w:spacing w:val="4"/>
          <w:w w:val="105"/>
        </w:rPr>
        <w:t xml:space="preserve"> </w:t>
      </w:r>
      <w:r>
        <w:rPr>
          <w:color w:val="63554F"/>
          <w:w w:val="105"/>
        </w:rPr>
        <w:t>protected.</w:t>
      </w:r>
    </w:p>
    <w:p w14:paraId="41D2D0C3" w14:textId="77777777" w:rsidR="00B71DDE" w:rsidRDefault="00AC3544" w:rsidP="00722EDB">
      <w:pPr>
        <w:pStyle w:val="BodyText"/>
        <w:spacing w:before="90" w:line="290" w:lineRule="auto"/>
        <w:ind w:left="120" w:right="720" w:hanging="10"/>
      </w:pPr>
      <w:r>
        <w:rPr>
          <w:rFonts w:ascii="Trebuchet MS"/>
          <w:b/>
          <w:i/>
          <w:color w:val="63554F"/>
          <w:w w:val="105"/>
        </w:rPr>
        <w:t xml:space="preserve">Hardening: </w:t>
      </w:r>
      <w:r>
        <w:rPr>
          <w:color w:val="63554F"/>
          <w:w w:val="105"/>
        </w:rPr>
        <w:t>Modifications to electric infrastructure to reduce the likelihood of ignition and improve the survivability of electrical assets.</w:t>
      </w:r>
    </w:p>
    <w:p w14:paraId="4F9F94D1" w14:textId="77777777" w:rsidR="00B71DDE" w:rsidRDefault="00AC3544" w:rsidP="00722EDB">
      <w:pPr>
        <w:pStyle w:val="BodyText"/>
        <w:spacing w:before="92" w:line="290" w:lineRule="auto"/>
        <w:ind w:left="119" w:right="630" w:hanging="10"/>
      </w:pPr>
      <w:r>
        <w:rPr>
          <w:rFonts w:ascii="Trebuchet MS"/>
          <w:b/>
          <w:i/>
          <w:color w:val="63554F"/>
          <w:w w:val="105"/>
        </w:rPr>
        <w:t>High</w:t>
      </w:r>
      <w:r>
        <w:rPr>
          <w:rFonts w:ascii="Trebuchet MS"/>
          <w:b/>
          <w:i/>
          <w:color w:val="63554F"/>
          <w:spacing w:val="-42"/>
          <w:w w:val="105"/>
        </w:rPr>
        <w:t xml:space="preserve"> </w:t>
      </w:r>
      <w:r>
        <w:rPr>
          <w:rFonts w:ascii="Trebuchet MS"/>
          <w:b/>
          <w:i/>
          <w:color w:val="63554F"/>
          <w:w w:val="105"/>
        </w:rPr>
        <w:t>Fire</w:t>
      </w:r>
      <w:r>
        <w:rPr>
          <w:rFonts w:ascii="Trebuchet MS"/>
          <w:b/>
          <w:i/>
          <w:color w:val="63554F"/>
          <w:spacing w:val="-42"/>
          <w:w w:val="105"/>
        </w:rPr>
        <w:t xml:space="preserve"> </w:t>
      </w:r>
      <w:r>
        <w:rPr>
          <w:rFonts w:ascii="Trebuchet MS"/>
          <w:b/>
          <w:i/>
          <w:color w:val="63554F"/>
          <w:w w:val="105"/>
        </w:rPr>
        <w:t>Threat</w:t>
      </w:r>
      <w:r>
        <w:rPr>
          <w:rFonts w:ascii="Trebuchet MS"/>
          <w:b/>
          <w:i/>
          <w:color w:val="63554F"/>
          <w:spacing w:val="-42"/>
          <w:w w:val="105"/>
        </w:rPr>
        <w:t xml:space="preserve"> </w:t>
      </w:r>
      <w:r>
        <w:rPr>
          <w:rFonts w:ascii="Trebuchet MS"/>
          <w:b/>
          <w:i/>
          <w:color w:val="63554F"/>
          <w:w w:val="105"/>
        </w:rPr>
        <w:t>District</w:t>
      </w:r>
      <w:r>
        <w:rPr>
          <w:rFonts w:ascii="Trebuchet MS"/>
          <w:b/>
          <w:i/>
          <w:color w:val="63554F"/>
          <w:spacing w:val="-42"/>
          <w:w w:val="105"/>
        </w:rPr>
        <w:t xml:space="preserve"> </w:t>
      </w:r>
      <w:r>
        <w:rPr>
          <w:rFonts w:ascii="Trebuchet MS"/>
          <w:b/>
          <w:i/>
          <w:color w:val="63554F"/>
          <w:w w:val="105"/>
        </w:rPr>
        <w:t>(HFTD)</w:t>
      </w:r>
      <w:r>
        <w:rPr>
          <w:rFonts w:ascii="Trebuchet MS"/>
          <w:b/>
          <w:i/>
          <w:color w:val="63554F"/>
          <w:w w:val="105"/>
          <w:position w:val="7"/>
          <w:sz w:val="11"/>
        </w:rPr>
        <w:t>19</w:t>
      </w:r>
      <w:r>
        <w:rPr>
          <w:rFonts w:ascii="Trebuchet MS"/>
          <w:b/>
          <w:i/>
          <w:color w:val="63554F"/>
          <w:w w:val="105"/>
        </w:rPr>
        <w:t>:</w:t>
      </w:r>
      <w:r>
        <w:rPr>
          <w:rFonts w:ascii="Trebuchet MS"/>
          <w:b/>
          <w:i/>
          <w:color w:val="63554F"/>
          <w:spacing w:val="-21"/>
          <w:w w:val="105"/>
        </w:rPr>
        <w:t xml:space="preserve"> </w:t>
      </w:r>
      <w:r>
        <w:rPr>
          <w:color w:val="63554F"/>
          <w:w w:val="105"/>
        </w:rPr>
        <w:t>The</w:t>
      </w:r>
      <w:r>
        <w:rPr>
          <w:color w:val="63554F"/>
          <w:spacing w:val="-38"/>
          <w:w w:val="105"/>
        </w:rPr>
        <w:t xml:space="preserve"> </w:t>
      </w:r>
      <w:r>
        <w:rPr>
          <w:color w:val="63554F"/>
          <w:w w:val="105"/>
        </w:rPr>
        <w:t>HFTD</w:t>
      </w:r>
      <w:r>
        <w:rPr>
          <w:color w:val="63554F"/>
          <w:spacing w:val="-38"/>
          <w:w w:val="105"/>
        </w:rPr>
        <w:t xml:space="preserve"> </w:t>
      </w:r>
      <w:r>
        <w:rPr>
          <w:color w:val="63554F"/>
          <w:w w:val="105"/>
        </w:rPr>
        <w:t>identifies areas</w:t>
      </w:r>
      <w:r>
        <w:rPr>
          <w:color w:val="63554F"/>
          <w:spacing w:val="-11"/>
          <w:w w:val="105"/>
        </w:rPr>
        <w:t xml:space="preserve"> </w:t>
      </w:r>
      <w:r>
        <w:rPr>
          <w:color w:val="63554F"/>
          <w:w w:val="105"/>
        </w:rPr>
        <w:t>of</w:t>
      </w:r>
      <w:r>
        <w:rPr>
          <w:color w:val="63554F"/>
          <w:spacing w:val="-11"/>
          <w:w w:val="105"/>
        </w:rPr>
        <w:t xml:space="preserve"> </w:t>
      </w:r>
      <w:r>
        <w:rPr>
          <w:color w:val="63554F"/>
          <w:w w:val="105"/>
        </w:rPr>
        <w:t>elevated</w:t>
      </w:r>
      <w:r>
        <w:rPr>
          <w:color w:val="63554F"/>
          <w:spacing w:val="-11"/>
          <w:w w:val="105"/>
        </w:rPr>
        <w:t xml:space="preserve"> </w:t>
      </w:r>
      <w:r>
        <w:rPr>
          <w:color w:val="63554F"/>
          <w:w w:val="105"/>
        </w:rPr>
        <w:t>and</w:t>
      </w:r>
      <w:r>
        <w:rPr>
          <w:color w:val="63554F"/>
          <w:spacing w:val="-11"/>
          <w:w w:val="105"/>
        </w:rPr>
        <w:t xml:space="preserve"> </w:t>
      </w:r>
      <w:r>
        <w:rPr>
          <w:color w:val="63554F"/>
          <w:w w:val="105"/>
        </w:rPr>
        <w:t>extreme</w:t>
      </w:r>
      <w:r>
        <w:rPr>
          <w:color w:val="63554F"/>
          <w:spacing w:val="-11"/>
          <w:w w:val="105"/>
        </w:rPr>
        <w:t xml:space="preserve"> </w:t>
      </w:r>
      <w:r>
        <w:rPr>
          <w:color w:val="63554F"/>
          <w:w w:val="105"/>
        </w:rPr>
        <w:t>fire</w:t>
      </w:r>
      <w:r>
        <w:rPr>
          <w:color w:val="63554F"/>
          <w:spacing w:val="-11"/>
          <w:w w:val="105"/>
        </w:rPr>
        <w:t xml:space="preserve"> </w:t>
      </w:r>
      <w:r>
        <w:rPr>
          <w:color w:val="63554F"/>
          <w:w w:val="105"/>
        </w:rPr>
        <w:t>risk</w:t>
      </w:r>
      <w:r>
        <w:rPr>
          <w:color w:val="63554F"/>
          <w:spacing w:val="-11"/>
          <w:w w:val="105"/>
        </w:rPr>
        <w:t xml:space="preserve"> </w:t>
      </w:r>
      <w:r>
        <w:rPr>
          <w:color w:val="63554F"/>
          <w:w w:val="105"/>
        </w:rPr>
        <w:t>related</w:t>
      </w:r>
      <w:r>
        <w:rPr>
          <w:color w:val="63554F"/>
          <w:spacing w:val="-11"/>
          <w:w w:val="105"/>
        </w:rPr>
        <w:t xml:space="preserve"> </w:t>
      </w:r>
      <w:r>
        <w:rPr>
          <w:color w:val="63554F"/>
          <w:w w:val="105"/>
        </w:rPr>
        <w:t>to</w:t>
      </w:r>
      <w:r>
        <w:rPr>
          <w:color w:val="63554F"/>
          <w:spacing w:val="-11"/>
          <w:w w:val="105"/>
        </w:rPr>
        <w:t xml:space="preserve"> </w:t>
      </w:r>
      <w:r>
        <w:rPr>
          <w:color w:val="63554F"/>
          <w:w w:val="105"/>
        </w:rPr>
        <w:t>electric utility facilities. These areas are reflected in a map adopted</w:t>
      </w:r>
      <w:r>
        <w:rPr>
          <w:color w:val="63554F"/>
          <w:spacing w:val="-16"/>
          <w:w w:val="105"/>
        </w:rPr>
        <w:t xml:space="preserve"> </w:t>
      </w:r>
      <w:r>
        <w:rPr>
          <w:color w:val="63554F"/>
          <w:w w:val="105"/>
        </w:rPr>
        <w:t>by</w:t>
      </w:r>
      <w:r>
        <w:rPr>
          <w:color w:val="63554F"/>
          <w:spacing w:val="-16"/>
          <w:w w:val="105"/>
        </w:rPr>
        <w:t xml:space="preserve"> </w:t>
      </w:r>
      <w:r>
        <w:rPr>
          <w:color w:val="63554F"/>
          <w:w w:val="105"/>
        </w:rPr>
        <w:t>the</w:t>
      </w:r>
      <w:r>
        <w:rPr>
          <w:color w:val="63554F"/>
          <w:spacing w:val="-16"/>
          <w:w w:val="105"/>
        </w:rPr>
        <w:t xml:space="preserve"> </w:t>
      </w:r>
      <w:r>
        <w:rPr>
          <w:color w:val="63554F"/>
          <w:w w:val="105"/>
        </w:rPr>
        <w:t>CPUC</w:t>
      </w:r>
      <w:r>
        <w:rPr>
          <w:color w:val="63554F"/>
          <w:spacing w:val="-16"/>
          <w:w w:val="105"/>
        </w:rPr>
        <w:t xml:space="preserve"> </w:t>
      </w:r>
      <w:r>
        <w:rPr>
          <w:color w:val="63554F"/>
          <w:w w:val="105"/>
        </w:rPr>
        <w:t>after</w:t>
      </w:r>
      <w:r>
        <w:rPr>
          <w:color w:val="63554F"/>
          <w:spacing w:val="-16"/>
          <w:w w:val="105"/>
        </w:rPr>
        <w:t xml:space="preserve"> </w:t>
      </w:r>
      <w:r>
        <w:rPr>
          <w:color w:val="63554F"/>
          <w:w w:val="105"/>
        </w:rPr>
        <w:t>an</w:t>
      </w:r>
      <w:r>
        <w:rPr>
          <w:color w:val="63554F"/>
          <w:spacing w:val="-16"/>
          <w:w w:val="105"/>
        </w:rPr>
        <w:t xml:space="preserve"> </w:t>
      </w:r>
      <w:r>
        <w:rPr>
          <w:color w:val="63554F"/>
          <w:w w:val="105"/>
        </w:rPr>
        <w:t>extensive</w:t>
      </w:r>
      <w:r>
        <w:rPr>
          <w:color w:val="63554F"/>
          <w:spacing w:val="-16"/>
          <w:w w:val="105"/>
        </w:rPr>
        <w:t xml:space="preserve"> </w:t>
      </w:r>
      <w:r>
        <w:rPr>
          <w:color w:val="63554F"/>
          <w:w w:val="105"/>
        </w:rPr>
        <w:t>public</w:t>
      </w:r>
      <w:r>
        <w:rPr>
          <w:color w:val="63554F"/>
          <w:spacing w:val="-16"/>
          <w:w w:val="105"/>
        </w:rPr>
        <w:t xml:space="preserve"> </w:t>
      </w:r>
      <w:r>
        <w:rPr>
          <w:color w:val="63554F"/>
          <w:w w:val="105"/>
        </w:rPr>
        <w:t>process. It</w:t>
      </w:r>
      <w:r>
        <w:rPr>
          <w:color w:val="63554F"/>
          <w:spacing w:val="-8"/>
          <w:w w:val="105"/>
        </w:rPr>
        <w:t xml:space="preserve"> </w:t>
      </w:r>
      <w:r>
        <w:rPr>
          <w:color w:val="63554F"/>
          <w:w w:val="105"/>
        </w:rPr>
        <w:t>is</w:t>
      </w:r>
      <w:r>
        <w:rPr>
          <w:color w:val="63554F"/>
          <w:spacing w:val="-8"/>
          <w:w w:val="105"/>
        </w:rPr>
        <w:t xml:space="preserve"> </w:t>
      </w:r>
      <w:r>
        <w:rPr>
          <w:color w:val="63554F"/>
          <w:w w:val="105"/>
        </w:rPr>
        <w:t>a</w:t>
      </w:r>
      <w:r>
        <w:rPr>
          <w:color w:val="63554F"/>
          <w:spacing w:val="-8"/>
          <w:w w:val="105"/>
        </w:rPr>
        <w:t xml:space="preserve"> </w:t>
      </w:r>
      <w:r>
        <w:rPr>
          <w:color w:val="63554F"/>
          <w:w w:val="105"/>
        </w:rPr>
        <w:t>composite</w:t>
      </w:r>
      <w:r>
        <w:rPr>
          <w:color w:val="63554F"/>
          <w:spacing w:val="-8"/>
          <w:w w:val="105"/>
        </w:rPr>
        <w:t xml:space="preserve"> </w:t>
      </w:r>
      <w:r>
        <w:rPr>
          <w:color w:val="63554F"/>
          <w:w w:val="105"/>
        </w:rPr>
        <w:t>of</w:t>
      </w:r>
      <w:r>
        <w:rPr>
          <w:color w:val="63554F"/>
          <w:spacing w:val="-8"/>
          <w:w w:val="105"/>
        </w:rPr>
        <w:t xml:space="preserve"> </w:t>
      </w:r>
      <w:r>
        <w:rPr>
          <w:color w:val="63554F"/>
          <w:w w:val="105"/>
        </w:rPr>
        <w:t>two</w:t>
      </w:r>
      <w:r>
        <w:rPr>
          <w:color w:val="63554F"/>
          <w:spacing w:val="-8"/>
          <w:w w:val="105"/>
        </w:rPr>
        <w:t xml:space="preserve"> </w:t>
      </w:r>
      <w:r>
        <w:rPr>
          <w:color w:val="63554F"/>
          <w:w w:val="105"/>
        </w:rPr>
        <w:t>maps:</w:t>
      </w:r>
    </w:p>
    <w:p w14:paraId="381CF6CF" w14:textId="77777777" w:rsidR="00B71DDE" w:rsidRDefault="00B71DDE" w:rsidP="00722EDB">
      <w:pPr>
        <w:pStyle w:val="BodyText"/>
        <w:ind w:hanging="10"/>
        <w:rPr>
          <w:sz w:val="33"/>
        </w:rPr>
      </w:pPr>
    </w:p>
    <w:p w14:paraId="4A3537B8" w14:textId="77777777" w:rsidR="00B71DDE" w:rsidRDefault="00AC3544" w:rsidP="00722EDB">
      <w:pPr>
        <w:pStyle w:val="ListParagraph"/>
        <w:numPr>
          <w:ilvl w:val="0"/>
          <w:numId w:val="1"/>
        </w:numPr>
        <w:tabs>
          <w:tab w:val="left" w:pos="480"/>
        </w:tabs>
        <w:spacing w:before="0" w:line="292" w:lineRule="auto"/>
        <w:ind w:right="630" w:hanging="10"/>
        <w:rPr>
          <w:sz w:val="20"/>
        </w:rPr>
      </w:pPr>
      <w:r>
        <w:rPr>
          <w:color w:val="63554F"/>
          <w:sz w:val="20"/>
        </w:rPr>
        <w:t xml:space="preserve">Tier 1 High Hazard Zones (HHZs) on the U.S. Forest Service - CAL FIRE joint map of </w:t>
      </w:r>
      <w:r>
        <w:rPr>
          <w:color w:val="63554F"/>
          <w:spacing w:val="-6"/>
          <w:sz w:val="20"/>
        </w:rPr>
        <w:t xml:space="preserve">Tree </w:t>
      </w:r>
      <w:r>
        <w:rPr>
          <w:color w:val="63554F"/>
          <w:sz w:val="20"/>
        </w:rPr>
        <w:t xml:space="preserve">Mortality HHZs </w:t>
      </w:r>
      <w:r>
        <w:rPr>
          <w:color w:val="63554F"/>
          <w:spacing w:val="-4"/>
          <w:sz w:val="20"/>
        </w:rPr>
        <w:t xml:space="preserve">(“Tree </w:t>
      </w:r>
      <w:r>
        <w:rPr>
          <w:color w:val="63554F"/>
          <w:sz w:val="20"/>
        </w:rPr>
        <w:t xml:space="preserve">Mortality HHZ Map”). Tier 1 HHZs are zones in direct proximity to communities, roads, and utility lines and are a direct threat to public  </w:t>
      </w:r>
      <w:r>
        <w:rPr>
          <w:color w:val="63554F"/>
          <w:spacing w:val="10"/>
          <w:sz w:val="20"/>
        </w:rPr>
        <w:t xml:space="preserve"> </w:t>
      </w:r>
      <w:r>
        <w:rPr>
          <w:color w:val="63554F"/>
          <w:spacing w:val="-3"/>
          <w:sz w:val="20"/>
        </w:rPr>
        <w:t>safety.</w:t>
      </w:r>
    </w:p>
    <w:p w14:paraId="76A7637C" w14:textId="77777777" w:rsidR="00B71DDE" w:rsidRPr="00722EDB" w:rsidRDefault="00AC3544" w:rsidP="00722EDB">
      <w:pPr>
        <w:pStyle w:val="ListParagraph"/>
        <w:numPr>
          <w:ilvl w:val="0"/>
          <w:numId w:val="1"/>
        </w:numPr>
        <w:tabs>
          <w:tab w:val="left" w:pos="480"/>
        </w:tabs>
        <w:spacing w:line="292" w:lineRule="auto"/>
        <w:ind w:right="720" w:hanging="10"/>
        <w:rPr>
          <w:sz w:val="20"/>
        </w:rPr>
      </w:pPr>
      <w:r>
        <w:rPr>
          <w:color w:val="63554F"/>
          <w:sz w:val="20"/>
        </w:rPr>
        <w:t>Tier 2 and Tier 3 fire-threat areas on the CPUC Fire- Threat Map. Tier 2 fire-threat areas depict areas where there is an elevated risk (including likelihood and potential impacts on people and property) from utility associated wildfires. Tier 3 fire-threat areas depict areas where there is an extreme risk (including likelihood and potential impacts on people and property) from utility associated</w:t>
      </w:r>
      <w:r>
        <w:rPr>
          <w:color w:val="63554F"/>
          <w:spacing w:val="-18"/>
          <w:sz w:val="20"/>
        </w:rPr>
        <w:t xml:space="preserve"> </w:t>
      </w:r>
      <w:r>
        <w:rPr>
          <w:color w:val="63554F"/>
          <w:sz w:val="20"/>
        </w:rPr>
        <w:t>wildfires.</w:t>
      </w:r>
    </w:p>
    <w:p w14:paraId="0EA07D7E" w14:textId="77777777" w:rsidR="00722EDB" w:rsidRDefault="00722EDB" w:rsidP="00722EDB">
      <w:pPr>
        <w:pStyle w:val="ListParagraph"/>
        <w:tabs>
          <w:tab w:val="left" w:pos="480"/>
        </w:tabs>
        <w:spacing w:line="292" w:lineRule="auto"/>
        <w:ind w:left="480" w:right="720" w:firstLine="0"/>
        <w:rPr>
          <w:sz w:val="20"/>
        </w:rPr>
      </w:pPr>
    </w:p>
    <w:p w14:paraId="3DFAFE8D" w14:textId="77777777" w:rsidR="00B71DDE" w:rsidRDefault="00AC3544" w:rsidP="00722EDB">
      <w:pPr>
        <w:pStyle w:val="BodyText"/>
        <w:tabs>
          <w:tab w:val="left" w:pos="10440"/>
        </w:tabs>
        <w:spacing w:before="90" w:line="292" w:lineRule="auto"/>
        <w:ind w:left="120" w:right="900" w:hanging="10"/>
      </w:pPr>
      <w:r>
        <w:rPr>
          <w:rFonts w:ascii="Trebuchet MS"/>
          <w:b/>
          <w:i/>
          <w:color w:val="63554F"/>
          <w:w w:val="105"/>
        </w:rPr>
        <w:t xml:space="preserve">Pole Clearing Area (PCA): </w:t>
      </w:r>
      <w:r w:rsidR="00254BDF">
        <w:rPr>
          <w:color w:val="63554F"/>
          <w:w w:val="105"/>
        </w:rPr>
        <w:t>LI</w:t>
      </w:r>
      <w:r>
        <w:rPr>
          <w:color w:val="63554F"/>
          <w:w w:val="105"/>
        </w:rPr>
        <w:t>D defined area where poles</w:t>
      </w:r>
      <w:r>
        <w:rPr>
          <w:color w:val="63554F"/>
          <w:spacing w:val="-16"/>
          <w:w w:val="105"/>
        </w:rPr>
        <w:t xml:space="preserve"> </w:t>
      </w:r>
      <w:r>
        <w:rPr>
          <w:color w:val="63554F"/>
          <w:w w:val="105"/>
        </w:rPr>
        <w:t>with</w:t>
      </w:r>
      <w:r>
        <w:rPr>
          <w:color w:val="63554F"/>
          <w:spacing w:val="-16"/>
          <w:w w:val="105"/>
        </w:rPr>
        <w:t xml:space="preserve"> </w:t>
      </w:r>
      <w:r>
        <w:rPr>
          <w:color w:val="63554F"/>
          <w:w w:val="105"/>
        </w:rPr>
        <w:t>non-exempt</w:t>
      </w:r>
      <w:r>
        <w:rPr>
          <w:color w:val="63554F"/>
          <w:spacing w:val="-16"/>
          <w:w w:val="105"/>
        </w:rPr>
        <w:t xml:space="preserve"> </w:t>
      </w:r>
      <w:r>
        <w:rPr>
          <w:color w:val="63554F"/>
          <w:w w:val="105"/>
        </w:rPr>
        <w:t>equipment</w:t>
      </w:r>
      <w:r>
        <w:rPr>
          <w:color w:val="63554F"/>
          <w:spacing w:val="-16"/>
          <w:w w:val="105"/>
        </w:rPr>
        <w:t xml:space="preserve"> </w:t>
      </w:r>
      <w:r>
        <w:rPr>
          <w:color w:val="63554F"/>
          <w:w w:val="105"/>
        </w:rPr>
        <w:t>have</w:t>
      </w:r>
      <w:r>
        <w:rPr>
          <w:color w:val="63554F"/>
          <w:spacing w:val="-16"/>
          <w:w w:val="105"/>
        </w:rPr>
        <w:t xml:space="preserve"> </w:t>
      </w:r>
      <w:r>
        <w:rPr>
          <w:color w:val="63554F"/>
          <w:w w:val="105"/>
        </w:rPr>
        <w:t>annual</w:t>
      </w:r>
      <w:r>
        <w:rPr>
          <w:color w:val="63554F"/>
          <w:spacing w:val="-16"/>
          <w:w w:val="105"/>
        </w:rPr>
        <w:t xml:space="preserve"> </w:t>
      </w:r>
      <w:r>
        <w:rPr>
          <w:color w:val="63554F"/>
          <w:w w:val="105"/>
        </w:rPr>
        <w:t>vegetation clearing and/or pruning within a 10-foot radius in compliance</w:t>
      </w:r>
      <w:r>
        <w:rPr>
          <w:color w:val="63554F"/>
          <w:spacing w:val="-16"/>
          <w:w w:val="105"/>
        </w:rPr>
        <w:t xml:space="preserve"> </w:t>
      </w:r>
      <w:r>
        <w:rPr>
          <w:color w:val="63554F"/>
          <w:w w:val="105"/>
        </w:rPr>
        <w:t>with</w:t>
      </w:r>
      <w:r>
        <w:rPr>
          <w:color w:val="63554F"/>
          <w:spacing w:val="-16"/>
          <w:w w:val="105"/>
        </w:rPr>
        <w:t xml:space="preserve"> </w:t>
      </w:r>
      <w:r>
        <w:rPr>
          <w:color w:val="63554F"/>
          <w:w w:val="105"/>
        </w:rPr>
        <w:t>PRC</w:t>
      </w:r>
      <w:r>
        <w:rPr>
          <w:color w:val="63554F"/>
          <w:spacing w:val="-16"/>
          <w:w w:val="105"/>
        </w:rPr>
        <w:t xml:space="preserve"> </w:t>
      </w:r>
      <w:r>
        <w:rPr>
          <w:color w:val="63554F"/>
          <w:w w:val="105"/>
        </w:rPr>
        <w:t>4292</w:t>
      </w:r>
      <w:r>
        <w:rPr>
          <w:color w:val="63554F"/>
          <w:spacing w:val="-16"/>
          <w:w w:val="105"/>
        </w:rPr>
        <w:t xml:space="preserve"> </w:t>
      </w:r>
      <w:r>
        <w:rPr>
          <w:color w:val="63554F"/>
          <w:w w:val="105"/>
        </w:rPr>
        <w:t>prior</w:t>
      </w:r>
      <w:r>
        <w:rPr>
          <w:color w:val="63554F"/>
          <w:spacing w:val="-16"/>
          <w:w w:val="105"/>
        </w:rPr>
        <w:t xml:space="preserve"> </w:t>
      </w:r>
      <w:r>
        <w:rPr>
          <w:color w:val="63554F"/>
          <w:w w:val="105"/>
        </w:rPr>
        <w:t>to</w:t>
      </w:r>
      <w:r>
        <w:rPr>
          <w:color w:val="63554F"/>
          <w:spacing w:val="-16"/>
          <w:w w:val="105"/>
        </w:rPr>
        <w:t xml:space="preserve"> </w:t>
      </w:r>
      <w:r>
        <w:rPr>
          <w:color w:val="63554F"/>
          <w:w w:val="105"/>
        </w:rPr>
        <w:t>the</w:t>
      </w:r>
      <w:r>
        <w:rPr>
          <w:color w:val="63554F"/>
          <w:spacing w:val="-16"/>
          <w:w w:val="105"/>
        </w:rPr>
        <w:t xml:space="preserve"> </w:t>
      </w:r>
      <w:r>
        <w:rPr>
          <w:color w:val="63554F"/>
          <w:w w:val="105"/>
        </w:rPr>
        <w:t>start</w:t>
      </w:r>
      <w:r>
        <w:rPr>
          <w:color w:val="63554F"/>
          <w:spacing w:val="-16"/>
          <w:w w:val="105"/>
        </w:rPr>
        <w:t xml:space="preserve"> </w:t>
      </w:r>
      <w:r>
        <w:rPr>
          <w:color w:val="63554F"/>
          <w:w w:val="105"/>
        </w:rPr>
        <w:t>of</w:t>
      </w:r>
      <w:r>
        <w:rPr>
          <w:color w:val="63554F"/>
          <w:spacing w:val="-16"/>
          <w:w w:val="105"/>
        </w:rPr>
        <w:t xml:space="preserve"> </w:t>
      </w:r>
      <w:r>
        <w:rPr>
          <w:color w:val="63554F"/>
          <w:w w:val="105"/>
        </w:rPr>
        <w:t>fire</w:t>
      </w:r>
      <w:r>
        <w:rPr>
          <w:color w:val="63554F"/>
          <w:spacing w:val="-16"/>
          <w:w w:val="105"/>
        </w:rPr>
        <w:t xml:space="preserve"> </w:t>
      </w:r>
      <w:r>
        <w:rPr>
          <w:color w:val="63554F"/>
          <w:w w:val="105"/>
        </w:rPr>
        <w:t xml:space="preserve">season, currently May 1 of each </w:t>
      </w:r>
      <w:r>
        <w:rPr>
          <w:color w:val="63554F"/>
          <w:spacing w:val="-4"/>
          <w:w w:val="105"/>
        </w:rPr>
        <w:t xml:space="preserve">year. </w:t>
      </w:r>
      <w:r>
        <w:rPr>
          <w:color w:val="63554F"/>
          <w:w w:val="105"/>
        </w:rPr>
        <w:t>The custom-defined PCA boundary</w:t>
      </w:r>
      <w:r>
        <w:rPr>
          <w:color w:val="63554F"/>
          <w:spacing w:val="-25"/>
          <w:w w:val="105"/>
        </w:rPr>
        <w:t xml:space="preserve"> </w:t>
      </w:r>
      <w:r>
        <w:rPr>
          <w:color w:val="63554F"/>
          <w:w w:val="105"/>
        </w:rPr>
        <w:t>includes</w:t>
      </w:r>
      <w:r>
        <w:rPr>
          <w:color w:val="63554F"/>
          <w:spacing w:val="-25"/>
          <w:w w:val="105"/>
        </w:rPr>
        <w:t xml:space="preserve"> </w:t>
      </w:r>
      <w:r>
        <w:rPr>
          <w:color w:val="63554F"/>
          <w:w w:val="105"/>
        </w:rPr>
        <w:t>SRA</w:t>
      </w:r>
      <w:r>
        <w:rPr>
          <w:color w:val="63554F"/>
          <w:spacing w:val="-25"/>
          <w:w w:val="105"/>
        </w:rPr>
        <w:t xml:space="preserve"> </w:t>
      </w:r>
      <w:r>
        <w:rPr>
          <w:color w:val="63554F"/>
          <w:w w:val="105"/>
        </w:rPr>
        <w:t>boundary</w:t>
      </w:r>
      <w:r>
        <w:rPr>
          <w:color w:val="63554F"/>
          <w:spacing w:val="-25"/>
          <w:w w:val="105"/>
        </w:rPr>
        <w:t xml:space="preserve"> </w:t>
      </w:r>
      <w:r>
        <w:rPr>
          <w:color w:val="63554F"/>
          <w:w w:val="105"/>
        </w:rPr>
        <w:t>and</w:t>
      </w:r>
      <w:r>
        <w:rPr>
          <w:color w:val="63554F"/>
          <w:spacing w:val="-25"/>
          <w:w w:val="105"/>
        </w:rPr>
        <w:t xml:space="preserve"> </w:t>
      </w:r>
      <w:r>
        <w:rPr>
          <w:color w:val="63554F"/>
          <w:w w:val="105"/>
        </w:rPr>
        <w:t>adjacent</w:t>
      </w:r>
      <w:r>
        <w:rPr>
          <w:color w:val="63554F"/>
          <w:spacing w:val="-25"/>
          <w:w w:val="105"/>
        </w:rPr>
        <w:t xml:space="preserve"> </w:t>
      </w:r>
      <w:r>
        <w:rPr>
          <w:color w:val="63554F"/>
          <w:w w:val="105"/>
        </w:rPr>
        <w:t>areas</w:t>
      </w:r>
      <w:r>
        <w:rPr>
          <w:color w:val="63554F"/>
          <w:spacing w:val="-25"/>
          <w:w w:val="105"/>
        </w:rPr>
        <w:t xml:space="preserve"> </w:t>
      </w:r>
      <w:r>
        <w:rPr>
          <w:color w:val="63554F"/>
          <w:w w:val="105"/>
        </w:rPr>
        <w:t>with similar vegetation, and portions of a Local Responsibility Area</w:t>
      </w:r>
      <w:r>
        <w:rPr>
          <w:color w:val="63554F"/>
          <w:spacing w:val="-22"/>
          <w:w w:val="105"/>
        </w:rPr>
        <w:t xml:space="preserve"> </w:t>
      </w:r>
      <w:r>
        <w:rPr>
          <w:color w:val="63554F"/>
          <w:w w:val="105"/>
        </w:rPr>
        <w:t>(LRA)</w:t>
      </w:r>
      <w:r>
        <w:rPr>
          <w:color w:val="63554F"/>
          <w:spacing w:val="-22"/>
          <w:w w:val="105"/>
        </w:rPr>
        <w:t xml:space="preserve"> </w:t>
      </w:r>
      <w:r>
        <w:rPr>
          <w:color w:val="63554F"/>
          <w:w w:val="105"/>
        </w:rPr>
        <w:t>in</w:t>
      </w:r>
      <w:r>
        <w:rPr>
          <w:color w:val="63554F"/>
          <w:spacing w:val="-22"/>
          <w:w w:val="105"/>
        </w:rPr>
        <w:t xml:space="preserve"> </w:t>
      </w:r>
      <w:r>
        <w:rPr>
          <w:color w:val="63554F"/>
          <w:w w:val="105"/>
        </w:rPr>
        <w:t>the</w:t>
      </w:r>
      <w:r>
        <w:rPr>
          <w:color w:val="63554F"/>
          <w:spacing w:val="-22"/>
          <w:w w:val="105"/>
        </w:rPr>
        <w:t xml:space="preserve"> </w:t>
      </w:r>
      <w:r>
        <w:rPr>
          <w:color w:val="63554F"/>
          <w:w w:val="105"/>
        </w:rPr>
        <w:t>southern</w:t>
      </w:r>
      <w:r>
        <w:rPr>
          <w:color w:val="63554F"/>
          <w:spacing w:val="-22"/>
          <w:w w:val="105"/>
        </w:rPr>
        <w:t xml:space="preserve"> </w:t>
      </w:r>
      <w:r>
        <w:rPr>
          <w:color w:val="63554F"/>
          <w:w w:val="105"/>
        </w:rPr>
        <w:t>part</w:t>
      </w:r>
      <w:r>
        <w:rPr>
          <w:color w:val="63554F"/>
          <w:spacing w:val="-22"/>
          <w:w w:val="105"/>
        </w:rPr>
        <w:t xml:space="preserve"> </w:t>
      </w:r>
      <w:r>
        <w:rPr>
          <w:color w:val="63554F"/>
          <w:w w:val="105"/>
        </w:rPr>
        <w:t>of</w:t>
      </w:r>
      <w:r>
        <w:rPr>
          <w:color w:val="63554F"/>
          <w:spacing w:val="-22"/>
          <w:w w:val="105"/>
        </w:rPr>
        <w:t xml:space="preserve"> </w:t>
      </w:r>
      <w:r>
        <w:rPr>
          <w:color w:val="63554F"/>
          <w:w w:val="105"/>
        </w:rPr>
        <w:t>Sacramento</w:t>
      </w:r>
      <w:r>
        <w:rPr>
          <w:color w:val="63554F"/>
          <w:spacing w:val="-22"/>
          <w:w w:val="105"/>
        </w:rPr>
        <w:t xml:space="preserve"> </w:t>
      </w:r>
      <w:r>
        <w:rPr>
          <w:color w:val="63554F"/>
          <w:spacing w:val="-3"/>
          <w:w w:val="105"/>
        </w:rPr>
        <w:t>County.</w:t>
      </w:r>
    </w:p>
    <w:p w14:paraId="61042E67" w14:textId="77777777" w:rsidR="00B71DDE" w:rsidRDefault="00AC3544" w:rsidP="00722EDB">
      <w:pPr>
        <w:pStyle w:val="BodyText"/>
        <w:spacing w:line="292" w:lineRule="auto"/>
        <w:ind w:left="120" w:right="810" w:hanging="10"/>
      </w:pPr>
      <w:r>
        <w:rPr>
          <w:color w:val="63554F"/>
        </w:rPr>
        <w:t>This boundary area exceeds the current SRA boundary due to similar vegetation and risk of ignition. Overhead electrical facilities crossing into and within the boundary   of the PCA fall under special operating conditions and fall under enhanced maintenance</w:t>
      </w:r>
      <w:r>
        <w:rPr>
          <w:color w:val="63554F"/>
          <w:spacing w:val="50"/>
        </w:rPr>
        <w:t xml:space="preserve"> </w:t>
      </w:r>
      <w:r>
        <w:rPr>
          <w:color w:val="63554F"/>
        </w:rPr>
        <w:t>programs.</w:t>
      </w:r>
    </w:p>
    <w:p w14:paraId="787514AF" w14:textId="77777777" w:rsidR="00722EDB" w:rsidRDefault="00AC3544" w:rsidP="00722EDB">
      <w:pPr>
        <w:pStyle w:val="BodyText"/>
        <w:spacing w:before="10"/>
        <w:ind w:right="810" w:hanging="10"/>
        <w:rPr>
          <w:color w:val="63554F"/>
          <w:w w:val="105"/>
        </w:rPr>
      </w:pPr>
      <w:r>
        <w:rPr>
          <w:rFonts w:ascii="Trebuchet MS" w:hAnsi="Trebuchet MS"/>
          <w:b/>
          <w:i/>
          <w:color w:val="63554F"/>
        </w:rPr>
        <w:t xml:space="preserve">Power System Operations (PSO): </w:t>
      </w:r>
      <w:r w:rsidR="00254BDF">
        <w:rPr>
          <w:color w:val="63554F"/>
          <w:spacing w:val="-3"/>
        </w:rPr>
        <w:t>LI</w:t>
      </w:r>
      <w:r>
        <w:rPr>
          <w:color w:val="63554F"/>
          <w:spacing w:val="-3"/>
        </w:rPr>
        <w:t xml:space="preserve">D’s </w:t>
      </w:r>
      <w:r>
        <w:rPr>
          <w:color w:val="63554F"/>
        </w:rPr>
        <w:t xml:space="preserve">PSO personnel </w:t>
      </w:r>
      <w:r>
        <w:rPr>
          <w:color w:val="63554F"/>
          <w:w w:val="105"/>
        </w:rPr>
        <w:t xml:space="preserve">analyze, direct, </w:t>
      </w:r>
      <w:r>
        <w:rPr>
          <w:color w:val="63554F"/>
          <w:spacing w:val="-3"/>
          <w:w w:val="105"/>
        </w:rPr>
        <w:t xml:space="preserve">monitor, </w:t>
      </w:r>
      <w:r>
        <w:rPr>
          <w:color w:val="63554F"/>
          <w:w w:val="105"/>
        </w:rPr>
        <w:t xml:space="preserve">control and/or operate </w:t>
      </w:r>
      <w:r w:rsidR="00254BDF">
        <w:rPr>
          <w:color w:val="63554F"/>
          <w:spacing w:val="-3"/>
          <w:w w:val="105"/>
        </w:rPr>
        <w:t>LI</w:t>
      </w:r>
      <w:r>
        <w:rPr>
          <w:color w:val="63554F"/>
          <w:spacing w:val="-3"/>
          <w:w w:val="105"/>
        </w:rPr>
        <w:t xml:space="preserve">D’s </w:t>
      </w:r>
      <w:r>
        <w:rPr>
          <w:color w:val="63554F"/>
          <w:w w:val="105"/>
        </w:rPr>
        <w:t>Transmission Systems and associated facilities in a safe, reliable and efficient</w:t>
      </w:r>
      <w:r>
        <w:rPr>
          <w:color w:val="63554F"/>
          <w:spacing w:val="-18"/>
          <w:w w:val="105"/>
        </w:rPr>
        <w:t xml:space="preserve"> </w:t>
      </w:r>
      <w:r>
        <w:rPr>
          <w:color w:val="63554F"/>
          <w:w w:val="105"/>
        </w:rPr>
        <w:t>manner</w:t>
      </w:r>
      <w:r>
        <w:rPr>
          <w:color w:val="63554F"/>
          <w:spacing w:val="-18"/>
          <w:w w:val="105"/>
        </w:rPr>
        <w:t xml:space="preserve"> </w:t>
      </w:r>
      <w:r>
        <w:rPr>
          <w:color w:val="63554F"/>
          <w:w w:val="105"/>
        </w:rPr>
        <w:t>during</w:t>
      </w:r>
      <w:r>
        <w:rPr>
          <w:color w:val="63554F"/>
          <w:spacing w:val="-18"/>
          <w:w w:val="105"/>
        </w:rPr>
        <w:t xml:space="preserve"> </w:t>
      </w:r>
      <w:r>
        <w:rPr>
          <w:color w:val="63554F"/>
          <w:w w:val="105"/>
        </w:rPr>
        <w:t>routine</w:t>
      </w:r>
      <w:r>
        <w:rPr>
          <w:color w:val="63554F"/>
          <w:spacing w:val="-18"/>
          <w:w w:val="105"/>
        </w:rPr>
        <w:t xml:space="preserve"> </w:t>
      </w:r>
      <w:r>
        <w:rPr>
          <w:color w:val="63554F"/>
          <w:w w:val="105"/>
        </w:rPr>
        <w:t>and</w:t>
      </w:r>
      <w:r>
        <w:rPr>
          <w:color w:val="63554F"/>
          <w:spacing w:val="-18"/>
          <w:w w:val="105"/>
        </w:rPr>
        <w:t xml:space="preserve"> </w:t>
      </w:r>
      <w:r>
        <w:rPr>
          <w:color w:val="63554F"/>
          <w:w w:val="105"/>
        </w:rPr>
        <w:t>emergency</w:t>
      </w:r>
      <w:r>
        <w:rPr>
          <w:color w:val="63554F"/>
          <w:spacing w:val="-18"/>
          <w:w w:val="105"/>
        </w:rPr>
        <w:t xml:space="preserve"> </w:t>
      </w:r>
      <w:r>
        <w:rPr>
          <w:color w:val="63554F"/>
          <w:w w:val="105"/>
        </w:rPr>
        <w:t>situations. This position has the responsibility and authority to support</w:t>
      </w:r>
      <w:r>
        <w:rPr>
          <w:color w:val="63554F"/>
          <w:spacing w:val="-15"/>
          <w:w w:val="105"/>
        </w:rPr>
        <w:t xml:space="preserve"> </w:t>
      </w:r>
      <w:r>
        <w:rPr>
          <w:color w:val="63554F"/>
          <w:w w:val="105"/>
        </w:rPr>
        <w:t>and</w:t>
      </w:r>
      <w:r>
        <w:rPr>
          <w:color w:val="63554F"/>
          <w:spacing w:val="-15"/>
          <w:w w:val="105"/>
        </w:rPr>
        <w:t xml:space="preserve"> </w:t>
      </w:r>
      <w:r>
        <w:rPr>
          <w:color w:val="63554F"/>
          <w:w w:val="105"/>
        </w:rPr>
        <w:t>implement</w:t>
      </w:r>
      <w:r>
        <w:rPr>
          <w:color w:val="63554F"/>
          <w:spacing w:val="-15"/>
          <w:w w:val="105"/>
        </w:rPr>
        <w:t xml:space="preserve"> </w:t>
      </w:r>
      <w:r>
        <w:rPr>
          <w:color w:val="63554F"/>
          <w:w w:val="105"/>
        </w:rPr>
        <w:t>real-time</w:t>
      </w:r>
      <w:r>
        <w:rPr>
          <w:color w:val="63554F"/>
          <w:spacing w:val="-15"/>
          <w:w w:val="105"/>
        </w:rPr>
        <w:t xml:space="preserve"> </w:t>
      </w:r>
      <w:r>
        <w:rPr>
          <w:color w:val="63554F"/>
          <w:w w:val="105"/>
        </w:rPr>
        <w:t>actions.</w:t>
      </w:r>
    </w:p>
    <w:p w14:paraId="3EA773A9" w14:textId="77777777" w:rsidR="00DF514A" w:rsidRDefault="00DF514A" w:rsidP="00722EDB">
      <w:pPr>
        <w:pStyle w:val="BodyText"/>
        <w:spacing w:before="90" w:line="292" w:lineRule="auto"/>
        <w:ind w:left="120" w:right="810" w:hanging="10"/>
      </w:pPr>
    </w:p>
    <w:p w14:paraId="390CFE6D" w14:textId="77777777" w:rsidR="00B71DDE" w:rsidRDefault="00B71DDE" w:rsidP="00722EDB">
      <w:pPr>
        <w:pStyle w:val="BodyText"/>
        <w:spacing w:before="10"/>
        <w:ind w:hanging="10"/>
        <w:rPr>
          <w:sz w:val="22"/>
        </w:rPr>
      </w:pPr>
    </w:p>
    <w:p w14:paraId="428961E1" w14:textId="77777777" w:rsidR="00B71DDE" w:rsidRDefault="00AC3544" w:rsidP="00722EDB">
      <w:pPr>
        <w:pStyle w:val="BodyText"/>
        <w:spacing w:line="288" w:lineRule="auto"/>
        <w:ind w:left="120" w:right="810" w:hanging="10"/>
      </w:pPr>
      <w:r>
        <w:rPr>
          <w:rFonts w:ascii="Calibri"/>
          <w:b/>
          <w:i/>
          <w:color w:val="63554F"/>
          <w:w w:val="105"/>
        </w:rPr>
        <w:t>Red Flag Warning (RFW)</w:t>
      </w:r>
      <w:r>
        <w:rPr>
          <w:rFonts w:ascii="Calibri"/>
          <w:b/>
          <w:i/>
          <w:color w:val="63554F"/>
          <w:w w:val="105"/>
          <w:position w:val="7"/>
          <w:sz w:val="11"/>
        </w:rPr>
        <w:t>20</w:t>
      </w:r>
      <w:r>
        <w:rPr>
          <w:rFonts w:ascii="Calibri"/>
          <w:b/>
          <w:i/>
          <w:color w:val="63554F"/>
          <w:w w:val="105"/>
        </w:rPr>
        <w:t xml:space="preserve">: </w:t>
      </w:r>
      <w:r>
        <w:rPr>
          <w:color w:val="63554F"/>
          <w:w w:val="105"/>
        </w:rPr>
        <w:t>A term used by fire-weather forecasters to call attention to limited</w:t>
      </w:r>
      <w:r>
        <w:rPr>
          <w:color w:val="63554F"/>
          <w:spacing w:val="-18"/>
          <w:w w:val="105"/>
        </w:rPr>
        <w:t xml:space="preserve"> </w:t>
      </w:r>
      <w:r>
        <w:rPr>
          <w:color w:val="63554F"/>
          <w:w w:val="105"/>
        </w:rPr>
        <w:t>weather</w:t>
      </w:r>
      <w:r>
        <w:rPr>
          <w:color w:val="63554F"/>
          <w:spacing w:val="-3"/>
          <w:w w:val="105"/>
        </w:rPr>
        <w:t xml:space="preserve"> </w:t>
      </w:r>
      <w:r>
        <w:rPr>
          <w:color w:val="63554F"/>
          <w:w w:val="105"/>
        </w:rPr>
        <w:t>conditions</w:t>
      </w:r>
      <w:r>
        <w:rPr>
          <w:color w:val="63554F"/>
          <w:w w:val="104"/>
        </w:rPr>
        <w:t xml:space="preserve"> </w:t>
      </w:r>
      <w:r>
        <w:rPr>
          <w:color w:val="63554F"/>
          <w:w w:val="105"/>
        </w:rPr>
        <w:t>of particular importance that may result in extreme burning conditions. It is issued when it is an on-going event,</w:t>
      </w:r>
      <w:r>
        <w:rPr>
          <w:color w:val="63554F"/>
          <w:spacing w:val="-13"/>
          <w:w w:val="105"/>
        </w:rPr>
        <w:t xml:space="preserve"> </w:t>
      </w:r>
      <w:r>
        <w:rPr>
          <w:color w:val="63554F"/>
          <w:w w:val="105"/>
        </w:rPr>
        <w:t>or</w:t>
      </w:r>
      <w:r>
        <w:rPr>
          <w:color w:val="63554F"/>
          <w:spacing w:val="-13"/>
          <w:w w:val="105"/>
        </w:rPr>
        <w:t xml:space="preserve"> </w:t>
      </w:r>
      <w:r>
        <w:rPr>
          <w:color w:val="63554F"/>
          <w:w w:val="105"/>
        </w:rPr>
        <w:t>the</w:t>
      </w:r>
      <w:r>
        <w:rPr>
          <w:color w:val="63554F"/>
          <w:spacing w:val="-13"/>
          <w:w w:val="105"/>
        </w:rPr>
        <w:t xml:space="preserve"> </w:t>
      </w:r>
      <w:r>
        <w:rPr>
          <w:color w:val="63554F"/>
          <w:w w:val="105"/>
        </w:rPr>
        <w:t>fire</w:t>
      </w:r>
      <w:r>
        <w:rPr>
          <w:color w:val="63554F"/>
          <w:spacing w:val="-13"/>
          <w:w w:val="105"/>
        </w:rPr>
        <w:t xml:space="preserve"> </w:t>
      </w:r>
      <w:r>
        <w:rPr>
          <w:color w:val="63554F"/>
          <w:w w:val="105"/>
        </w:rPr>
        <w:t>weather</w:t>
      </w:r>
      <w:r>
        <w:rPr>
          <w:color w:val="63554F"/>
          <w:spacing w:val="-13"/>
          <w:w w:val="105"/>
        </w:rPr>
        <w:t xml:space="preserve"> </w:t>
      </w:r>
      <w:r>
        <w:rPr>
          <w:color w:val="63554F"/>
          <w:w w:val="105"/>
        </w:rPr>
        <w:t>forecaster</w:t>
      </w:r>
      <w:r>
        <w:rPr>
          <w:color w:val="63554F"/>
          <w:spacing w:val="-13"/>
          <w:w w:val="105"/>
        </w:rPr>
        <w:t xml:space="preserve"> </w:t>
      </w:r>
      <w:r>
        <w:rPr>
          <w:color w:val="63554F"/>
          <w:w w:val="105"/>
        </w:rPr>
        <w:t>has</w:t>
      </w:r>
      <w:r>
        <w:rPr>
          <w:color w:val="63554F"/>
          <w:spacing w:val="-13"/>
          <w:w w:val="105"/>
        </w:rPr>
        <w:t xml:space="preserve"> </w:t>
      </w:r>
      <w:r>
        <w:rPr>
          <w:color w:val="63554F"/>
          <w:w w:val="105"/>
        </w:rPr>
        <w:t>a</w:t>
      </w:r>
      <w:r>
        <w:rPr>
          <w:color w:val="63554F"/>
          <w:spacing w:val="-13"/>
          <w:w w:val="105"/>
        </w:rPr>
        <w:t xml:space="preserve"> </w:t>
      </w:r>
      <w:r>
        <w:rPr>
          <w:color w:val="63554F"/>
          <w:w w:val="105"/>
        </w:rPr>
        <w:t>high</w:t>
      </w:r>
      <w:r>
        <w:rPr>
          <w:color w:val="63554F"/>
          <w:spacing w:val="-13"/>
          <w:w w:val="105"/>
        </w:rPr>
        <w:t xml:space="preserve"> </w:t>
      </w:r>
      <w:r>
        <w:rPr>
          <w:color w:val="63554F"/>
          <w:w w:val="105"/>
        </w:rPr>
        <w:t>degree</w:t>
      </w:r>
    </w:p>
    <w:p w14:paraId="2B7CDD1D" w14:textId="77777777" w:rsidR="00B71DDE" w:rsidRDefault="00AC3544" w:rsidP="00722EDB">
      <w:pPr>
        <w:pStyle w:val="BodyText"/>
        <w:spacing w:before="5" w:line="292" w:lineRule="auto"/>
        <w:ind w:left="120" w:right="900" w:hanging="10"/>
      </w:pPr>
      <w:r>
        <w:rPr>
          <w:color w:val="63554F"/>
          <w:w w:val="105"/>
        </w:rPr>
        <w:t>of</w:t>
      </w:r>
      <w:r>
        <w:rPr>
          <w:color w:val="63554F"/>
          <w:spacing w:val="-11"/>
          <w:w w:val="105"/>
        </w:rPr>
        <w:t xml:space="preserve"> </w:t>
      </w:r>
      <w:r>
        <w:rPr>
          <w:color w:val="63554F"/>
          <w:w w:val="105"/>
        </w:rPr>
        <w:t>confidence</w:t>
      </w:r>
      <w:r>
        <w:rPr>
          <w:color w:val="63554F"/>
          <w:spacing w:val="-11"/>
          <w:w w:val="105"/>
        </w:rPr>
        <w:t xml:space="preserve"> </w:t>
      </w:r>
      <w:r>
        <w:rPr>
          <w:color w:val="63554F"/>
          <w:w w:val="105"/>
        </w:rPr>
        <w:t>that</w:t>
      </w:r>
      <w:r>
        <w:rPr>
          <w:color w:val="63554F"/>
          <w:spacing w:val="-11"/>
          <w:w w:val="105"/>
        </w:rPr>
        <w:t xml:space="preserve"> </w:t>
      </w:r>
      <w:r>
        <w:rPr>
          <w:color w:val="63554F"/>
          <w:w w:val="105"/>
        </w:rPr>
        <w:t>Red</w:t>
      </w:r>
      <w:r>
        <w:rPr>
          <w:color w:val="63554F"/>
          <w:spacing w:val="-11"/>
          <w:w w:val="105"/>
        </w:rPr>
        <w:t xml:space="preserve"> </w:t>
      </w:r>
      <w:r>
        <w:rPr>
          <w:color w:val="63554F"/>
          <w:w w:val="105"/>
        </w:rPr>
        <w:t>Flag</w:t>
      </w:r>
      <w:r>
        <w:rPr>
          <w:color w:val="63554F"/>
          <w:spacing w:val="-11"/>
          <w:w w:val="105"/>
        </w:rPr>
        <w:t xml:space="preserve"> </w:t>
      </w:r>
      <w:r>
        <w:rPr>
          <w:color w:val="63554F"/>
          <w:w w:val="105"/>
        </w:rPr>
        <w:t>criteria</w:t>
      </w:r>
      <w:r>
        <w:rPr>
          <w:color w:val="63554F"/>
          <w:spacing w:val="-11"/>
          <w:w w:val="105"/>
        </w:rPr>
        <w:t xml:space="preserve"> </w:t>
      </w:r>
      <w:r>
        <w:rPr>
          <w:color w:val="63554F"/>
          <w:w w:val="105"/>
        </w:rPr>
        <w:t>will</w:t>
      </w:r>
      <w:r>
        <w:rPr>
          <w:color w:val="63554F"/>
          <w:spacing w:val="-11"/>
          <w:w w:val="105"/>
        </w:rPr>
        <w:t xml:space="preserve"> </w:t>
      </w:r>
      <w:r>
        <w:rPr>
          <w:color w:val="63554F"/>
          <w:w w:val="105"/>
        </w:rPr>
        <w:t>occur</w:t>
      </w:r>
      <w:r>
        <w:rPr>
          <w:color w:val="63554F"/>
          <w:spacing w:val="-11"/>
          <w:w w:val="105"/>
        </w:rPr>
        <w:t xml:space="preserve"> </w:t>
      </w:r>
      <w:r>
        <w:rPr>
          <w:color w:val="63554F"/>
          <w:w w:val="105"/>
        </w:rPr>
        <w:t>within</w:t>
      </w:r>
      <w:r>
        <w:rPr>
          <w:color w:val="63554F"/>
          <w:spacing w:val="-11"/>
          <w:w w:val="105"/>
        </w:rPr>
        <w:t xml:space="preserve"> </w:t>
      </w:r>
      <w:r>
        <w:rPr>
          <w:color w:val="63554F"/>
          <w:w w:val="105"/>
        </w:rPr>
        <w:t>24 hours</w:t>
      </w:r>
      <w:r>
        <w:rPr>
          <w:color w:val="63554F"/>
          <w:spacing w:val="-25"/>
          <w:w w:val="105"/>
        </w:rPr>
        <w:t xml:space="preserve"> </w:t>
      </w:r>
      <w:r>
        <w:rPr>
          <w:color w:val="63554F"/>
          <w:w w:val="105"/>
        </w:rPr>
        <w:t>of</w:t>
      </w:r>
      <w:r>
        <w:rPr>
          <w:color w:val="63554F"/>
          <w:spacing w:val="-25"/>
          <w:w w:val="105"/>
        </w:rPr>
        <w:t xml:space="preserve"> </w:t>
      </w:r>
      <w:r>
        <w:rPr>
          <w:color w:val="63554F"/>
          <w:w w:val="105"/>
        </w:rPr>
        <w:t>issuance.</w:t>
      </w:r>
      <w:r>
        <w:rPr>
          <w:color w:val="63554F"/>
          <w:spacing w:val="-25"/>
          <w:w w:val="105"/>
        </w:rPr>
        <w:t xml:space="preserve"> </w:t>
      </w:r>
      <w:r>
        <w:rPr>
          <w:color w:val="63554F"/>
          <w:w w:val="105"/>
        </w:rPr>
        <w:t>Red</w:t>
      </w:r>
      <w:r>
        <w:rPr>
          <w:color w:val="63554F"/>
          <w:spacing w:val="-25"/>
          <w:w w:val="105"/>
        </w:rPr>
        <w:t xml:space="preserve"> </w:t>
      </w:r>
      <w:r>
        <w:rPr>
          <w:color w:val="63554F"/>
          <w:w w:val="105"/>
        </w:rPr>
        <w:t>Flag</w:t>
      </w:r>
      <w:r>
        <w:rPr>
          <w:color w:val="63554F"/>
          <w:spacing w:val="-25"/>
          <w:w w:val="105"/>
        </w:rPr>
        <w:t xml:space="preserve"> </w:t>
      </w:r>
      <w:r>
        <w:rPr>
          <w:color w:val="63554F"/>
          <w:w w:val="105"/>
        </w:rPr>
        <w:t>criteria</w:t>
      </w:r>
      <w:r>
        <w:rPr>
          <w:color w:val="63554F"/>
          <w:spacing w:val="-25"/>
          <w:w w:val="105"/>
        </w:rPr>
        <w:t xml:space="preserve"> </w:t>
      </w:r>
      <w:r>
        <w:rPr>
          <w:color w:val="63554F"/>
          <w:w w:val="105"/>
        </w:rPr>
        <w:t>occurs</w:t>
      </w:r>
      <w:r>
        <w:rPr>
          <w:color w:val="63554F"/>
          <w:spacing w:val="-25"/>
          <w:w w:val="105"/>
        </w:rPr>
        <w:t xml:space="preserve"> </w:t>
      </w:r>
      <w:r>
        <w:rPr>
          <w:color w:val="63554F"/>
          <w:w w:val="105"/>
        </w:rPr>
        <w:t>whenever</w:t>
      </w:r>
      <w:r>
        <w:rPr>
          <w:color w:val="63554F"/>
          <w:spacing w:val="-25"/>
          <w:w w:val="105"/>
        </w:rPr>
        <w:t xml:space="preserve"> </w:t>
      </w:r>
      <w:r>
        <w:rPr>
          <w:color w:val="63554F"/>
          <w:w w:val="105"/>
        </w:rPr>
        <w:t>a geographical</w:t>
      </w:r>
      <w:r>
        <w:rPr>
          <w:color w:val="63554F"/>
          <w:spacing w:val="-15"/>
          <w:w w:val="105"/>
        </w:rPr>
        <w:t xml:space="preserve"> </w:t>
      </w:r>
      <w:r>
        <w:rPr>
          <w:color w:val="63554F"/>
          <w:w w:val="105"/>
        </w:rPr>
        <w:t>area</w:t>
      </w:r>
      <w:r>
        <w:rPr>
          <w:color w:val="63554F"/>
          <w:spacing w:val="-15"/>
          <w:w w:val="105"/>
        </w:rPr>
        <w:t xml:space="preserve"> </w:t>
      </w:r>
      <w:r>
        <w:rPr>
          <w:color w:val="63554F"/>
          <w:w w:val="105"/>
        </w:rPr>
        <w:t>has</w:t>
      </w:r>
      <w:r>
        <w:rPr>
          <w:color w:val="63554F"/>
          <w:spacing w:val="-15"/>
          <w:w w:val="105"/>
        </w:rPr>
        <w:t xml:space="preserve"> </w:t>
      </w:r>
      <w:r>
        <w:rPr>
          <w:color w:val="63554F"/>
          <w:w w:val="105"/>
        </w:rPr>
        <w:t>been</w:t>
      </w:r>
      <w:r>
        <w:rPr>
          <w:color w:val="63554F"/>
          <w:spacing w:val="-15"/>
          <w:w w:val="105"/>
        </w:rPr>
        <w:t xml:space="preserve"> </w:t>
      </w:r>
      <w:r>
        <w:rPr>
          <w:color w:val="63554F"/>
          <w:w w:val="105"/>
        </w:rPr>
        <w:t>in</w:t>
      </w:r>
      <w:r>
        <w:rPr>
          <w:color w:val="63554F"/>
          <w:spacing w:val="-15"/>
          <w:w w:val="105"/>
        </w:rPr>
        <w:t xml:space="preserve"> </w:t>
      </w:r>
      <w:r>
        <w:rPr>
          <w:color w:val="63554F"/>
          <w:w w:val="105"/>
        </w:rPr>
        <w:t>a</w:t>
      </w:r>
      <w:r>
        <w:rPr>
          <w:color w:val="63554F"/>
          <w:spacing w:val="-15"/>
          <w:w w:val="105"/>
        </w:rPr>
        <w:t xml:space="preserve"> </w:t>
      </w:r>
      <w:r>
        <w:rPr>
          <w:color w:val="63554F"/>
          <w:w w:val="105"/>
        </w:rPr>
        <w:t>dry</w:t>
      </w:r>
      <w:r>
        <w:rPr>
          <w:color w:val="63554F"/>
          <w:spacing w:val="-15"/>
          <w:w w:val="105"/>
        </w:rPr>
        <w:t xml:space="preserve"> </w:t>
      </w:r>
      <w:r>
        <w:rPr>
          <w:color w:val="63554F"/>
          <w:w w:val="105"/>
        </w:rPr>
        <w:t>spell</w:t>
      </w:r>
      <w:r>
        <w:rPr>
          <w:color w:val="63554F"/>
          <w:spacing w:val="-15"/>
          <w:w w:val="105"/>
        </w:rPr>
        <w:t xml:space="preserve"> </w:t>
      </w:r>
      <w:r>
        <w:rPr>
          <w:color w:val="63554F"/>
          <w:w w:val="105"/>
        </w:rPr>
        <w:t>for</w:t>
      </w:r>
      <w:r>
        <w:rPr>
          <w:color w:val="63554F"/>
          <w:spacing w:val="-15"/>
          <w:w w:val="105"/>
        </w:rPr>
        <w:t xml:space="preserve"> </w:t>
      </w:r>
      <w:r>
        <w:rPr>
          <w:color w:val="63554F"/>
          <w:w w:val="105"/>
        </w:rPr>
        <w:t>a</w:t>
      </w:r>
      <w:r>
        <w:rPr>
          <w:color w:val="63554F"/>
          <w:spacing w:val="-15"/>
          <w:w w:val="105"/>
        </w:rPr>
        <w:t xml:space="preserve"> </w:t>
      </w:r>
      <w:r>
        <w:rPr>
          <w:color w:val="63554F"/>
          <w:w w:val="105"/>
        </w:rPr>
        <w:t>week</w:t>
      </w:r>
      <w:r>
        <w:rPr>
          <w:color w:val="63554F"/>
          <w:spacing w:val="-15"/>
          <w:w w:val="105"/>
        </w:rPr>
        <w:t xml:space="preserve"> </w:t>
      </w:r>
      <w:r>
        <w:rPr>
          <w:color w:val="63554F"/>
          <w:w w:val="105"/>
        </w:rPr>
        <w:t xml:space="preserve">or two, or for a shorter period, if before spring green-up or after fall </w:t>
      </w:r>
      <w:r>
        <w:rPr>
          <w:color w:val="63554F"/>
          <w:spacing w:val="-4"/>
          <w:w w:val="105"/>
        </w:rPr>
        <w:t xml:space="preserve">color, </w:t>
      </w:r>
      <w:r>
        <w:rPr>
          <w:color w:val="63554F"/>
          <w:w w:val="105"/>
        </w:rPr>
        <w:t>and the National Fire Danger Rating System (NFDRS) is high to extreme and the following forecast</w:t>
      </w:r>
      <w:r>
        <w:rPr>
          <w:color w:val="63554F"/>
          <w:spacing w:val="-14"/>
          <w:w w:val="105"/>
        </w:rPr>
        <w:t xml:space="preserve"> </w:t>
      </w:r>
      <w:r>
        <w:rPr>
          <w:color w:val="63554F"/>
          <w:w w:val="105"/>
        </w:rPr>
        <w:t>weather</w:t>
      </w:r>
      <w:r>
        <w:rPr>
          <w:color w:val="63554F"/>
          <w:spacing w:val="-14"/>
          <w:w w:val="105"/>
        </w:rPr>
        <w:t xml:space="preserve"> </w:t>
      </w:r>
      <w:r>
        <w:rPr>
          <w:color w:val="63554F"/>
          <w:w w:val="105"/>
        </w:rPr>
        <w:t>parameters</w:t>
      </w:r>
      <w:r>
        <w:rPr>
          <w:color w:val="63554F"/>
          <w:spacing w:val="-14"/>
          <w:w w:val="105"/>
        </w:rPr>
        <w:t xml:space="preserve"> </w:t>
      </w:r>
      <w:r>
        <w:rPr>
          <w:color w:val="63554F"/>
          <w:w w:val="105"/>
        </w:rPr>
        <w:t>are</w:t>
      </w:r>
      <w:r>
        <w:rPr>
          <w:color w:val="63554F"/>
          <w:spacing w:val="-14"/>
          <w:w w:val="105"/>
        </w:rPr>
        <w:t xml:space="preserve"> </w:t>
      </w:r>
      <w:r>
        <w:rPr>
          <w:color w:val="63554F"/>
          <w:w w:val="105"/>
        </w:rPr>
        <w:t>forecasted</w:t>
      </w:r>
      <w:r>
        <w:rPr>
          <w:color w:val="63554F"/>
          <w:spacing w:val="-14"/>
          <w:w w:val="105"/>
        </w:rPr>
        <w:t xml:space="preserve"> </w:t>
      </w:r>
      <w:r>
        <w:rPr>
          <w:color w:val="63554F"/>
          <w:w w:val="105"/>
        </w:rPr>
        <w:t>to</w:t>
      </w:r>
      <w:r>
        <w:rPr>
          <w:color w:val="63554F"/>
          <w:spacing w:val="-14"/>
          <w:w w:val="105"/>
        </w:rPr>
        <w:t xml:space="preserve"> </w:t>
      </w:r>
      <w:r>
        <w:rPr>
          <w:color w:val="63554F"/>
          <w:w w:val="105"/>
        </w:rPr>
        <w:t>be</w:t>
      </w:r>
      <w:r>
        <w:rPr>
          <w:color w:val="63554F"/>
          <w:spacing w:val="-14"/>
          <w:w w:val="105"/>
        </w:rPr>
        <w:t xml:space="preserve"> </w:t>
      </w:r>
      <w:r>
        <w:rPr>
          <w:color w:val="63554F"/>
          <w:w w:val="105"/>
        </w:rPr>
        <w:t>met:</w:t>
      </w:r>
    </w:p>
    <w:p w14:paraId="703B7C58" w14:textId="77777777" w:rsidR="00B71DDE" w:rsidRDefault="00AC3544" w:rsidP="00722EDB">
      <w:pPr>
        <w:pStyle w:val="ListParagraph"/>
        <w:numPr>
          <w:ilvl w:val="0"/>
          <w:numId w:val="2"/>
        </w:numPr>
        <w:tabs>
          <w:tab w:val="left" w:pos="479"/>
          <w:tab w:val="left" w:pos="480"/>
        </w:tabs>
        <w:ind w:left="480" w:hanging="10"/>
        <w:rPr>
          <w:sz w:val="20"/>
        </w:rPr>
      </w:pPr>
      <w:r>
        <w:rPr>
          <w:color w:val="63554F"/>
          <w:sz w:val="20"/>
        </w:rPr>
        <w:t>a sustained wind average 15 mph or greater</w:t>
      </w:r>
    </w:p>
    <w:p w14:paraId="351E41DE" w14:textId="77777777" w:rsidR="00B71DDE" w:rsidRDefault="00AC3544" w:rsidP="00722EDB">
      <w:pPr>
        <w:pStyle w:val="ListParagraph"/>
        <w:numPr>
          <w:ilvl w:val="0"/>
          <w:numId w:val="2"/>
        </w:numPr>
        <w:tabs>
          <w:tab w:val="left" w:pos="479"/>
          <w:tab w:val="left" w:pos="480"/>
        </w:tabs>
        <w:spacing w:before="139"/>
        <w:ind w:left="480" w:hanging="10"/>
        <w:rPr>
          <w:sz w:val="20"/>
        </w:rPr>
      </w:pPr>
      <w:r>
        <w:rPr>
          <w:color w:val="63554F"/>
          <w:w w:val="105"/>
          <w:sz w:val="20"/>
        </w:rPr>
        <w:t>relative</w:t>
      </w:r>
      <w:r>
        <w:rPr>
          <w:color w:val="63554F"/>
          <w:spacing w:val="-12"/>
          <w:w w:val="105"/>
          <w:sz w:val="20"/>
        </w:rPr>
        <w:t xml:space="preserve"> </w:t>
      </w:r>
      <w:r>
        <w:rPr>
          <w:color w:val="63554F"/>
          <w:w w:val="105"/>
          <w:sz w:val="20"/>
        </w:rPr>
        <w:t>humidity</w:t>
      </w:r>
      <w:r>
        <w:rPr>
          <w:color w:val="63554F"/>
          <w:spacing w:val="-12"/>
          <w:w w:val="105"/>
          <w:sz w:val="20"/>
        </w:rPr>
        <w:t xml:space="preserve"> </w:t>
      </w:r>
      <w:r>
        <w:rPr>
          <w:color w:val="63554F"/>
          <w:w w:val="105"/>
          <w:sz w:val="20"/>
        </w:rPr>
        <w:t>less</w:t>
      </w:r>
      <w:r>
        <w:rPr>
          <w:color w:val="63554F"/>
          <w:spacing w:val="-12"/>
          <w:w w:val="105"/>
          <w:sz w:val="20"/>
        </w:rPr>
        <w:t xml:space="preserve"> </w:t>
      </w:r>
      <w:r>
        <w:rPr>
          <w:color w:val="63554F"/>
          <w:w w:val="105"/>
          <w:sz w:val="20"/>
        </w:rPr>
        <w:t>than</w:t>
      </w:r>
      <w:r>
        <w:rPr>
          <w:color w:val="63554F"/>
          <w:spacing w:val="-12"/>
          <w:w w:val="105"/>
          <w:sz w:val="20"/>
        </w:rPr>
        <w:t xml:space="preserve"> </w:t>
      </w:r>
      <w:r>
        <w:rPr>
          <w:color w:val="63554F"/>
          <w:w w:val="105"/>
          <w:sz w:val="20"/>
        </w:rPr>
        <w:t>or</w:t>
      </w:r>
      <w:r>
        <w:rPr>
          <w:color w:val="63554F"/>
          <w:spacing w:val="-12"/>
          <w:w w:val="105"/>
          <w:sz w:val="20"/>
        </w:rPr>
        <w:t xml:space="preserve"> </w:t>
      </w:r>
      <w:r>
        <w:rPr>
          <w:color w:val="63554F"/>
          <w:w w:val="105"/>
          <w:sz w:val="20"/>
        </w:rPr>
        <w:t>equal</w:t>
      </w:r>
      <w:r>
        <w:rPr>
          <w:color w:val="63554F"/>
          <w:spacing w:val="-12"/>
          <w:w w:val="105"/>
          <w:sz w:val="20"/>
        </w:rPr>
        <w:t xml:space="preserve"> </w:t>
      </w:r>
      <w:r>
        <w:rPr>
          <w:color w:val="63554F"/>
          <w:w w:val="105"/>
          <w:sz w:val="20"/>
        </w:rPr>
        <w:t>to</w:t>
      </w:r>
      <w:r>
        <w:rPr>
          <w:color w:val="63554F"/>
          <w:spacing w:val="-12"/>
          <w:w w:val="105"/>
          <w:sz w:val="20"/>
        </w:rPr>
        <w:t xml:space="preserve"> </w:t>
      </w:r>
      <w:r>
        <w:rPr>
          <w:color w:val="63554F"/>
          <w:w w:val="105"/>
          <w:sz w:val="20"/>
        </w:rPr>
        <w:t>25</w:t>
      </w:r>
      <w:r>
        <w:rPr>
          <w:color w:val="63554F"/>
          <w:spacing w:val="-12"/>
          <w:w w:val="105"/>
          <w:sz w:val="20"/>
        </w:rPr>
        <w:t xml:space="preserve"> </w:t>
      </w:r>
      <w:r>
        <w:rPr>
          <w:color w:val="63554F"/>
          <w:w w:val="105"/>
          <w:sz w:val="20"/>
        </w:rPr>
        <w:t>percent</w:t>
      </w:r>
      <w:r>
        <w:rPr>
          <w:color w:val="63554F"/>
          <w:spacing w:val="-12"/>
          <w:w w:val="105"/>
          <w:sz w:val="20"/>
        </w:rPr>
        <w:t xml:space="preserve"> </w:t>
      </w:r>
      <w:r>
        <w:rPr>
          <w:color w:val="63554F"/>
          <w:w w:val="105"/>
          <w:sz w:val="20"/>
        </w:rPr>
        <w:t>and</w:t>
      </w:r>
    </w:p>
    <w:p w14:paraId="64D1ABE7" w14:textId="77777777" w:rsidR="00B71DDE" w:rsidRDefault="00AC3544" w:rsidP="00722EDB">
      <w:pPr>
        <w:pStyle w:val="ListParagraph"/>
        <w:numPr>
          <w:ilvl w:val="0"/>
          <w:numId w:val="2"/>
        </w:numPr>
        <w:tabs>
          <w:tab w:val="left" w:pos="479"/>
          <w:tab w:val="left" w:pos="480"/>
        </w:tabs>
        <w:spacing w:before="139"/>
        <w:ind w:left="480" w:hanging="10"/>
        <w:rPr>
          <w:sz w:val="20"/>
        </w:rPr>
      </w:pPr>
      <w:r>
        <w:rPr>
          <w:color w:val="63554F"/>
          <w:w w:val="105"/>
          <w:sz w:val="20"/>
        </w:rPr>
        <w:t>a</w:t>
      </w:r>
      <w:r>
        <w:rPr>
          <w:color w:val="63554F"/>
          <w:spacing w:val="-11"/>
          <w:w w:val="105"/>
          <w:sz w:val="20"/>
        </w:rPr>
        <w:t xml:space="preserve"> </w:t>
      </w:r>
      <w:r>
        <w:rPr>
          <w:color w:val="63554F"/>
          <w:w w:val="105"/>
          <w:sz w:val="20"/>
        </w:rPr>
        <w:t>temperature</w:t>
      </w:r>
      <w:r>
        <w:rPr>
          <w:color w:val="63554F"/>
          <w:spacing w:val="-11"/>
          <w:w w:val="105"/>
          <w:sz w:val="20"/>
        </w:rPr>
        <w:t xml:space="preserve"> </w:t>
      </w:r>
      <w:r>
        <w:rPr>
          <w:color w:val="63554F"/>
          <w:w w:val="105"/>
          <w:sz w:val="20"/>
        </w:rPr>
        <w:t>of</w:t>
      </w:r>
      <w:r>
        <w:rPr>
          <w:color w:val="63554F"/>
          <w:spacing w:val="-11"/>
          <w:w w:val="105"/>
          <w:sz w:val="20"/>
        </w:rPr>
        <w:t xml:space="preserve"> </w:t>
      </w:r>
      <w:r>
        <w:rPr>
          <w:color w:val="63554F"/>
          <w:w w:val="105"/>
          <w:sz w:val="20"/>
        </w:rPr>
        <w:t>greater</w:t>
      </w:r>
      <w:r>
        <w:rPr>
          <w:color w:val="63554F"/>
          <w:spacing w:val="-11"/>
          <w:w w:val="105"/>
          <w:sz w:val="20"/>
        </w:rPr>
        <w:t xml:space="preserve"> </w:t>
      </w:r>
      <w:r>
        <w:rPr>
          <w:color w:val="63554F"/>
          <w:w w:val="105"/>
          <w:sz w:val="20"/>
        </w:rPr>
        <w:t>than</w:t>
      </w:r>
      <w:r>
        <w:rPr>
          <w:color w:val="63554F"/>
          <w:spacing w:val="-11"/>
          <w:w w:val="105"/>
          <w:sz w:val="20"/>
        </w:rPr>
        <w:t xml:space="preserve"> </w:t>
      </w:r>
      <w:r>
        <w:rPr>
          <w:color w:val="63554F"/>
          <w:w w:val="105"/>
          <w:sz w:val="20"/>
        </w:rPr>
        <w:t>75</w:t>
      </w:r>
      <w:r>
        <w:rPr>
          <w:color w:val="63554F"/>
          <w:spacing w:val="-11"/>
          <w:w w:val="105"/>
          <w:sz w:val="20"/>
        </w:rPr>
        <w:t xml:space="preserve"> </w:t>
      </w:r>
      <w:r>
        <w:rPr>
          <w:color w:val="63554F"/>
          <w:w w:val="105"/>
          <w:sz w:val="20"/>
        </w:rPr>
        <w:t>degrees</w:t>
      </w:r>
      <w:r>
        <w:rPr>
          <w:color w:val="63554F"/>
          <w:spacing w:val="-11"/>
          <w:w w:val="105"/>
          <w:sz w:val="20"/>
        </w:rPr>
        <w:t xml:space="preserve"> </w:t>
      </w:r>
      <w:r>
        <w:rPr>
          <w:color w:val="63554F"/>
          <w:w w:val="105"/>
          <w:sz w:val="20"/>
        </w:rPr>
        <w:t>F</w:t>
      </w:r>
    </w:p>
    <w:p w14:paraId="5ABC96FB" w14:textId="77777777" w:rsidR="00B71DDE" w:rsidRDefault="00AC3544" w:rsidP="00722EDB">
      <w:pPr>
        <w:pStyle w:val="BodyText"/>
        <w:spacing w:before="139" w:line="292" w:lineRule="auto"/>
        <w:ind w:left="120" w:right="36" w:hanging="10"/>
      </w:pPr>
      <w:r>
        <w:rPr>
          <w:color w:val="63554F"/>
          <w:w w:val="105"/>
        </w:rPr>
        <w:t>In</w:t>
      </w:r>
      <w:r>
        <w:rPr>
          <w:color w:val="63554F"/>
          <w:spacing w:val="-15"/>
          <w:w w:val="105"/>
        </w:rPr>
        <w:t xml:space="preserve"> </w:t>
      </w:r>
      <w:r>
        <w:rPr>
          <w:color w:val="63554F"/>
          <w:w w:val="105"/>
        </w:rPr>
        <w:t>some</w:t>
      </w:r>
      <w:r>
        <w:rPr>
          <w:color w:val="63554F"/>
          <w:spacing w:val="-15"/>
          <w:w w:val="105"/>
        </w:rPr>
        <w:t xml:space="preserve"> </w:t>
      </w:r>
      <w:r>
        <w:rPr>
          <w:color w:val="63554F"/>
          <w:w w:val="105"/>
        </w:rPr>
        <w:t>states,</w:t>
      </w:r>
      <w:r>
        <w:rPr>
          <w:color w:val="63554F"/>
          <w:spacing w:val="-15"/>
          <w:w w:val="105"/>
        </w:rPr>
        <w:t xml:space="preserve"> </w:t>
      </w:r>
      <w:r>
        <w:rPr>
          <w:color w:val="63554F"/>
          <w:w w:val="105"/>
        </w:rPr>
        <w:t>dry</w:t>
      </w:r>
      <w:r>
        <w:rPr>
          <w:color w:val="63554F"/>
          <w:spacing w:val="-15"/>
          <w:w w:val="105"/>
        </w:rPr>
        <w:t xml:space="preserve"> </w:t>
      </w:r>
      <w:r>
        <w:rPr>
          <w:color w:val="63554F"/>
          <w:w w:val="105"/>
        </w:rPr>
        <w:t>lightning</w:t>
      </w:r>
      <w:r>
        <w:rPr>
          <w:color w:val="63554F"/>
          <w:spacing w:val="-15"/>
          <w:w w:val="105"/>
        </w:rPr>
        <w:t xml:space="preserve"> </w:t>
      </w:r>
      <w:r>
        <w:rPr>
          <w:color w:val="63554F"/>
          <w:w w:val="105"/>
        </w:rPr>
        <w:t>and</w:t>
      </w:r>
      <w:r>
        <w:rPr>
          <w:color w:val="63554F"/>
          <w:spacing w:val="-15"/>
          <w:w w:val="105"/>
        </w:rPr>
        <w:t xml:space="preserve"> </w:t>
      </w:r>
      <w:r>
        <w:rPr>
          <w:color w:val="63554F"/>
          <w:w w:val="105"/>
        </w:rPr>
        <w:t>unstable</w:t>
      </w:r>
      <w:r>
        <w:rPr>
          <w:color w:val="63554F"/>
          <w:spacing w:val="-15"/>
          <w:w w:val="105"/>
        </w:rPr>
        <w:t xml:space="preserve"> </w:t>
      </w:r>
      <w:r>
        <w:rPr>
          <w:color w:val="63554F"/>
          <w:w w:val="105"/>
        </w:rPr>
        <w:t>air</w:t>
      </w:r>
      <w:r>
        <w:rPr>
          <w:color w:val="63554F"/>
          <w:spacing w:val="-15"/>
          <w:w w:val="105"/>
        </w:rPr>
        <w:t xml:space="preserve"> </w:t>
      </w:r>
      <w:r>
        <w:rPr>
          <w:color w:val="63554F"/>
          <w:w w:val="105"/>
        </w:rPr>
        <w:t>are</w:t>
      </w:r>
      <w:r>
        <w:rPr>
          <w:color w:val="63554F"/>
          <w:spacing w:val="-15"/>
          <w:w w:val="105"/>
        </w:rPr>
        <w:t xml:space="preserve"> </w:t>
      </w:r>
      <w:r>
        <w:rPr>
          <w:color w:val="63554F"/>
          <w:w w:val="105"/>
        </w:rPr>
        <w:t>criteria. A</w:t>
      </w:r>
      <w:r>
        <w:rPr>
          <w:color w:val="63554F"/>
          <w:spacing w:val="-17"/>
          <w:w w:val="105"/>
        </w:rPr>
        <w:t xml:space="preserve"> </w:t>
      </w:r>
      <w:r>
        <w:rPr>
          <w:color w:val="63554F"/>
          <w:w w:val="105"/>
        </w:rPr>
        <w:t>Fire</w:t>
      </w:r>
      <w:r>
        <w:rPr>
          <w:color w:val="63554F"/>
          <w:spacing w:val="-17"/>
          <w:w w:val="105"/>
        </w:rPr>
        <w:t xml:space="preserve"> </w:t>
      </w:r>
      <w:r>
        <w:rPr>
          <w:color w:val="63554F"/>
          <w:w w:val="105"/>
        </w:rPr>
        <w:t>Weather</w:t>
      </w:r>
      <w:r>
        <w:rPr>
          <w:color w:val="63554F"/>
          <w:spacing w:val="-17"/>
          <w:w w:val="105"/>
        </w:rPr>
        <w:t xml:space="preserve"> </w:t>
      </w:r>
      <w:r>
        <w:rPr>
          <w:color w:val="63554F"/>
          <w:w w:val="105"/>
        </w:rPr>
        <w:t>Watch</w:t>
      </w:r>
      <w:r>
        <w:rPr>
          <w:color w:val="63554F"/>
          <w:spacing w:val="-17"/>
          <w:w w:val="105"/>
        </w:rPr>
        <w:t xml:space="preserve"> </w:t>
      </w:r>
      <w:r>
        <w:rPr>
          <w:color w:val="63554F"/>
          <w:w w:val="105"/>
        </w:rPr>
        <w:t>may</w:t>
      </w:r>
      <w:r>
        <w:rPr>
          <w:color w:val="63554F"/>
          <w:spacing w:val="-17"/>
          <w:w w:val="105"/>
        </w:rPr>
        <w:t xml:space="preserve"> </w:t>
      </w:r>
      <w:r>
        <w:rPr>
          <w:color w:val="63554F"/>
          <w:w w:val="105"/>
        </w:rPr>
        <w:t>be</w:t>
      </w:r>
      <w:r>
        <w:rPr>
          <w:color w:val="63554F"/>
          <w:spacing w:val="-17"/>
          <w:w w:val="105"/>
        </w:rPr>
        <w:t xml:space="preserve"> </w:t>
      </w:r>
      <w:r>
        <w:rPr>
          <w:color w:val="63554F"/>
          <w:w w:val="105"/>
        </w:rPr>
        <w:t>issued</w:t>
      </w:r>
      <w:r>
        <w:rPr>
          <w:color w:val="63554F"/>
          <w:spacing w:val="-17"/>
          <w:w w:val="105"/>
        </w:rPr>
        <w:t xml:space="preserve"> </w:t>
      </w:r>
      <w:r>
        <w:rPr>
          <w:color w:val="63554F"/>
          <w:w w:val="105"/>
        </w:rPr>
        <w:t>prior</w:t>
      </w:r>
      <w:r>
        <w:rPr>
          <w:color w:val="63554F"/>
          <w:spacing w:val="-17"/>
          <w:w w:val="105"/>
        </w:rPr>
        <w:t xml:space="preserve"> </w:t>
      </w:r>
      <w:r>
        <w:rPr>
          <w:color w:val="63554F"/>
          <w:w w:val="105"/>
        </w:rPr>
        <w:t>to</w:t>
      </w:r>
      <w:r>
        <w:rPr>
          <w:color w:val="63554F"/>
          <w:spacing w:val="-17"/>
          <w:w w:val="105"/>
        </w:rPr>
        <w:t xml:space="preserve"> </w:t>
      </w:r>
      <w:r>
        <w:rPr>
          <w:color w:val="63554F"/>
          <w:w w:val="105"/>
        </w:rPr>
        <w:t>the</w:t>
      </w:r>
      <w:r>
        <w:rPr>
          <w:color w:val="63554F"/>
          <w:spacing w:val="-17"/>
          <w:w w:val="105"/>
        </w:rPr>
        <w:t xml:space="preserve"> </w:t>
      </w:r>
      <w:r>
        <w:rPr>
          <w:color w:val="63554F"/>
          <w:spacing w:val="-5"/>
          <w:w w:val="105"/>
        </w:rPr>
        <w:t>RFW.</w:t>
      </w:r>
    </w:p>
    <w:p w14:paraId="0FF901C4" w14:textId="77777777" w:rsidR="00B71DDE" w:rsidRDefault="00AC3544" w:rsidP="00722EDB">
      <w:pPr>
        <w:pStyle w:val="BodyText"/>
        <w:spacing w:before="87" w:line="290" w:lineRule="auto"/>
        <w:ind w:left="119" w:right="141" w:hanging="10"/>
      </w:pPr>
      <w:proofErr w:type="gramStart"/>
      <w:r>
        <w:rPr>
          <w:rFonts w:ascii="Calibri" w:hAnsi="Calibri"/>
          <w:b/>
          <w:i/>
          <w:color w:val="63554F"/>
          <w:w w:val="105"/>
        </w:rPr>
        <w:t>State  Responsibility</w:t>
      </w:r>
      <w:proofErr w:type="gramEnd"/>
      <w:r>
        <w:rPr>
          <w:rFonts w:ascii="Calibri" w:hAnsi="Calibri"/>
          <w:b/>
          <w:i/>
          <w:color w:val="63554F"/>
          <w:w w:val="105"/>
        </w:rPr>
        <w:t xml:space="preserve">  Area  (SRA)</w:t>
      </w:r>
      <w:r>
        <w:rPr>
          <w:rFonts w:ascii="Calibri" w:hAnsi="Calibri"/>
          <w:b/>
          <w:i/>
          <w:color w:val="63554F"/>
          <w:w w:val="105"/>
          <w:position w:val="7"/>
          <w:sz w:val="11"/>
        </w:rPr>
        <w:t>1</w:t>
      </w:r>
      <w:r>
        <w:rPr>
          <w:rFonts w:ascii="Calibri" w:hAnsi="Calibri"/>
          <w:b/>
          <w:i/>
          <w:color w:val="63554F"/>
          <w:w w:val="105"/>
        </w:rPr>
        <w:t xml:space="preserve">:  </w:t>
      </w:r>
      <w:r>
        <w:rPr>
          <w:color w:val="63554F"/>
          <w:w w:val="105"/>
        </w:rPr>
        <w:t>“The  California Board of Forestry and Fire Protection classify areas in which</w:t>
      </w:r>
      <w:r>
        <w:rPr>
          <w:color w:val="63554F"/>
          <w:spacing w:val="-12"/>
          <w:w w:val="105"/>
        </w:rPr>
        <w:t xml:space="preserve"> </w:t>
      </w:r>
      <w:r>
        <w:rPr>
          <w:color w:val="63554F"/>
          <w:w w:val="105"/>
        </w:rPr>
        <w:t>the</w:t>
      </w:r>
      <w:r>
        <w:rPr>
          <w:color w:val="63554F"/>
          <w:spacing w:val="-12"/>
          <w:w w:val="105"/>
        </w:rPr>
        <w:t xml:space="preserve"> </w:t>
      </w:r>
      <w:r>
        <w:rPr>
          <w:color w:val="63554F"/>
          <w:w w:val="105"/>
        </w:rPr>
        <w:t>primary</w:t>
      </w:r>
      <w:r>
        <w:rPr>
          <w:color w:val="63554F"/>
          <w:spacing w:val="-12"/>
          <w:w w:val="105"/>
        </w:rPr>
        <w:t xml:space="preserve"> </w:t>
      </w:r>
      <w:r>
        <w:rPr>
          <w:color w:val="63554F"/>
          <w:w w:val="105"/>
        </w:rPr>
        <w:t>financial</w:t>
      </w:r>
      <w:r>
        <w:rPr>
          <w:color w:val="63554F"/>
          <w:spacing w:val="-12"/>
          <w:w w:val="105"/>
        </w:rPr>
        <w:t xml:space="preserve"> </w:t>
      </w:r>
      <w:r>
        <w:rPr>
          <w:color w:val="63554F"/>
          <w:w w:val="105"/>
        </w:rPr>
        <w:t>responsibility</w:t>
      </w:r>
      <w:r>
        <w:rPr>
          <w:color w:val="63554F"/>
          <w:spacing w:val="-12"/>
          <w:w w:val="105"/>
        </w:rPr>
        <w:t xml:space="preserve"> </w:t>
      </w:r>
      <w:r>
        <w:rPr>
          <w:color w:val="63554F"/>
          <w:w w:val="105"/>
        </w:rPr>
        <w:t>for</w:t>
      </w:r>
      <w:r>
        <w:rPr>
          <w:color w:val="63554F"/>
          <w:spacing w:val="-12"/>
          <w:w w:val="105"/>
        </w:rPr>
        <w:t xml:space="preserve"> </w:t>
      </w:r>
      <w:r>
        <w:rPr>
          <w:color w:val="63554F"/>
          <w:w w:val="105"/>
        </w:rPr>
        <w:t>preventing and suppressing fires is that of the state. California Department of Forestry (CDF) has SRA responsibility for</w:t>
      </w:r>
      <w:r>
        <w:rPr>
          <w:color w:val="63554F"/>
          <w:spacing w:val="-8"/>
          <w:w w:val="105"/>
        </w:rPr>
        <w:t xml:space="preserve"> </w:t>
      </w:r>
      <w:r>
        <w:rPr>
          <w:color w:val="63554F"/>
          <w:w w:val="105"/>
        </w:rPr>
        <w:t>the</w:t>
      </w:r>
      <w:r>
        <w:rPr>
          <w:color w:val="63554F"/>
          <w:spacing w:val="-8"/>
          <w:w w:val="105"/>
        </w:rPr>
        <w:t xml:space="preserve"> </w:t>
      </w:r>
      <w:r>
        <w:rPr>
          <w:color w:val="63554F"/>
          <w:w w:val="105"/>
        </w:rPr>
        <w:t>protection</w:t>
      </w:r>
      <w:r>
        <w:rPr>
          <w:color w:val="63554F"/>
          <w:spacing w:val="-8"/>
          <w:w w:val="105"/>
        </w:rPr>
        <w:t xml:space="preserve"> </w:t>
      </w:r>
      <w:r>
        <w:rPr>
          <w:color w:val="63554F"/>
          <w:w w:val="105"/>
        </w:rPr>
        <w:t>of</w:t>
      </w:r>
      <w:r>
        <w:rPr>
          <w:color w:val="63554F"/>
          <w:spacing w:val="-8"/>
          <w:w w:val="105"/>
        </w:rPr>
        <w:t xml:space="preserve"> </w:t>
      </w:r>
      <w:r>
        <w:rPr>
          <w:color w:val="63554F"/>
          <w:w w:val="105"/>
        </w:rPr>
        <w:t>over</w:t>
      </w:r>
      <w:r>
        <w:rPr>
          <w:color w:val="63554F"/>
          <w:spacing w:val="-8"/>
          <w:w w:val="105"/>
        </w:rPr>
        <w:t xml:space="preserve"> </w:t>
      </w:r>
      <w:r>
        <w:rPr>
          <w:color w:val="63554F"/>
          <w:w w:val="105"/>
        </w:rPr>
        <w:t>31</w:t>
      </w:r>
      <w:r>
        <w:rPr>
          <w:color w:val="63554F"/>
          <w:spacing w:val="-8"/>
          <w:w w:val="105"/>
        </w:rPr>
        <w:t xml:space="preserve"> </w:t>
      </w:r>
      <w:r>
        <w:rPr>
          <w:color w:val="63554F"/>
          <w:w w:val="105"/>
        </w:rPr>
        <w:t>million</w:t>
      </w:r>
      <w:r>
        <w:rPr>
          <w:color w:val="63554F"/>
          <w:spacing w:val="-8"/>
          <w:w w:val="105"/>
        </w:rPr>
        <w:t xml:space="preserve"> </w:t>
      </w:r>
      <w:r>
        <w:rPr>
          <w:color w:val="63554F"/>
          <w:w w:val="105"/>
        </w:rPr>
        <w:t>acres</w:t>
      </w:r>
      <w:r>
        <w:rPr>
          <w:color w:val="63554F"/>
          <w:spacing w:val="-8"/>
          <w:w w:val="105"/>
        </w:rPr>
        <w:t xml:space="preserve"> </w:t>
      </w:r>
      <w:r>
        <w:rPr>
          <w:color w:val="63554F"/>
          <w:w w:val="105"/>
        </w:rPr>
        <w:t>of</w:t>
      </w:r>
      <w:r>
        <w:rPr>
          <w:color w:val="63554F"/>
          <w:spacing w:val="-8"/>
          <w:w w:val="105"/>
        </w:rPr>
        <w:t xml:space="preserve"> </w:t>
      </w:r>
      <w:r>
        <w:rPr>
          <w:color w:val="63554F"/>
          <w:w w:val="105"/>
        </w:rPr>
        <w:t>California’s privately-owned</w:t>
      </w:r>
      <w:r>
        <w:rPr>
          <w:color w:val="63554F"/>
          <w:spacing w:val="-3"/>
          <w:w w:val="105"/>
        </w:rPr>
        <w:t xml:space="preserve"> </w:t>
      </w:r>
      <w:r>
        <w:rPr>
          <w:color w:val="63554F"/>
          <w:w w:val="105"/>
        </w:rPr>
        <w:t>wildlands.”</w:t>
      </w:r>
    </w:p>
    <w:p w14:paraId="5EC562DD" w14:textId="77777777" w:rsidR="00B71DDE" w:rsidRDefault="00AC3544" w:rsidP="00722EDB">
      <w:pPr>
        <w:pStyle w:val="BodyText"/>
        <w:spacing w:before="89" w:line="288" w:lineRule="auto"/>
        <w:ind w:left="119" w:right="900" w:hanging="10"/>
      </w:pPr>
      <w:r>
        <w:rPr>
          <w:rFonts w:ascii="Calibri"/>
          <w:b/>
          <w:i/>
          <w:color w:val="63554F"/>
          <w:spacing w:val="-4"/>
        </w:rPr>
        <w:t xml:space="preserve">Transmission </w:t>
      </w:r>
      <w:r>
        <w:rPr>
          <w:rFonts w:ascii="Calibri"/>
          <w:b/>
          <w:i/>
          <w:color w:val="63554F"/>
        </w:rPr>
        <w:t xml:space="preserve">and Distribution (T&amp;D): </w:t>
      </w:r>
      <w:r>
        <w:rPr>
          <w:color w:val="63554F"/>
        </w:rPr>
        <w:t xml:space="preserve">At </w:t>
      </w:r>
      <w:r w:rsidR="000D7F04">
        <w:rPr>
          <w:color w:val="63554F"/>
        </w:rPr>
        <w:t>LI</w:t>
      </w:r>
      <w:r>
        <w:rPr>
          <w:color w:val="63554F"/>
        </w:rPr>
        <w:t xml:space="preserve">D, for line maintenance purposes, the transmission system includes 230 </w:t>
      </w:r>
      <w:r>
        <w:rPr>
          <w:color w:val="63554F"/>
          <w:spacing w:val="-10"/>
        </w:rPr>
        <w:t xml:space="preserve">kV, </w:t>
      </w:r>
      <w:r>
        <w:rPr>
          <w:color w:val="63554F"/>
        </w:rPr>
        <w:t xml:space="preserve">115 </w:t>
      </w:r>
      <w:r>
        <w:rPr>
          <w:color w:val="63554F"/>
          <w:spacing w:val="-10"/>
        </w:rPr>
        <w:t xml:space="preserve">kV, </w:t>
      </w:r>
      <w:r>
        <w:rPr>
          <w:color w:val="63554F"/>
        </w:rPr>
        <w:t xml:space="preserve">and 69 kV lines tied to generation facilities. The distribution system includes 69 kV lines not tied to generation facilities and 21 </w:t>
      </w:r>
      <w:r>
        <w:rPr>
          <w:color w:val="63554F"/>
          <w:spacing w:val="-10"/>
        </w:rPr>
        <w:t xml:space="preserve">kV, </w:t>
      </w:r>
      <w:r>
        <w:rPr>
          <w:color w:val="63554F"/>
        </w:rPr>
        <w:t xml:space="preserve">12 </w:t>
      </w:r>
      <w:r>
        <w:rPr>
          <w:color w:val="63554F"/>
          <w:spacing w:val="-10"/>
        </w:rPr>
        <w:t xml:space="preserve">kV, </w:t>
      </w:r>
      <w:r>
        <w:rPr>
          <w:color w:val="63554F"/>
        </w:rPr>
        <w:t xml:space="preserve">and 4 kV </w:t>
      </w:r>
      <w:r>
        <w:rPr>
          <w:color w:val="63554F"/>
          <w:spacing w:val="-2"/>
        </w:rPr>
        <w:t>lines.</w:t>
      </w:r>
    </w:p>
    <w:p w14:paraId="556EADFF" w14:textId="77777777" w:rsidR="00B71DDE" w:rsidRDefault="00AC3544" w:rsidP="00722EDB">
      <w:pPr>
        <w:pStyle w:val="BodyText"/>
        <w:spacing w:before="92" w:line="288" w:lineRule="auto"/>
        <w:ind w:left="120" w:right="720" w:hanging="10"/>
      </w:pPr>
      <w:r>
        <w:rPr>
          <w:rFonts w:ascii="Calibri" w:hAnsi="Calibri"/>
          <w:b/>
          <w:i/>
          <w:color w:val="63554F"/>
          <w:spacing w:val="-5"/>
          <w:w w:val="105"/>
        </w:rPr>
        <w:t>Wildfire</w:t>
      </w:r>
      <w:r>
        <w:rPr>
          <w:rFonts w:ascii="Calibri" w:hAnsi="Calibri"/>
          <w:b/>
          <w:i/>
          <w:color w:val="63554F"/>
          <w:spacing w:val="-5"/>
          <w:w w:val="105"/>
          <w:position w:val="7"/>
          <w:sz w:val="11"/>
        </w:rPr>
        <w:t>21</w:t>
      </w:r>
      <w:r>
        <w:rPr>
          <w:rFonts w:ascii="Calibri" w:hAnsi="Calibri"/>
          <w:b/>
          <w:i/>
          <w:color w:val="63554F"/>
          <w:spacing w:val="-5"/>
          <w:w w:val="105"/>
        </w:rPr>
        <w:t xml:space="preserve">: </w:t>
      </w:r>
      <w:r>
        <w:rPr>
          <w:color w:val="63554F"/>
          <w:spacing w:val="-3"/>
          <w:w w:val="105"/>
        </w:rPr>
        <w:t xml:space="preserve">An </w:t>
      </w:r>
      <w:r>
        <w:rPr>
          <w:color w:val="63554F"/>
          <w:spacing w:val="-6"/>
          <w:w w:val="105"/>
        </w:rPr>
        <w:t xml:space="preserve">unplanned, unwanted </w:t>
      </w:r>
      <w:r>
        <w:rPr>
          <w:color w:val="63554F"/>
          <w:spacing w:val="-4"/>
          <w:w w:val="105"/>
        </w:rPr>
        <w:t xml:space="preserve">fire </w:t>
      </w:r>
      <w:r>
        <w:rPr>
          <w:color w:val="63554F"/>
          <w:spacing w:val="-3"/>
          <w:w w:val="105"/>
        </w:rPr>
        <w:t xml:space="preserve">in an </w:t>
      </w:r>
      <w:r>
        <w:rPr>
          <w:color w:val="63554F"/>
          <w:spacing w:val="-6"/>
          <w:w w:val="105"/>
        </w:rPr>
        <w:t xml:space="preserve">area </w:t>
      </w:r>
      <w:r>
        <w:rPr>
          <w:color w:val="63554F"/>
          <w:spacing w:val="-3"/>
          <w:w w:val="105"/>
        </w:rPr>
        <w:t xml:space="preserve">in </w:t>
      </w:r>
      <w:r>
        <w:rPr>
          <w:color w:val="63554F"/>
          <w:spacing w:val="-6"/>
          <w:w w:val="105"/>
        </w:rPr>
        <w:t xml:space="preserve">which development </w:t>
      </w:r>
      <w:r>
        <w:rPr>
          <w:color w:val="63554F"/>
          <w:spacing w:val="-3"/>
          <w:w w:val="105"/>
        </w:rPr>
        <w:t xml:space="preserve">is </w:t>
      </w:r>
      <w:r>
        <w:rPr>
          <w:color w:val="63554F"/>
          <w:spacing w:val="-6"/>
          <w:w w:val="105"/>
        </w:rPr>
        <w:t xml:space="preserve">essentially non-existent, </w:t>
      </w:r>
      <w:r>
        <w:rPr>
          <w:color w:val="63554F"/>
          <w:spacing w:val="-5"/>
          <w:w w:val="105"/>
        </w:rPr>
        <w:t xml:space="preserve">except </w:t>
      </w:r>
      <w:r>
        <w:rPr>
          <w:color w:val="63554F"/>
          <w:spacing w:val="-4"/>
          <w:w w:val="105"/>
        </w:rPr>
        <w:t xml:space="preserve">for </w:t>
      </w:r>
      <w:r>
        <w:rPr>
          <w:color w:val="63554F"/>
          <w:spacing w:val="-7"/>
          <w:w w:val="105"/>
        </w:rPr>
        <w:t xml:space="preserve">roads, </w:t>
      </w:r>
      <w:r>
        <w:rPr>
          <w:color w:val="63554F"/>
          <w:spacing w:val="-6"/>
          <w:w w:val="105"/>
        </w:rPr>
        <w:t>railroads,</w:t>
      </w:r>
      <w:r>
        <w:rPr>
          <w:color w:val="63554F"/>
          <w:spacing w:val="12"/>
          <w:w w:val="105"/>
        </w:rPr>
        <w:t xml:space="preserve"> </w:t>
      </w:r>
      <w:r>
        <w:rPr>
          <w:color w:val="63554F"/>
          <w:spacing w:val="-6"/>
          <w:w w:val="105"/>
        </w:rPr>
        <w:t>powerlines,</w:t>
      </w:r>
      <w:r>
        <w:rPr>
          <w:color w:val="63554F"/>
          <w:spacing w:val="-26"/>
          <w:w w:val="105"/>
        </w:rPr>
        <w:t xml:space="preserve"> </w:t>
      </w:r>
      <w:r>
        <w:rPr>
          <w:color w:val="63554F"/>
          <w:spacing w:val="-4"/>
          <w:w w:val="105"/>
        </w:rPr>
        <w:t>and</w:t>
      </w:r>
      <w:r>
        <w:rPr>
          <w:color w:val="63554F"/>
          <w:spacing w:val="-26"/>
          <w:w w:val="105"/>
        </w:rPr>
        <w:t xml:space="preserve"> </w:t>
      </w:r>
      <w:r>
        <w:rPr>
          <w:color w:val="63554F"/>
          <w:spacing w:val="-6"/>
          <w:w w:val="105"/>
        </w:rPr>
        <w:t>similar</w:t>
      </w:r>
      <w:r>
        <w:rPr>
          <w:color w:val="63554F"/>
          <w:spacing w:val="-26"/>
          <w:w w:val="105"/>
        </w:rPr>
        <w:t xml:space="preserve"> </w:t>
      </w:r>
      <w:r>
        <w:rPr>
          <w:color w:val="63554F"/>
          <w:spacing w:val="-6"/>
          <w:w w:val="105"/>
        </w:rPr>
        <w:t>transportation</w:t>
      </w:r>
      <w:r>
        <w:rPr>
          <w:color w:val="63554F"/>
          <w:spacing w:val="-26"/>
          <w:w w:val="105"/>
        </w:rPr>
        <w:t xml:space="preserve"> </w:t>
      </w:r>
      <w:r>
        <w:rPr>
          <w:color w:val="63554F"/>
          <w:spacing w:val="-6"/>
          <w:w w:val="105"/>
        </w:rPr>
        <w:t>facilities</w:t>
      </w:r>
      <w:r>
        <w:rPr>
          <w:color w:val="63554F"/>
          <w:spacing w:val="-26"/>
          <w:w w:val="105"/>
        </w:rPr>
        <w:t xml:space="preserve"> </w:t>
      </w:r>
      <w:r>
        <w:rPr>
          <w:color w:val="63554F"/>
          <w:spacing w:val="-6"/>
          <w:w w:val="105"/>
        </w:rPr>
        <w:t>and structures,</w:t>
      </w:r>
      <w:r>
        <w:rPr>
          <w:color w:val="63554F"/>
          <w:spacing w:val="-18"/>
          <w:w w:val="105"/>
        </w:rPr>
        <w:t xml:space="preserve"> </w:t>
      </w:r>
      <w:r>
        <w:rPr>
          <w:color w:val="63554F"/>
          <w:spacing w:val="-3"/>
          <w:w w:val="105"/>
        </w:rPr>
        <w:t>if</w:t>
      </w:r>
      <w:r>
        <w:rPr>
          <w:color w:val="63554F"/>
          <w:spacing w:val="-18"/>
          <w:w w:val="105"/>
        </w:rPr>
        <w:t xml:space="preserve"> </w:t>
      </w:r>
      <w:r>
        <w:rPr>
          <w:color w:val="63554F"/>
          <w:spacing w:val="-9"/>
          <w:w w:val="105"/>
        </w:rPr>
        <w:t>any,</w:t>
      </w:r>
      <w:r>
        <w:rPr>
          <w:color w:val="63554F"/>
          <w:spacing w:val="-18"/>
          <w:w w:val="105"/>
        </w:rPr>
        <w:t xml:space="preserve"> </w:t>
      </w:r>
      <w:r>
        <w:rPr>
          <w:color w:val="63554F"/>
          <w:spacing w:val="-6"/>
          <w:w w:val="105"/>
        </w:rPr>
        <w:t>are</w:t>
      </w:r>
      <w:r>
        <w:rPr>
          <w:color w:val="63554F"/>
          <w:spacing w:val="-18"/>
          <w:w w:val="105"/>
        </w:rPr>
        <w:t xml:space="preserve"> </w:t>
      </w:r>
      <w:r>
        <w:rPr>
          <w:color w:val="63554F"/>
          <w:spacing w:val="-5"/>
          <w:w w:val="105"/>
        </w:rPr>
        <w:t>widely</w:t>
      </w:r>
      <w:r>
        <w:rPr>
          <w:color w:val="63554F"/>
          <w:spacing w:val="-18"/>
          <w:w w:val="105"/>
        </w:rPr>
        <w:t xml:space="preserve"> </w:t>
      </w:r>
      <w:r>
        <w:rPr>
          <w:color w:val="63554F"/>
          <w:spacing w:val="-6"/>
          <w:w w:val="105"/>
        </w:rPr>
        <w:t>scattered</w:t>
      </w:r>
      <w:r>
        <w:rPr>
          <w:color w:val="63554F"/>
          <w:spacing w:val="-18"/>
          <w:w w:val="105"/>
        </w:rPr>
        <w:t xml:space="preserve"> </w:t>
      </w:r>
      <w:r>
        <w:rPr>
          <w:color w:val="63554F"/>
          <w:spacing w:val="-6"/>
          <w:w w:val="105"/>
        </w:rPr>
        <w:t>(“wildland”),</w:t>
      </w:r>
      <w:r>
        <w:rPr>
          <w:color w:val="63554F"/>
          <w:spacing w:val="-18"/>
          <w:w w:val="105"/>
        </w:rPr>
        <w:t xml:space="preserve"> </w:t>
      </w:r>
      <w:r>
        <w:rPr>
          <w:color w:val="63554F"/>
          <w:spacing w:val="-6"/>
          <w:w w:val="105"/>
        </w:rPr>
        <w:t>including unauthorized</w:t>
      </w:r>
      <w:r>
        <w:rPr>
          <w:color w:val="63554F"/>
          <w:spacing w:val="-42"/>
          <w:w w:val="105"/>
        </w:rPr>
        <w:t xml:space="preserve"> </w:t>
      </w:r>
      <w:r>
        <w:rPr>
          <w:color w:val="63554F"/>
          <w:spacing w:val="-6"/>
          <w:w w:val="105"/>
        </w:rPr>
        <w:t>human-caused</w:t>
      </w:r>
      <w:r>
        <w:rPr>
          <w:color w:val="63554F"/>
          <w:spacing w:val="-42"/>
          <w:w w:val="105"/>
        </w:rPr>
        <w:t xml:space="preserve"> </w:t>
      </w:r>
      <w:r>
        <w:rPr>
          <w:color w:val="63554F"/>
          <w:spacing w:val="-5"/>
          <w:w w:val="105"/>
        </w:rPr>
        <w:t>fires,</w:t>
      </w:r>
      <w:r>
        <w:rPr>
          <w:color w:val="63554F"/>
          <w:spacing w:val="-42"/>
          <w:w w:val="105"/>
        </w:rPr>
        <w:t xml:space="preserve"> </w:t>
      </w:r>
      <w:r>
        <w:rPr>
          <w:color w:val="63554F"/>
          <w:spacing w:val="-6"/>
          <w:w w:val="105"/>
        </w:rPr>
        <w:t>escaped</w:t>
      </w:r>
      <w:r>
        <w:rPr>
          <w:color w:val="63554F"/>
          <w:spacing w:val="-42"/>
          <w:w w:val="105"/>
        </w:rPr>
        <w:t xml:space="preserve"> </w:t>
      </w:r>
      <w:r>
        <w:rPr>
          <w:color w:val="63554F"/>
          <w:spacing w:val="-6"/>
          <w:w w:val="105"/>
        </w:rPr>
        <w:t>wildland</w:t>
      </w:r>
      <w:r>
        <w:rPr>
          <w:color w:val="63554F"/>
          <w:spacing w:val="-42"/>
          <w:w w:val="105"/>
        </w:rPr>
        <w:t xml:space="preserve"> </w:t>
      </w:r>
      <w:r>
        <w:rPr>
          <w:color w:val="63554F"/>
          <w:spacing w:val="-4"/>
          <w:w w:val="105"/>
        </w:rPr>
        <w:t>fire</w:t>
      </w:r>
    </w:p>
    <w:p w14:paraId="1215F731" w14:textId="77777777" w:rsidR="00B71DDE" w:rsidRDefault="00AC3544" w:rsidP="00722EDB">
      <w:pPr>
        <w:pStyle w:val="BodyText"/>
        <w:spacing w:before="5" w:line="292" w:lineRule="auto"/>
        <w:ind w:left="120" w:right="292" w:hanging="10"/>
      </w:pPr>
      <w:r>
        <w:rPr>
          <w:color w:val="63554F"/>
          <w:spacing w:val="-4"/>
          <w:w w:val="105"/>
        </w:rPr>
        <w:t>use</w:t>
      </w:r>
      <w:r>
        <w:rPr>
          <w:color w:val="63554F"/>
          <w:spacing w:val="-27"/>
          <w:w w:val="105"/>
        </w:rPr>
        <w:t xml:space="preserve"> </w:t>
      </w:r>
      <w:r>
        <w:rPr>
          <w:color w:val="63554F"/>
          <w:spacing w:val="-6"/>
          <w:w w:val="105"/>
        </w:rPr>
        <w:t>events,</w:t>
      </w:r>
      <w:r>
        <w:rPr>
          <w:color w:val="63554F"/>
          <w:spacing w:val="-27"/>
          <w:w w:val="105"/>
        </w:rPr>
        <w:t xml:space="preserve"> </w:t>
      </w:r>
      <w:r>
        <w:rPr>
          <w:color w:val="63554F"/>
          <w:spacing w:val="-6"/>
          <w:w w:val="105"/>
        </w:rPr>
        <w:t>escaped</w:t>
      </w:r>
      <w:r>
        <w:rPr>
          <w:color w:val="63554F"/>
          <w:spacing w:val="-27"/>
          <w:w w:val="105"/>
        </w:rPr>
        <w:t xml:space="preserve"> </w:t>
      </w:r>
      <w:r>
        <w:rPr>
          <w:color w:val="63554F"/>
          <w:spacing w:val="-6"/>
          <w:w w:val="105"/>
        </w:rPr>
        <w:t>prescribed</w:t>
      </w:r>
      <w:r>
        <w:rPr>
          <w:color w:val="63554F"/>
          <w:spacing w:val="-27"/>
          <w:w w:val="105"/>
        </w:rPr>
        <w:t xml:space="preserve"> </w:t>
      </w:r>
      <w:r>
        <w:rPr>
          <w:color w:val="63554F"/>
          <w:spacing w:val="-4"/>
          <w:w w:val="105"/>
        </w:rPr>
        <w:t>fire</w:t>
      </w:r>
      <w:r>
        <w:rPr>
          <w:color w:val="63554F"/>
          <w:spacing w:val="-27"/>
          <w:w w:val="105"/>
        </w:rPr>
        <w:t xml:space="preserve"> </w:t>
      </w:r>
      <w:r>
        <w:rPr>
          <w:color w:val="63554F"/>
          <w:spacing w:val="-6"/>
          <w:w w:val="105"/>
        </w:rPr>
        <w:t>projects,</w:t>
      </w:r>
      <w:r>
        <w:rPr>
          <w:color w:val="63554F"/>
          <w:spacing w:val="-27"/>
          <w:w w:val="105"/>
        </w:rPr>
        <w:t xml:space="preserve"> </w:t>
      </w:r>
      <w:r>
        <w:rPr>
          <w:color w:val="63554F"/>
          <w:spacing w:val="-4"/>
          <w:w w:val="105"/>
        </w:rPr>
        <w:t>and</w:t>
      </w:r>
      <w:r>
        <w:rPr>
          <w:color w:val="63554F"/>
          <w:spacing w:val="-27"/>
          <w:w w:val="105"/>
        </w:rPr>
        <w:t xml:space="preserve"> </w:t>
      </w:r>
      <w:r>
        <w:rPr>
          <w:color w:val="63554F"/>
          <w:spacing w:val="-4"/>
          <w:w w:val="105"/>
        </w:rPr>
        <w:t>all</w:t>
      </w:r>
      <w:r>
        <w:rPr>
          <w:color w:val="63554F"/>
          <w:spacing w:val="-27"/>
          <w:w w:val="105"/>
        </w:rPr>
        <w:t xml:space="preserve"> </w:t>
      </w:r>
      <w:r>
        <w:rPr>
          <w:color w:val="63554F"/>
          <w:spacing w:val="-6"/>
          <w:w w:val="105"/>
        </w:rPr>
        <w:t>other wildland</w:t>
      </w:r>
      <w:r>
        <w:rPr>
          <w:color w:val="63554F"/>
          <w:spacing w:val="-12"/>
          <w:w w:val="105"/>
        </w:rPr>
        <w:t xml:space="preserve"> </w:t>
      </w:r>
      <w:r>
        <w:rPr>
          <w:color w:val="63554F"/>
          <w:spacing w:val="-5"/>
          <w:w w:val="105"/>
        </w:rPr>
        <w:t>fires</w:t>
      </w:r>
      <w:r>
        <w:rPr>
          <w:color w:val="63554F"/>
          <w:spacing w:val="-12"/>
          <w:w w:val="105"/>
        </w:rPr>
        <w:t xml:space="preserve"> </w:t>
      </w:r>
      <w:r>
        <w:rPr>
          <w:color w:val="63554F"/>
          <w:spacing w:val="-6"/>
          <w:w w:val="105"/>
        </w:rPr>
        <w:t>where</w:t>
      </w:r>
      <w:r>
        <w:rPr>
          <w:color w:val="63554F"/>
          <w:spacing w:val="-12"/>
          <w:w w:val="105"/>
        </w:rPr>
        <w:t xml:space="preserve"> </w:t>
      </w:r>
      <w:r>
        <w:rPr>
          <w:color w:val="63554F"/>
          <w:spacing w:val="-4"/>
          <w:w w:val="105"/>
        </w:rPr>
        <w:t>the</w:t>
      </w:r>
      <w:r>
        <w:rPr>
          <w:color w:val="63554F"/>
          <w:spacing w:val="-12"/>
          <w:w w:val="105"/>
        </w:rPr>
        <w:t xml:space="preserve"> </w:t>
      </w:r>
      <w:r>
        <w:rPr>
          <w:color w:val="63554F"/>
          <w:spacing w:val="-6"/>
          <w:w w:val="105"/>
        </w:rPr>
        <w:t>objective</w:t>
      </w:r>
      <w:r>
        <w:rPr>
          <w:color w:val="63554F"/>
          <w:spacing w:val="-12"/>
          <w:w w:val="105"/>
        </w:rPr>
        <w:t xml:space="preserve"> </w:t>
      </w:r>
      <w:r>
        <w:rPr>
          <w:color w:val="63554F"/>
          <w:spacing w:val="-3"/>
          <w:w w:val="105"/>
        </w:rPr>
        <w:t>is</w:t>
      </w:r>
      <w:r>
        <w:rPr>
          <w:color w:val="63554F"/>
          <w:spacing w:val="-12"/>
          <w:w w:val="105"/>
        </w:rPr>
        <w:t xml:space="preserve"> </w:t>
      </w:r>
      <w:r>
        <w:rPr>
          <w:color w:val="63554F"/>
          <w:spacing w:val="-3"/>
          <w:w w:val="105"/>
        </w:rPr>
        <w:t>to</w:t>
      </w:r>
      <w:r>
        <w:rPr>
          <w:color w:val="63554F"/>
          <w:spacing w:val="-12"/>
          <w:w w:val="105"/>
        </w:rPr>
        <w:t xml:space="preserve"> </w:t>
      </w:r>
      <w:r>
        <w:rPr>
          <w:color w:val="63554F"/>
          <w:spacing w:val="-4"/>
          <w:w w:val="105"/>
        </w:rPr>
        <w:t>put</w:t>
      </w:r>
      <w:r>
        <w:rPr>
          <w:color w:val="63554F"/>
          <w:spacing w:val="-12"/>
          <w:w w:val="105"/>
        </w:rPr>
        <w:t xml:space="preserve"> </w:t>
      </w:r>
      <w:r>
        <w:rPr>
          <w:color w:val="63554F"/>
          <w:spacing w:val="-4"/>
          <w:w w:val="105"/>
        </w:rPr>
        <w:t>the</w:t>
      </w:r>
      <w:r>
        <w:rPr>
          <w:color w:val="63554F"/>
          <w:spacing w:val="-12"/>
          <w:w w:val="105"/>
        </w:rPr>
        <w:t xml:space="preserve"> </w:t>
      </w:r>
      <w:r>
        <w:rPr>
          <w:color w:val="63554F"/>
          <w:spacing w:val="-4"/>
          <w:w w:val="105"/>
        </w:rPr>
        <w:t>fire</w:t>
      </w:r>
      <w:r>
        <w:rPr>
          <w:color w:val="63554F"/>
          <w:spacing w:val="-12"/>
          <w:w w:val="105"/>
        </w:rPr>
        <w:t xml:space="preserve"> </w:t>
      </w:r>
      <w:r>
        <w:rPr>
          <w:color w:val="63554F"/>
          <w:spacing w:val="-6"/>
          <w:w w:val="105"/>
        </w:rPr>
        <w:t>out.</w:t>
      </w:r>
    </w:p>
    <w:p w14:paraId="6FB8C753" w14:textId="77777777" w:rsidR="00B71DDE" w:rsidRDefault="00B71DDE" w:rsidP="00722EDB">
      <w:pPr>
        <w:pStyle w:val="BodyText"/>
        <w:spacing w:before="2"/>
        <w:ind w:hanging="10"/>
        <w:rPr>
          <w:sz w:val="22"/>
        </w:rPr>
      </w:pPr>
    </w:p>
    <w:p w14:paraId="1EC3A1A8" w14:textId="77777777" w:rsidR="00B71DDE" w:rsidRPr="00254BDF" w:rsidRDefault="00AC3544" w:rsidP="00722EDB">
      <w:pPr>
        <w:pStyle w:val="ListParagraph"/>
        <w:numPr>
          <w:ilvl w:val="1"/>
          <w:numId w:val="18"/>
        </w:numPr>
        <w:tabs>
          <w:tab w:val="left" w:pos="839"/>
          <w:tab w:val="left" w:pos="841"/>
        </w:tabs>
        <w:spacing w:before="1"/>
        <w:ind w:left="840" w:hanging="10"/>
        <w:jc w:val="left"/>
        <w:rPr>
          <w:rFonts w:ascii="Cambria"/>
          <w:b/>
          <w:color w:val="4F81BD" w:themeColor="accent1"/>
        </w:rPr>
      </w:pPr>
      <w:r w:rsidRPr="00254BDF">
        <w:rPr>
          <w:rFonts w:ascii="Cambria"/>
          <w:b/>
          <w:color w:val="4F81BD" w:themeColor="accent1"/>
        </w:rPr>
        <w:t>References</w:t>
      </w:r>
    </w:p>
    <w:p w14:paraId="521D7017" w14:textId="77777777" w:rsidR="00B71DDE" w:rsidRDefault="00AC3544" w:rsidP="00722EDB">
      <w:pPr>
        <w:pStyle w:val="ListParagraph"/>
        <w:numPr>
          <w:ilvl w:val="0"/>
          <w:numId w:val="2"/>
        </w:numPr>
        <w:tabs>
          <w:tab w:val="left" w:pos="479"/>
          <w:tab w:val="left" w:pos="480"/>
        </w:tabs>
        <w:spacing w:before="133" w:line="292" w:lineRule="auto"/>
        <w:ind w:left="480" w:right="125" w:hanging="10"/>
        <w:rPr>
          <w:sz w:val="20"/>
        </w:rPr>
      </w:pPr>
      <w:r>
        <w:rPr>
          <w:color w:val="63554F"/>
          <w:sz w:val="20"/>
        </w:rPr>
        <w:t xml:space="preserve">CPUC Fire Threat Map, ftp://ftp.cpuc.ca.gov/safety/ </w:t>
      </w:r>
      <w:r>
        <w:rPr>
          <w:color w:val="63554F"/>
          <w:spacing w:val="-1"/>
          <w:sz w:val="20"/>
        </w:rPr>
        <w:t>fire-</w:t>
      </w:r>
      <w:proofErr w:type="spellStart"/>
      <w:r>
        <w:rPr>
          <w:color w:val="63554F"/>
          <w:spacing w:val="-1"/>
          <w:sz w:val="20"/>
        </w:rPr>
        <w:t>threat_map</w:t>
      </w:r>
      <w:proofErr w:type="spellEnd"/>
      <w:r>
        <w:rPr>
          <w:color w:val="63554F"/>
          <w:spacing w:val="-1"/>
          <w:sz w:val="20"/>
        </w:rPr>
        <w:t>/2018/</w:t>
      </w:r>
      <w:proofErr w:type="spellStart"/>
      <w:r>
        <w:rPr>
          <w:color w:val="63554F"/>
          <w:spacing w:val="-1"/>
          <w:sz w:val="20"/>
        </w:rPr>
        <w:t>PrintablePDFs</w:t>
      </w:r>
      <w:proofErr w:type="spellEnd"/>
      <w:r>
        <w:rPr>
          <w:color w:val="63554F"/>
          <w:spacing w:val="-1"/>
          <w:sz w:val="20"/>
        </w:rPr>
        <w:t xml:space="preserve">/8.5X11inch_PDF/ </w:t>
      </w:r>
      <w:r>
        <w:rPr>
          <w:color w:val="63554F"/>
          <w:sz w:val="20"/>
        </w:rPr>
        <w:t>CPUC_Fire-Threat_Map_final.pdf</w:t>
      </w:r>
    </w:p>
    <w:p w14:paraId="4E61F5D3" w14:textId="77777777" w:rsidR="00B71DDE" w:rsidRDefault="00AC3544" w:rsidP="00722EDB">
      <w:pPr>
        <w:pStyle w:val="ListParagraph"/>
        <w:numPr>
          <w:ilvl w:val="0"/>
          <w:numId w:val="2"/>
        </w:numPr>
        <w:tabs>
          <w:tab w:val="left" w:pos="479"/>
          <w:tab w:val="left" w:pos="480"/>
        </w:tabs>
        <w:spacing w:line="292" w:lineRule="auto"/>
        <w:ind w:left="480" w:right="1119" w:hanging="10"/>
        <w:rPr>
          <w:sz w:val="20"/>
        </w:rPr>
      </w:pPr>
      <w:r>
        <w:rPr>
          <w:color w:val="63554F"/>
          <w:w w:val="105"/>
          <w:sz w:val="20"/>
        </w:rPr>
        <w:t xml:space="preserve">Public Utilities Code, Chapter 6. Wildfire Mitigation [8387], </w:t>
      </w:r>
      <w:hyperlink r:id="rId54">
        <w:r>
          <w:rPr>
            <w:color w:val="63554F"/>
            <w:w w:val="105"/>
            <w:sz w:val="20"/>
          </w:rPr>
          <w:t>http://leginfo.legislature.</w:t>
        </w:r>
      </w:hyperlink>
      <w:r>
        <w:rPr>
          <w:color w:val="63554F"/>
          <w:w w:val="105"/>
          <w:sz w:val="20"/>
        </w:rPr>
        <w:t xml:space="preserve"> ca.gov/faces/</w:t>
      </w:r>
      <w:proofErr w:type="spellStart"/>
      <w:r>
        <w:rPr>
          <w:color w:val="63554F"/>
          <w:w w:val="105"/>
          <w:sz w:val="20"/>
        </w:rPr>
        <w:t>codes_displaySection</w:t>
      </w:r>
      <w:proofErr w:type="spellEnd"/>
      <w:r>
        <w:rPr>
          <w:color w:val="63554F"/>
          <w:w w:val="105"/>
          <w:sz w:val="20"/>
        </w:rPr>
        <w:t xml:space="preserve">. </w:t>
      </w:r>
      <w:proofErr w:type="spellStart"/>
      <w:r>
        <w:rPr>
          <w:color w:val="63554F"/>
          <w:w w:val="105"/>
          <w:sz w:val="20"/>
        </w:rPr>
        <w:t>xhtml?sectionNum</w:t>
      </w:r>
      <w:proofErr w:type="spellEnd"/>
      <w:r>
        <w:rPr>
          <w:color w:val="63554F"/>
          <w:w w:val="105"/>
          <w:sz w:val="20"/>
        </w:rPr>
        <w:t>=8387&amp;lawCode=PUC</w:t>
      </w:r>
    </w:p>
    <w:p w14:paraId="1F2086D5" w14:textId="77777777" w:rsidR="00B71DDE" w:rsidRDefault="00AC3544" w:rsidP="00722EDB">
      <w:pPr>
        <w:pStyle w:val="ListParagraph"/>
        <w:numPr>
          <w:ilvl w:val="0"/>
          <w:numId w:val="2"/>
        </w:numPr>
        <w:tabs>
          <w:tab w:val="left" w:pos="479"/>
          <w:tab w:val="left" w:pos="480"/>
        </w:tabs>
        <w:spacing w:line="292" w:lineRule="auto"/>
        <w:ind w:left="480" w:right="403" w:hanging="10"/>
        <w:rPr>
          <w:sz w:val="20"/>
        </w:rPr>
      </w:pPr>
      <w:r>
        <w:rPr>
          <w:color w:val="63554F"/>
          <w:w w:val="105"/>
          <w:sz w:val="20"/>
        </w:rPr>
        <w:t>County</w:t>
      </w:r>
      <w:r>
        <w:rPr>
          <w:color w:val="63554F"/>
          <w:spacing w:val="-28"/>
          <w:w w:val="105"/>
          <w:sz w:val="20"/>
        </w:rPr>
        <w:t xml:space="preserve"> </w:t>
      </w:r>
      <w:r>
        <w:rPr>
          <w:color w:val="63554F"/>
          <w:w w:val="105"/>
          <w:sz w:val="20"/>
        </w:rPr>
        <w:t>Maps</w:t>
      </w:r>
      <w:r>
        <w:rPr>
          <w:color w:val="63554F"/>
          <w:spacing w:val="-28"/>
          <w:w w:val="105"/>
          <w:sz w:val="20"/>
        </w:rPr>
        <w:t xml:space="preserve"> </w:t>
      </w:r>
      <w:r>
        <w:rPr>
          <w:color w:val="63554F"/>
          <w:w w:val="105"/>
          <w:sz w:val="20"/>
        </w:rPr>
        <w:t>of</w:t>
      </w:r>
      <w:r>
        <w:rPr>
          <w:color w:val="63554F"/>
          <w:spacing w:val="-28"/>
          <w:w w:val="105"/>
          <w:sz w:val="20"/>
        </w:rPr>
        <w:t xml:space="preserve"> </w:t>
      </w:r>
      <w:r>
        <w:rPr>
          <w:color w:val="63554F"/>
          <w:w w:val="105"/>
          <w:sz w:val="20"/>
        </w:rPr>
        <w:t>Fire</w:t>
      </w:r>
      <w:r>
        <w:rPr>
          <w:color w:val="63554F"/>
          <w:spacing w:val="-28"/>
          <w:w w:val="105"/>
          <w:sz w:val="20"/>
        </w:rPr>
        <w:t xml:space="preserve"> </w:t>
      </w:r>
      <w:r>
        <w:rPr>
          <w:color w:val="63554F"/>
          <w:w w:val="105"/>
          <w:sz w:val="20"/>
        </w:rPr>
        <w:t>Hazard</w:t>
      </w:r>
      <w:r>
        <w:rPr>
          <w:color w:val="63554F"/>
          <w:spacing w:val="-28"/>
          <w:w w:val="105"/>
          <w:sz w:val="20"/>
        </w:rPr>
        <w:t xml:space="preserve"> </w:t>
      </w:r>
      <w:r>
        <w:rPr>
          <w:color w:val="63554F"/>
          <w:w w:val="105"/>
          <w:sz w:val="20"/>
        </w:rPr>
        <w:t>Severity</w:t>
      </w:r>
      <w:r>
        <w:rPr>
          <w:color w:val="63554F"/>
          <w:spacing w:val="-28"/>
          <w:w w:val="105"/>
          <w:sz w:val="20"/>
        </w:rPr>
        <w:t xml:space="preserve"> </w:t>
      </w:r>
      <w:r>
        <w:rPr>
          <w:color w:val="63554F"/>
          <w:w w:val="105"/>
          <w:sz w:val="20"/>
        </w:rPr>
        <w:t>Zones</w:t>
      </w:r>
      <w:r>
        <w:rPr>
          <w:color w:val="63554F"/>
          <w:spacing w:val="-28"/>
          <w:w w:val="105"/>
          <w:sz w:val="20"/>
        </w:rPr>
        <w:t xml:space="preserve"> </w:t>
      </w:r>
      <w:r>
        <w:rPr>
          <w:color w:val="63554F"/>
          <w:w w:val="105"/>
          <w:sz w:val="20"/>
        </w:rPr>
        <w:t>in</w:t>
      </w:r>
      <w:r>
        <w:rPr>
          <w:color w:val="63554F"/>
          <w:spacing w:val="-28"/>
          <w:w w:val="105"/>
          <w:sz w:val="20"/>
        </w:rPr>
        <w:t xml:space="preserve"> </w:t>
      </w:r>
      <w:r>
        <w:rPr>
          <w:color w:val="63554F"/>
          <w:w w:val="105"/>
          <w:sz w:val="20"/>
        </w:rPr>
        <w:t>SRA,</w:t>
      </w:r>
      <w:r>
        <w:rPr>
          <w:color w:val="63554F"/>
          <w:w w:val="92"/>
          <w:sz w:val="20"/>
        </w:rPr>
        <w:t xml:space="preserve"> </w:t>
      </w:r>
      <w:r>
        <w:rPr>
          <w:color w:val="63554F"/>
          <w:w w:val="105"/>
          <w:sz w:val="20"/>
        </w:rPr>
        <w:t>https://frap.fire.ca.gov/frap-projects/fhsz-in-sra- county-maps/</w:t>
      </w:r>
    </w:p>
    <w:p w14:paraId="3DE1516D" w14:textId="77777777" w:rsidR="00B71DDE" w:rsidRDefault="00AC3544" w:rsidP="00722EDB">
      <w:pPr>
        <w:pStyle w:val="ListParagraph"/>
        <w:numPr>
          <w:ilvl w:val="0"/>
          <w:numId w:val="2"/>
        </w:numPr>
        <w:tabs>
          <w:tab w:val="left" w:pos="479"/>
          <w:tab w:val="left" w:pos="480"/>
        </w:tabs>
        <w:spacing w:line="292" w:lineRule="auto"/>
        <w:ind w:left="480" w:right="351" w:hanging="10"/>
        <w:rPr>
          <w:sz w:val="20"/>
        </w:rPr>
      </w:pPr>
      <w:r>
        <w:rPr>
          <w:color w:val="63554F"/>
          <w:w w:val="105"/>
          <w:sz w:val="20"/>
        </w:rPr>
        <w:t>General Order 95</w:t>
      </w:r>
      <w:r>
        <w:rPr>
          <w:color w:val="63554F"/>
          <w:w w:val="105"/>
          <w:position w:val="7"/>
          <w:sz w:val="11"/>
        </w:rPr>
        <w:t xml:space="preserve">22 </w:t>
      </w:r>
      <w:r>
        <w:rPr>
          <w:color w:val="63554F"/>
          <w:w w:val="105"/>
          <w:sz w:val="20"/>
        </w:rPr>
        <w:t xml:space="preserve">contains rules for the design, construction, maintenance, inspection, repair and replacement of overhead utility lines. </w:t>
      </w:r>
      <w:hyperlink r:id="rId55">
        <w:r>
          <w:rPr>
            <w:color w:val="63554F"/>
            <w:w w:val="105"/>
            <w:sz w:val="20"/>
          </w:rPr>
          <w:t>http://docs.</w:t>
        </w:r>
      </w:hyperlink>
      <w:r>
        <w:rPr>
          <w:color w:val="63554F"/>
          <w:w w:val="105"/>
          <w:sz w:val="20"/>
        </w:rPr>
        <w:t xml:space="preserve"> </w:t>
      </w:r>
      <w:r>
        <w:rPr>
          <w:color w:val="63554F"/>
          <w:sz w:val="20"/>
        </w:rPr>
        <w:t>cpuc.ca.gov/</w:t>
      </w:r>
      <w:proofErr w:type="spellStart"/>
      <w:r>
        <w:rPr>
          <w:color w:val="63554F"/>
          <w:sz w:val="20"/>
        </w:rPr>
        <w:t>PublishedDocs</w:t>
      </w:r>
      <w:proofErr w:type="spellEnd"/>
      <w:r>
        <w:rPr>
          <w:color w:val="63554F"/>
          <w:sz w:val="20"/>
        </w:rPr>
        <w:t xml:space="preserve">/Published/G000/M209/ </w:t>
      </w:r>
      <w:r>
        <w:rPr>
          <w:color w:val="63554F"/>
          <w:w w:val="105"/>
          <w:sz w:val="20"/>
        </w:rPr>
        <w:t>K464/209464026.pdf</w:t>
      </w:r>
    </w:p>
    <w:p w14:paraId="07FD9758" w14:textId="77777777" w:rsidR="00B71DDE" w:rsidRDefault="00AC3544" w:rsidP="00722EDB">
      <w:pPr>
        <w:pStyle w:val="ListParagraph"/>
        <w:numPr>
          <w:ilvl w:val="0"/>
          <w:numId w:val="2"/>
        </w:numPr>
        <w:tabs>
          <w:tab w:val="left" w:pos="810"/>
        </w:tabs>
        <w:spacing w:line="292" w:lineRule="auto"/>
        <w:ind w:left="720" w:right="436" w:hanging="10"/>
        <w:rPr>
          <w:sz w:val="20"/>
        </w:rPr>
      </w:pPr>
      <w:r>
        <w:rPr>
          <w:color w:val="63554F"/>
          <w:w w:val="105"/>
          <w:sz w:val="20"/>
        </w:rPr>
        <w:t>General</w:t>
      </w:r>
      <w:r>
        <w:rPr>
          <w:color w:val="63554F"/>
          <w:spacing w:val="-19"/>
          <w:w w:val="105"/>
          <w:sz w:val="20"/>
        </w:rPr>
        <w:t xml:space="preserve"> </w:t>
      </w:r>
      <w:r>
        <w:rPr>
          <w:color w:val="63554F"/>
          <w:w w:val="105"/>
          <w:sz w:val="20"/>
        </w:rPr>
        <w:t>Order</w:t>
      </w:r>
      <w:r>
        <w:rPr>
          <w:color w:val="63554F"/>
          <w:spacing w:val="-19"/>
          <w:w w:val="105"/>
          <w:sz w:val="20"/>
        </w:rPr>
        <w:t xml:space="preserve"> </w:t>
      </w:r>
      <w:r>
        <w:rPr>
          <w:color w:val="63554F"/>
          <w:w w:val="105"/>
          <w:sz w:val="20"/>
        </w:rPr>
        <w:t>165</w:t>
      </w:r>
      <w:r>
        <w:rPr>
          <w:color w:val="63554F"/>
          <w:w w:val="105"/>
          <w:position w:val="7"/>
          <w:sz w:val="11"/>
        </w:rPr>
        <w:t>22</w:t>
      </w:r>
      <w:r>
        <w:rPr>
          <w:color w:val="63554F"/>
          <w:w w:val="105"/>
          <w:sz w:val="20"/>
        </w:rPr>
        <w:t>,</w:t>
      </w:r>
      <w:r>
        <w:rPr>
          <w:color w:val="63554F"/>
          <w:spacing w:val="-19"/>
          <w:w w:val="105"/>
          <w:sz w:val="20"/>
        </w:rPr>
        <w:t xml:space="preserve"> </w:t>
      </w:r>
      <w:r>
        <w:rPr>
          <w:color w:val="63554F"/>
          <w:w w:val="105"/>
          <w:sz w:val="20"/>
        </w:rPr>
        <w:t>Inspection</w:t>
      </w:r>
      <w:r>
        <w:rPr>
          <w:color w:val="63554F"/>
          <w:spacing w:val="-19"/>
          <w:w w:val="105"/>
          <w:sz w:val="20"/>
        </w:rPr>
        <w:t xml:space="preserve"> </w:t>
      </w:r>
      <w:r>
        <w:rPr>
          <w:color w:val="63554F"/>
          <w:w w:val="105"/>
          <w:sz w:val="20"/>
        </w:rPr>
        <w:t>Requirements</w:t>
      </w:r>
      <w:r>
        <w:rPr>
          <w:color w:val="63554F"/>
          <w:spacing w:val="-19"/>
          <w:w w:val="105"/>
          <w:sz w:val="20"/>
        </w:rPr>
        <w:t xml:space="preserve"> </w:t>
      </w:r>
      <w:r>
        <w:rPr>
          <w:color w:val="63554F"/>
          <w:w w:val="105"/>
          <w:sz w:val="20"/>
        </w:rPr>
        <w:t xml:space="preserve">for Electric Distribution and Transmission Facilities. </w:t>
      </w:r>
      <w:hyperlink r:id="rId56" w:history="1">
        <w:r w:rsidR="00DF514A" w:rsidRPr="00061794">
          <w:rPr>
            <w:rStyle w:val="Hyperlink"/>
            <w:sz w:val="20"/>
          </w:rPr>
          <w:t>http://docs.cpuc.ca.gov/PublishedDocs/Published/</w:t>
        </w:r>
      </w:hyperlink>
      <w:r>
        <w:rPr>
          <w:color w:val="63554F"/>
          <w:sz w:val="20"/>
        </w:rPr>
        <w:t xml:space="preserve"> </w:t>
      </w:r>
      <w:r>
        <w:rPr>
          <w:color w:val="63554F"/>
          <w:w w:val="105"/>
          <w:sz w:val="20"/>
        </w:rPr>
        <w:t>G000/M209/K552/209552704.pdf</w:t>
      </w:r>
    </w:p>
    <w:p w14:paraId="26A3CF28" w14:textId="77777777" w:rsidR="00B71DDE" w:rsidRDefault="00AC3544" w:rsidP="00722EDB">
      <w:pPr>
        <w:pStyle w:val="ListParagraph"/>
        <w:numPr>
          <w:ilvl w:val="0"/>
          <w:numId w:val="2"/>
        </w:numPr>
        <w:tabs>
          <w:tab w:val="left" w:pos="479"/>
          <w:tab w:val="left" w:pos="481"/>
        </w:tabs>
        <w:spacing w:line="292" w:lineRule="auto"/>
        <w:ind w:left="480" w:right="436" w:hanging="10"/>
        <w:rPr>
          <w:sz w:val="20"/>
        </w:rPr>
      </w:pPr>
      <w:r>
        <w:rPr>
          <w:color w:val="63554F"/>
          <w:w w:val="105"/>
          <w:sz w:val="20"/>
        </w:rPr>
        <w:t>General Order 166</w:t>
      </w:r>
      <w:r>
        <w:rPr>
          <w:color w:val="63554F"/>
          <w:w w:val="105"/>
          <w:position w:val="7"/>
          <w:sz w:val="11"/>
        </w:rPr>
        <w:t>22</w:t>
      </w:r>
      <w:r>
        <w:rPr>
          <w:color w:val="63554F"/>
          <w:w w:val="105"/>
          <w:sz w:val="20"/>
        </w:rPr>
        <w:t xml:space="preserve">, Standards for Operation, Reliability and Safety During Emergencies and Disasters </w:t>
      </w:r>
      <w:hyperlink r:id="rId57">
        <w:r>
          <w:rPr>
            <w:color w:val="63554F"/>
            <w:sz w:val="20"/>
          </w:rPr>
          <w:t>http://docs.cpuc.ca.gov/PublishedDocs/Published/</w:t>
        </w:r>
      </w:hyperlink>
      <w:r>
        <w:rPr>
          <w:color w:val="63554F"/>
          <w:sz w:val="20"/>
        </w:rPr>
        <w:t xml:space="preserve"> </w:t>
      </w:r>
      <w:r>
        <w:rPr>
          <w:color w:val="63554F"/>
          <w:w w:val="105"/>
          <w:sz w:val="20"/>
        </w:rPr>
        <w:t>G000/M209/K451/209451792.pdf</w:t>
      </w:r>
    </w:p>
    <w:p w14:paraId="754EF03E" w14:textId="77777777" w:rsidR="00B71DDE" w:rsidRDefault="00AC3544" w:rsidP="00722EDB">
      <w:pPr>
        <w:pStyle w:val="ListParagraph"/>
        <w:numPr>
          <w:ilvl w:val="0"/>
          <w:numId w:val="2"/>
        </w:numPr>
        <w:tabs>
          <w:tab w:val="left" w:pos="479"/>
          <w:tab w:val="left" w:pos="481"/>
        </w:tabs>
        <w:spacing w:line="292" w:lineRule="auto"/>
        <w:ind w:left="480" w:right="436" w:hanging="10"/>
        <w:rPr>
          <w:sz w:val="20"/>
        </w:rPr>
      </w:pPr>
      <w:r>
        <w:rPr>
          <w:color w:val="63554F"/>
          <w:w w:val="105"/>
          <w:sz w:val="20"/>
        </w:rPr>
        <w:t>General Order 174</w:t>
      </w:r>
      <w:r>
        <w:rPr>
          <w:color w:val="63554F"/>
          <w:w w:val="105"/>
          <w:position w:val="7"/>
          <w:sz w:val="11"/>
        </w:rPr>
        <w:t>22</w:t>
      </w:r>
      <w:r>
        <w:rPr>
          <w:color w:val="63554F"/>
          <w:w w:val="105"/>
          <w:sz w:val="20"/>
        </w:rPr>
        <w:t xml:space="preserve">, Rules for Electric Utility Substations </w:t>
      </w:r>
      <w:hyperlink r:id="rId58">
        <w:r>
          <w:rPr>
            <w:color w:val="63554F"/>
            <w:sz w:val="20"/>
          </w:rPr>
          <w:t>http://docs.cpuc.ca.gov/PublishedDocs/Published/</w:t>
        </w:r>
      </w:hyperlink>
      <w:r>
        <w:rPr>
          <w:color w:val="63554F"/>
          <w:sz w:val="20"/>
        </w:rPr>
        <w:t xml:space="preserve"> </w:t>
      </w:r>
      <w:r>
        <w:rPr>
          <w:color w:val="63554F"/>
          <w:w w:val="105"/>
          <w:sz w:val="20"/>
        </w:rPr>
        <w:t>G000/M031/K879/31879476.PDF</w:t>
      </w:r>
    </w:p>
    <w:p w14:paraId="70637BFF" w14:textId="77777777" w:rsidR="00B71DDE" w:rsidRDefault="00AC3544" w:rsidP="00722EDB">
      <w:pPr>
        <w:pStyle w:val="ListParagraph"/>
        <w:numPr>
          <w:ilvl w:val="0"/>
          <w:numId w:val="2"/>
        </w:numPr>
        <w:tabs>
          <w:tab w:val="left" w:pos="479"/>
          <w:tab w:val="left" w:pos="481"/>
        </w:tabs>
        <w:spacing w:line="292" w:lineRule="auto"/>
        <w:ind w:left="480" w:right="151" w:hanging="10"/>
        <w:rPr>
          <w:sz w:val="20"/>
        </w:rPr>
      </w:pPr>
      <w:r>
        <w:rPr>
          <w:color w:val="63554F"/>
          <w:w w:val="105"/>
          <w:sz w:val="20"/>
        </w:rPr>
        <w:t xml:space="preserve">Power Line Fire Prevention Field Guide, 2008 ed. (New version being prepared by Cal Fire) </w:t>
      </w:r>
      <w:r>
        <w:rPr>
          <w:color w:val="63554F"/>
          <w:spacing w:val="-1"/>
          <w:w w:val="105"/>
          <w:sz w:val="20"/>
        </w:rPr>
        <w:t xml:space="preserve">https://osfm.fire.ca.gov/media/8482/fppguidepdf126. </w:t>
      </w:r>
      <w:r>
        <w:rPr>
          <w:color w:val="63554F"/>
          <w:w w:val="105"/>
          <w:sz w:val="20"/>
        </w:rPr>
        <w:t>pdf</w:t>
      </w:r>
    </w:p>
    <w:p w14:paraId="3398E10B" w14:textId="77777777" w:rsidR="00B71DDE" w:rsidRDefault="00B71DDE" w:rsidP="00722EDB">
      <w:pPr>
        <w:pStyle w:val="BodyText"/>
        <w:ind w:hanging="10"/>
      </w:pPr>
    </w:p>
    <w:p w14:paraId="0AFE4322" w14:textId="77777777" w:rsidR="00B71DDE" w:rsidRDefault="00B71DDE">
      <w:pPr>
        <w:pStyle w:val="BodyText"/>
        <w:spacing w:before="8"/>
        <w:ind w:left="540" w:hanging="10"/>
        <w:rPr>
          <w:sz w:val="29"/>
        </w:rPr>
      </w:pPr>
    </w:p>
    <w:p w14:paraId="5762248D" w14:textId="77777777" w:rsidR="00722EDB" w:rsidRDefault="00722EDB" w:rsidP="000214C3">
      <w:pPr>
        <w:rPr>
          <w:sz w:val="29"/>
        </w:rPr>
      </w:pPr>
    </w:p>
    <w:p w14:paraId="6B210DB6" w14:textId="77777777" w:rsidR="00B71DDE" w:rsidRPr="00254BDF" w:rsidRDefault="00AC3544" w:rsidP="00722EDB">
      <w:pPr>
        <w:pStyle w:val="ListParagraph"/>
        <w:numPr>
          <w:ilvl w:val="1"/>
          <w:numId w:val="18"/>
        </w:numPr>
        <w:tabs>
          <w:tab w:val="left" w:pos="819"/>
          <w:tab w:val="left" w:pos="821"/>
        </w:tabs>
        <w:spacing w:before="102"/>
        <w:ind w:left="820" w:hanging="730"/>
        <w:jc w:val="left"/>
        <w:rPr>
          <w:rFonts w:ascii="Cambria"/>
          <w:b/>
          <w:color w:val="4F81BD" w:themeColor="accent1"/>
        </w:rPr>
      </w:pPr>
      <w:r w:rsidRPr="00254BDF">
        <w:rPr>
          <w:rFonts w:ascii="Cambria"/>
          <w:b/>
          <w:color w:val="4F81BD" w:themeColor="accent1"/>
          <w:w w:val="95"/>
        </w:rPr>
        <w:t>Acronym</w:t>
      </w:r>
      <w:r w:rsidRPr="00254BDF">
        <w:rPr>
          <w:rFonts w:ascii="Cambria"/>
          <w:b/>
          <w:color w:val="4F81BD" w:themeColor="accent1"/>
          <w:spacing w:val="17"/>
          <w:w w:val="95"/>
        </w:rPr>
        <w:t xml:space="preserve"> </w:t>
      </w:r>
      <w:r w:rsidRPr="00254BDF">
        <w:rPr>
          <w:rFonts w:ascii="Cambria"/>
          <w:b/>
          <w:color w:val="4F81BD" w:themeColor="accent1"/>
          <w:w w:val="95"/>
        </w:rPr>
        <w:t>glossary</w:t>
      </w:r>
    </w:p>
    <w:p w14:paraId="6E17ECCF" w14:textId="77777777" w:rsidR="00B71DDE" w:rsidRDefault="00AC3544" w:rsidP="00722EDB">
      <w:pPr>
        <w:pStyle w:val="BodyText"/>
        <w:spacing w:before="133" w:line="386" w:lineRule="auto"/>
        <w:ind w:left="810" w:right="456" w:hanging="720"/>
      </w:pPr>
      <w:r>
        <w:rPr>
          <w:color w:val="63554F"/>
        </w:rPr>
        <w:t>ANSI (American National Standards Institute) AQS (Audit and Quality Services)</w:t>
      </w:r>
    </w:p>
    <w:p w14:paraId="26E4BE68" w14:textId="77777777" w:rsidR="00B71DDE" w:rsidRDefault="00AC3544" w:rsidP="00722EDB">
      <w:pPr>
        <w:pStyle w:val="BodyText"/>
        <w:spacing w:before="4"/>
        <w:ind w:left="100" w:hanging="10"/>
      </w:pPr>
      <w:r>
        <w:rPr>
          <w:color w:val="63554F"/>
        </w:rPr>
        <w:t xml:space="preserve">CAISO (California Independent </w:t>
      </w:r>
      <w:proofErr w:type="gramStart"/>
      <w:r>
        <w:rPr>
          <w:color w:val="63554F"/>
        </w:rPr>
        <w:t>System  Operation</w:t>
      </w:r>
      <w:proofErr w:type="gramEnd"/>
      <w:r>
        <w:rPr>
          <w:color w:val="63554F"/>
        </w:rPr>
        <w:t>)</w:t>
      </w:r>
    </w:p>
    <w:p w14:paraId="30696357" w14:textId="77777777" w:rsidR="00B71DDE" w:rsidRDefault="00AC3544" w:rsidP="00722EDB">
      <w:pPr>
        <w:pStyle w:val="BodyText"/>
        <w:spacing w:before="140" w:line="292" w:lineRule="auto"/>
        <w:ind w:left="100" w:hanging="10"/>
      </w:pPr>
      <w:r>
        <w:rPr>
          <w:color w:val="63554F"/>
        </w:rPr>
        <w:t>CAL FIRE (California Department of Forestry and Fire Protection)</w:t>
      </w:r>
    </w:p>
    <w:p w14:paraId="5614C5FD" w14:textId="77777777" w:rsidR="00B71DDE" w:rsidRDefault="00AC3544" w:rsidP="00722EDB">
      <w:pPr>
        <w:pStyle w:val="BodyText"/>
        <w:spacing w:before="90" w:line="386" w:lineRule="auto"/>
        <w:ind w:left="180" w:right="720" w:hanging="90"/>
      </w:pPr>
      <w:r>
        <w:rPr>
          <w:color w:val="63554F"/>
        </w:rPr>
        <w:t>CPUC (California Public Utilities Commission) CUEA (California Utilities Emergency Association) DLI (Detailed Line Inspections)</w:t>
      </w:r>
    </w:p>
    <w:p w14:paraId="75FC5C64" w14:textId="77777777" w:rsidR="00B71DDE" w:rsidRDefault="00AC3544" w:rsidP="00722EDB">
      <w:pPr>
        <w:pStyle w:val="BodyText"/>
        <w:spacing w:before="3" w:line="386" w:lineRule="auto"/>
        <w:ind w:left="100" w:right="1235" w:hanging="10"/>
      </w:pPr>
      <w:r>
        <w:rPr>
          <w:color w:val="63554F"/>
        </w:rPr>
        <w:t>DSO (Distribution System Operations) EAM (Enterprise Asset Management) ERM (Enterprise Risk Management)</w:t>
      </w:r>
    </w:p>
    <w:p w14:paraId="6D714E3A" w14:textId="77777777" w:rsidR="00B71DDE" w:rsidRDefault="00AC3544" w:rsidP="00722EDB">
      <w:pPr>
        <w:pStyle w:val="BodyText"/>
        <w:spacing w:before="3"/>
        <w:ind w:left="100" w:hanging="10"/>
      </w:pPr>
      <w:r>
        <w:rPr>
          <w:color w:val="63554F"/>
        </w:rPr>
        <w:t>EROC (Enterprise Risk Oversight Committee)</w:t>
      </w:r>
    </w:p>
    <w:p w14:paraId="2ED30879" w14:textId="77777777" w:rsidR="00B71DDE" w:rsidRDefault="00AC3544" w:rsidP="00722EDB">
      <w:pPr>
        <w:pStyle w:val="BodyText"/>
        <w:spacing w:before="139" w:line="386" w:lineRule="auto"/>
        <w:ind w:left="100" w:right="-6" w:hanging="10"/>
      </w:pPr>
      <w:r>
        <w:rPr>
          <w:color w:val="63554F"/>
        </w:rPr>
        <w:t>FAC (Facilities Design, Connections and Maintenance) FRAP (Fire Resource and Assessment Program)</w:t>
      </w:r>
    </w:p>
    <w:p w14:paraId="70F8D81B" w14:textId="77777777" w:rsidR="00B71DDE" w:rsidRDefault="00AC3544" w:rsidP="00722EDB">
      <w:pPr>
        <w:pStyle w:val="BodyText"/>
        <w:spacing w:before="3"/>
        <w:ind w:left="100" w:hanging="10"/>
      </w:pPr>
      <w:r>
        <w:rPr>
          <w:color w:val="63554F"/>
        </w:rPr>
        <w:t>GHG (Greenhouse gas)</w:t>
      </w:r>
    </w:p>
    <w:p w14:paraId="15876EF5" w14:textId="77777777" w:rsidR="00B71DDE" w:rsidRDefault="00AC3544" w:rsidP="00722EDB">
      <w:pPr>
        <w:pStyle w:val="BodyText"/>
        <w:spacing w:before="139" w:line="386" w:lineRule="auto"/>
        <w:ind w:left="100" w:right="1235" w:hanging="10"/>
      </w:pPr>
      <w:r>
        <w:rPr>
          <w:color w:val="63554F"/>
        </w:rPr>
        <w:t>GIS (Geographic Information System) GO (General Order)</w:t>
      </w:r>
    </w:p>
    <w:p w14:paraId="07B87D42" w14:textId="77777777" w:rsidR="00B71DDE" w:rsidRDefault="00AC3544" w:rsidP="00722EDB">
      <w:pPr>
        <w:pStyle w:val="BodyText"/>
        <w:spacing w:before="3" w:line="386" w:lineRule="auto"/>
        <w:ind w:left="100" w:right="1758" w:hanging="10"/>
      </w:pPr>
      <w:r>
        <w:rPr>
          <w:color w:val="63554F"/>
        </w:rPr>
        <w:t>HFTD (High Fire Threat Districts) IR (Infrared)</w:t>
      </w:r>
    </w:p>
    <w:p w14:paraId="4BA9EEB2" w14:textId="77777777" w:rsidR="00B71DDE" w:rsidRDefault="00AC3544" w:rsidP="00722EDB">
      <w:pPr>
        <w:pStyle w:val="BodyText"/>
        <w:spacing w:before="3" w:line="386" w:lineRule="auto"/>
        <w:ind w:left="100" w:right="945" w:hanging="10"/>
      </w:pPr>
      <w:r>
        <w:rPr>
          <w:color w:val="63554F"/>
        </w:rPr>
        <w:t>IVM (Integrated Vegetation Management) KV (Kilovolt)</w:t>
      </w:r>
    </w:p>
    <w:p w14:paraId="5136F276" w14:textId="77777777" w:rsidR="00B71DDE" w:rsidRDefault="00AC3544" w:rsidP="00722EDB">
      <w:pPr>
        <w:pStyle w:val="BodyText"/>
        <w:spacing w:before="3"/>
        <w:ind w:left="100" w:hanging="10"/>
      </w:pPr>
      <w:r>
        <w:rPr>
          <w:color w:val="63554F"/>
        </w:rPr>
        <w:t>KWH (Kilowatt Hours)</w:t>
      </w:r>
    </w:p>
    <w:p w14:paraId="440083DD" w14:textId="77777777" w:rsidR="00B71DDE" w:rsidRDefault="00AC3544" w:rsidP="00722EDB">
      <w:pPr>
        <w:pStyle w:val="BodyText"/>
        <w:spacing w:before="140" w:line="386" w:lineRule="auto"/>
        <w:ind w:left="100" w:right="1235" w:hanging="10"/>
      </w:pPr>
      <w:r>
        <w:rPr>
          <w:color w:val="63554F"/>
        </w:rPr>
        <w:t>LIDAR (Light Detection and Ranging) LRA (Local Responsible Area)</w:t>
      </w:r>
    </w:p>
    <w:p w14:paraId="62CF9DCF" w14:textId="77777777" w:rsidR="00B71DDE" w:rsidRDefault="00AC3544" w:rsidP="00722EDB">
      <w:pPr>
        <w:pStyle w:val="BodyText"/>
        <w:spacing w:before="4"/>
        <w:ind w:left="100" w:hanging="10"/>
      </w:pPr>
      <w:r>
        <w:rPr>
          <w:color w:val="63554F"/>
        </w:rPr>
        <w:t xml:space="preserve">MED (Medical </w:t>
      </w:r>
      <w:proofErr w:type="gramStart"/>
      <w:r>
        <w:rPr>
          <w:color w:val="63554F"/>
        </w:rPr>
        <w:t>Equipment  Discount</w:t>
      </w:r>
      <w:proofErr w:type="gramEnd"/>
      <w:r>
        <w:rPr>
          <w:color w:val="63554F"/>
        </w:rPr>
        <w:t>)</w:t>
      </w:r>
    </w:p>
    <w:p w14:paraId="51E5F6F3" w14:textId="77777777" w:rsidR="00B71DDE" w:rsidRDefault="00AC3544" w:rsidP="00722EDB">
      <w:pPr>
        <w:pStyle w:val="BodyText"/>
        <w:spacing w:before="140"/>
        <w:ind w:left="100" w:hanging="10"/>
      </w:pPr>
      <w:r>
        <w:rPr>
          <w:color w:val="63554F"/>
        </w:rPr>
        <w:t>MVCD (minimum vegetation clearance</w:t>
      </w:r>
      <w:r>
        <w:rPr>
          <w:color w:val="63554F"/>
          <w:spacing w:val="54"/>
        </w:rPr>
        <w:t xml:space="preserve"> </w:t>
      </w:r>
      <w:r>
        <w:rPr>
          <w:color w:val="63554F"/>
        </w:rPr>
        <w:t>distance)</w:t>
      </w:r>
    </w:p>
    <w:p w14:paraId="7E3F9F91" w14:textId="77777777" w:rsidR="00DF514A" w:rsidRDefault="00DF514A" w:rsidP="00722EDB">
      <w:pPr>
        <w:pStyle w:val="BodyText"/>
        <w:ind w:left="100" w:hanging="10"/>
        <w:rPr>
          <w:color w:val="63554F"/>
          <w:w w:val="105"/>
        </w:rPr>
      </w:pPr>
    </w:p>
    <w:p w14:paraId="69D96EF7" w14:textId="77777777" w:rsidR="00B71DDE" w:rsidRDefault="00AC3544" w:rsidP="00722EDB">
      <w:pPr>
        <w:pStyle w:val="BodyText"/>
        <w:ind w:left="100" w:hanging="10"/>
      </w:pPr>
      <w:r>
        <w:rPr>
          <w:color w:val="63554F"/>
          <w:w w:val="105"/>
        </w:rPr>
        <w:t>MW (Mega Watts)</w:t>
      </w:r>
    </w:p>
    <w:p w14:paraId="5582EC25" w14:textId="77777777" w:rsidR="00B71DDE" w:rsidRDefault="00AC3544" w:rsidP="00722EDB">
      <w:pPr>
        <w:pStyle w:val="BodyText"/>
        <w:spacing w:before="139" w:line="386" w:lineRule="auto"/>
        <w:ind w:left="100" w:right="385" w:hanging="10"/>
      </w:pPr>
      <w:r>
        <w:rPr>
          <w:color w:val="63554F"/>
          <w:w w:val="105"/>
        </w:rPr>
        <w:t>NASA</w:t>
      </w:r>
      <w:r>
        <w:rPr>
          <w:color w:val="63554F"/>
          <w:spacing w:val="-33"/>
          <w:w w:val="105"/>
        </w:rPr>
        <w:t xml:space="preserve"> </w:t>
      </w:r>
      <w:r>
        <w:rPr>
          <w:color w:val="63554F"/>
          <w:w w:val="105"/>
        </w:rPr>
        <w:t>(National</w:t>
      </w:r>
      <w:r>
        <w:rPr>
          <w:color w:val="63554F"/>
          <w:spacing w:val="-33"/>
          <w:w w:val="105"/>
        </w:rPr>
        <w:t xml:space="preserve"> </w:t>
      </w:r>
      <w:r>
        <w:rPr>
          <w:color w:val="63554F"/>
          <w:w w:val="105"/>
        </w:rPr>
        <w:t>Aeronautics</w:t>
      </w:r>
      <w:r>
        <w:rPr>
          <w:color w:val="63554F"/>
          <w:spacing w:val="-33"/>
          <w:w w:val="105"/>
        </w:rPr>
        <w:t xml:space="preserve"> </w:t>
      </w:r>
      <w:r>
        <w:rPr>
          <w:color w:val="63554F"/>
          <w:w w:val="105"/>
        </w:rPr>
        <w:t>and</w:t>
      </w:r>
      <w:r>
        <w:rPr>
          <w:color w:val="63554F"/>
          <w:spacing w:val="-33"/>
          <w:w w:val="105"/>
        </w:rPr>
        <w:t xml:space="preserve"> </w:t>
      </w:r>
      <w:r>
        <w:rPr>
          <w:color w:val="63554F"/>
          <w:w w:val="105"/>
        </w:rPr>
        <w:t>Space</w:t>
      </w:r>
      <w:r>
        <w:rPr>
          <w:color w:val="63554F"/>
          <w:spacing w:val="-33"/>
          <w:w w:val="105"/>
        </w:rPr>
        <w:t xml:space="preserve"> </w:t>
      </w:r>
      <w:r>
        <w:rPr>
          <w:color w:val="63554F"/>
          <w:w w:val="105"/>
        </w:rPr>
        <w:t>Administration)</w:t>
      </w:r>
      <w:r>
        <w:rPr>
          <w:color w:val="63554F"/>
          <w:w w:val="104"/>
        </w:rPr>
        <w:t xml:space="preserve"> </w:t>
      </w:r>
      <w:r>
        <w:rPr>
          <w:color w:val="63554F"/>
          <w:w w:val="105"/>
        </w:rPr>
        <w:t>O&amp;M</w:t>
      </w:r>
      <w:r>
        <w:rPr>
          <w:color w:val="63554F"/>
          <w:spacing w:val="-23"/>
          <w:w w:val="105"/>
        </w:rPr>
        <w:t xml:space="preserve"> </w:t>
      </w:r>
      <w:r>
        <w:rPr>
          <w:color w:val="63554F"/>
          <w:w w:val="105"/>
        </w:rPr>
        <w:t>(Operations</w:t>
      </w:r>
      <w:r>
        <w:rPr>
          <w:color w:val="63554F"/>
          <w:spacing w:val="-23"/>
          <w:w w:val="105"/>
        </w:rPr>
        <w:t xml:space="preserve"> </w:t>
      </w:r>
      <w:r>
        <w:rPr>
          <w:color w:val="63554F"/>
          <w:w w:val="105"/>
        </w:rPr>
        <w:t>&amp;</w:t>
      </w:r>
      <w:r>
        <w:rPr>
          <w:color w:val="63554F"/>
          <w:spacing w:val="-23"/>
          <w:w w:val="105"/>
        </w:rPr>
        <w:t xml:space="preserve"> </w:t>
      </w:r>
      <w:r>
        <w:rPr>
          <w:color w:val="63554F"/>
          <w:w w:val="105"/>
        </w:rPr>
        <w:t>Maintenance)</w:t>
      </w:r>
    </w:p>
    <w:p w14:paraId="1AAA2F4B" w14:textId="77777777" w:rsidR="00B71DDE" w:rsidRDefault="00AC3544" w:rsidP="00722EDB">
      <w:pPr>
        <w:pStyle w:val="BodyText"/>
        <w:spacing w:before="3" w:line="386" w:lineRule="auto"/>
        <w:ind w:left="100" w:right="1730" w:hanging="10"/>
      </w:pPr>
      <w:r>
        <w:rPr>
          <w:color w:val="63554F"/>
        </w:rPr>
        <w:t>EOC (Emergency Operations Centers) OES (Office of Emergency Services’) PCA (Pole Clearing Area)</w:t>
      </w:r>
    </w:p>
    <w:p w14:paraId="0DE520A6" w14:textId="77777777" w:rsidR="00B71DDE" w:rsidRDefault="00AC3544" w:rsidP="00722EDB">
      <w:pPr>
        <w:pStyle w:val="BodyText"/>
        <w:spacing w:before="3" w:line="386" w:lineRule="auto"/>
        <w:ind w:left="100" w:right="2341" w:hanging="10"/>
      </w:pPr>
      <w:r>
        <w:rPr>
          <w:color w:val="63554F"/>
        </w:rPr>
        <w:t>PG&amp;E (Pacific Gas &amp; Electric) PSO (Power System Operations) PUC (Public Utilities Code)</w:t>
      </w:r>
    </w:p>
    <w:p w14:paraId="2A222FF6" w14:textId="77777777" w:rsidR="00B71DDE" w:rsidRDefault="00AC3544" w:rsidP="00722EDB">
      <w:pPr>
        <w:pStyle w:val="BodyText"/>
        <w:spacing w:before="3" w:line="386" w:lineRule="auto"/>
        <w:ind w:left="100" w:right="1080" w:hanging="10"/>
      </w:pPr>
      <w:r>
        <w:rPr>
          <w:color w:val="63554F"/>
        </w:rPr>
        <w:t>QA (Quality Assurance) QC (Quality Control) RFW (Red Flag Warning) ROW (rights-of-</w:t>
      </w:r>
      <w:r w:rsidR="00722EDB">
        <w:rPr>
          <w:color w:val="63554F"/>
        </w:rPr>
        <w:t>w</w:t>
      </w:r>
      <w:r>
        <w:rPr>
          <w:color w:val="63554F"/>
        </w:rPr>
        <w:t>ay)</w:t>
      </w:r>
    </w:p>
    <w:p w14:paraId="7C96B7EC" w14:textId="77777777" w:rsidR="00B71DDE" w:rsidRDefault="00AC3544" w:rsidP="00722EDB">
      <w:pPr>
        <w:pStyle w:val="BodyText"/>
        <w:spacing w:before="3"/>
        <w:ind w:left="100" w:hanging="10"/>
      </w:pPr>
      <w:r>
        <w:rPr>
          <w:color w:val="63554F"/>
        </w:rPr>
        <w:t>SB (Senate Bill)</w:t>
      </w:r>
    </w:p>
    <w:p w14:paraId="3D1AC47B" w14:textId="77777777" w:rsidR="00B71DDE" w:rsidRDefault="00AC3544" w:rsidP="00722EDB">
      <w:pPr>
        <w:pStyle w:val="BodyText"/>
        <w:spacing w:before="139"/>
        <w:ind w:left="100" w:hanging="10"/>
      </w:pPr>
      <w:r>
        <w:rPr>
          <w:color w:val="63554F"/>
        </w:rPr>
        <w:t>SD (Strategic Direction)</w:t>
      </w:r>
    </w:p>
    <w:p w14:paraId="46F08451" w14:textId="77777777" w:rsidR="00B71DDE" w:rsidRDefault="00AC3544" w:rsidP="00722EDB">
      <w:pPr>
        <w:pStyle w:val="BodyText"/>
        <w:spacing w:before="139" w:line="386" w:lineRule="auto"/>
        <w:ind w:left="100" w:right="133" w:hanging="10"/>
      </w:pPr>
      <w:r>
        <w:rPr>
          <w:color w:val="63554F"/>
        </w:rPr>
        <w:t>SEMS (Standardized Emergency Management System) SME (Subject Matter Expert)</w:t>
      </w:r>
    </w:p>
    <w:p w14:paraId="1410E4E8" w14:textId="77777777" w:rsidR="00B71DDE" w:rsidRDefault="00AC3544" w:rsidP="00722EDB">
      <w:pPr>
        <w:pStyle w:val="BodyText"/>
        <w:spacing w:before="3" w:line="386" w:lineRule="auto"/>
        <w:ind w:left="100" w:right="2160" w:hanging="10"/>
      </w:pPr>
      <w:r>
        <w:rPr>
          <w:color w:val="63554F"/>
        </w:rPr>
        <w:t xml:space="preserve">SRA (State Responsibility Area) T&amp;D (Transmission and Distribution) TTX </w:t>
      </w:r>
      <w:r>
        <w:rPr>
          <w:color w:val="63554F"/>
          <w:spacing w:val="-4"/>
        </w:rPr>
        <w:t xml:space="preserve">(Table </w:t>
      </w:r>
      <w:r>
        <w:rPr>
          <w:color w:val="63554F"/>
          <w:spacing w:val="-8"/>
        </w:rPr>
        <w:t>Top</w:t>
      </w:r>
      <w:r>
        <w:rPr>
          <w:color w:val="63554F"/>
          <w:spacing w:val="-39"/>
        </w:rPr>
        <w:t xml:space="preserve"> </w:t>
      </w:r>
      <w:r>
        <w:rPr>
          <w:color w:val="63554F"/>
        </w:rPr>
        <w:t>Exercise)</w:t>
      </w:r>
    </w:p>
    <w:p w14:paraId="672A44B6" w14:textId="77777777" w:rsidR="00B71DDE" w:rsidRDefault="00AC3544" w:rsidP="00722EDB">
      <w:pPr>
        <w:pStyle w:val="BodyText"/>
        <w:spacing w:before="3" w:line="386" w:lineRule="auto"/>
        <w:ind w:left="100" w:right="1730" w:hanging="10"/>
      </w:pPr>
      <w:r>
        <w:rPr>
          <w:color w:val="63554F"/>
        </w:rPr>
        <w:t>VM (Vegetation</w:t>
      </w:r>
      <w:r>
        <w:rPr>
          <w:color w:val="63554F"/>
          <w:spacing w:val="51"/>
        </w:rPr>
        <w:t xml:space="preserve"> </w:t>
      </w:r>
      <w:r>
        <w:rPr>
          <w:color w:val="63554F"/>
        </w:rPr>
        <w:t>Management)</w:t>
      </w:r>
    </w:p>
    <w:p w14:paraId="5B9AEF4E" w14:textId="77777777" w:rsidR="00B71DDE" w:rsidRDefault="00AC3544" w:rsidP="00722EDB">
      <w:pPr>
        <w:pStyle w:val="BodyText"/>
        <w:spacing w:before="3" w:line="386" w:lineRule="auto"/>
        <w:ind w:left="100" w:right="1389" w:hanging="10"/>
      </w:pPr>
      <w:r>
        <w:rPr>
          <w:color w:val="63554F"/>
          <w:spacing w:val="-5"/>
          <w:w w:val="105"/>
        </w:rPr>
        <w:t>WAPA</w:t>
      </w:r>
      <w:r>
        <w:rPr>
          <w:color w:val="63554F"/>
          <w:spacing w:val="-33"/>
          <w:w w:val="105"/>
        </w:rPr>
        <w:t xml:space="preserve"> </w:t>
      </w:r>
      <w:r>
        <w:rPr>
          <w:color w:val="63554F"/>
          <w:w w:val="105"/>
        </w:rPr>
        <w:t>(Western</w:t>
      </w:r>
      <w:r>
        <w:rPr>
          <w:color w:val="63554F"/>
          <w:spacing w:val="-33"/>
          <w:w w:val="105"/>
        </w:rPr>
        <w:t xml:space="preserve"> </w:t>
      </w:r>
      <w:r>
        <w:rPr>
          <w:color w:val="63554F"/>
          <w:w w:val="105"/>
        </w:rPr>
        <w:t>Area</w:t>
      </w:r>
      <w:r>
        <w:rPr>
          <w:color w:val="63554F"/>
          <w:spacing w:val="-33"/>
          <w:w w:val="105"/>
        </w:rPr>
        <w:t xml:space="preserve"> </w:t>
      </w:r>
      <w:r>
        <w:rPr>
          <w:color w:val="63554F"/>
          <w:w w:val="105"/>
        </w:rPr>
        <w:t>Power</w:t>
      </w:r>
      <w:r>
        <w:rPr>
          <w:color w:val="63554F"/>
          <w:spacing w:val="-33"/>
          <w:w w:val="105"/>
        </w:rPr>
        <w:t xml:space="preserve"> </w:t>
      </w:r>
      <w:r>
        <w:rPr>
          <w:color w:val="63554F"/>
          <w:w w:val="105"/>
        </w:rPr>
        <w:t>Administration)</w:t>
      </w:r>
      <w:r>
        <w:rPr>
          <w:color w:val="63554F"/>
          <w:w w:val="104"/>
        </w:rPr>
        <w:t xml:space="preserve"> </w:t>
      </w:r>
      <w:r>
        <w:rPr>
          <w:color w:val="63554F"/>
          <w:w w:val="105"/>
        </w:rPr>
        <w:t>WMP</w:t>
      </w:r>
      <w:r>
        <w:rPr>
          <w:color w:val="63554F"/>
          <w:spacing w:val="-22"/>
          <w:w w:val="105"/>
        </w:rPr>
        <w:t xml:space="preserve"> </w:t>
      </w:r>
      <w:r>
        <w:rPr>
          <w:color w:val="63554F"/>
          <w:w w:val="105"/>
        </w:rPr>
        <w:t>(Wildfire</w:t>
      </w:r>
      <w:r>
        <w:rPr>
          <w:color w:val="63554F"/>
          <w:spacing w:val="-22"/>
          <w:w w:val="105"/>
        </w:rPr>
        <w:t xml:space="preserve"> </w:t>
      </w:r>
      <w:r>
        <w:rPr>
          <w:color w:val="63554F"/>
          <w:w w:val="105"/>
        </w:rPr>
        <w:t>Mitigation</w:t>
      </w:r>
      <w:r>
        <w:rPr>
          <w:color w:val="63554F"/>
          <w:spacing w:val="-22"/>
          <w:w w:val="105"/>
        </w:rPr>
        <w:t xml:space="preserve"> </w:t>
      </w:r>
      <w:r>
        <w:rPr>
          <w:color w:val="63554F"/>
          <w:w w:val="105"/>
        </w:rPr>
        <w:t>Plan)</w:t>
      </w:r>
    </w:p>
    <w:p w14:paraId="61DB6078" w14:textId="77777777" w:rsidR="00DF514A" w:rsidRPr="00722EDB" w:rsidRDefault="00AC3544" w:rsidP="00722EDB">
      <w:pPr>
        <w:ind w:firstLine="90"/>
        <w:rPr>
          <w:rFonts w:ascii="Cambria"/>
          <w:b/>
          <w:color w:val="4F81BD" w:themeColor="accent1"/>
        </w:rPr>
      </w:pPr>
      <w:r w:rsidRPr="00722EDB">
        <w:rPr>
          <w:color w:val="63554F"/>
        </w:rPr>
        <w:t>WUI (Wildland-Urban Interface)</w:t>
      </w:r>
    </w:p>
    <w:p w14:paraId="3810D354" w14:textId="77777777" w:rsidR="00B71DDE" w:rsidRDefault="00B71DDE" w:rsidP="00722EDB">
      <w:pPr>
        <w:pStyle w:val="ListParagraph"/>
        <w:ind w:left="460" w:hanging="10"/>
        <w:rPr>
          <w:rFonts w:ascii="Times New Roman"/>
          <w:sz w:val="17"/>
        </w:rPr>
      </w:pPr>
    </w:p>
    <w:sectPr w:rsidR="00B71DDE" w:rsidSect="000214C3">
      <w:headerReference w:type="default" r:id="rId59"/>
      <w:footerReference w:type="default" r:id="rId60"/>
      <w:pgSz w:w="12240" w:h="15840"/>
      <w:pgMar w:top="990" w:right="0" w:bottom="990" w:left="900" w:header="0" w:footer="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FCB1571" w14:textId="77777777" w:rsidR="00BA7D2D" w:rsidRDefault="00BA7D2D">
      <w:r>
        <w:separator/>
      </w:r>
    </w:p>
  </w:endnote>
  <w:endnote w:type="continuationSeparator" w:id="0">
    <w:p w14:paraId="5E43BCEA" w14:textId="77777777" w:rsidR="00BA7D2D" w:rsidRDefault="00BA7D2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Book Antiqua">
    <w:altName w:val="Book Antiqua"/>
    <w:panose1 w:val="0204060205030503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Georgia">
    <w:altName w:val="Georgia"/>
    <w:panose1 w:val="02040502050405020303"/>
    <w:charset w:val="00"/>
    <w:family w:val="roman"/>
    <w:pitch w:val="variable"/>
    <w:sig w:usb0="00000287" w:usb1="00000000" w:usb2="00000000" w:usb3="00000000" w:csb0="0000009F" w:csb1="00000000"/>
  </w:font>
  <w:font w:name="Trebuchet MS">
    <w:altName w:val="Trebuchet MS"/>
    <w:panose1 w:val="020B0603020202020204"/>
    <w:charset w:val="00"/>
    <w:family w:val="swiss"/>
    <w:pitch w:val="variable"/>
    <w:sig w:usb0="00000687" w:usb1="00000000" w:usb2="00000000" w:usb3="00000000" w:csb0="0000009F" w:csb1="00000000"/>
  </w:font>
  <w:font w:name="&amp;quot">
    <w:altName w:val="Times New Roman"/>
    <w:panose1 w:val="00000000000000000000"/>
    <w:charset w:val="00"/>
    <w:family w:val="roman"/>
    <w:notTrueType/>
    <w:pitch w:val="default"/>
  </w:font>
  <w:font w:name="Arial Black">
    <w:panose1 w:val="020B0A04020102020204"/>
    <w:charset w:val="00"/>
    <w:family w:val="swiss"/>
    <w:pitch w:val="variable"/>
    <w:sig w:usb0="A00002AF" w:usb1="400078FB"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AAE6C09" w14:textId="77777777" w:rsidR="00B71DDE" w:rsidRDefault="00B71DDE">
    <w:pPr>
      <w:pStyle w:val="BodyText"/>
      <w:spacing w:line="14" w:lineRule="auto"/>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6EEF442" w14:textId="77777777" w:rsidR="000214C3" w:rsidRDefault="000214C3">
    <w:pPr>
      <w:pStyle w:val="BodyText"/>
      <w:spacing w:line="14" w:lineRule="auto"/>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77C2F11" w14:textId="77777777" w:rsidR="00B71DDE" w:rsidRDefault="00B71DDE">
    <w:pPr>
      <w:pStyle w:val="BodyText"/>
      <w:spacing w:line="14" w:lineRule="auto"/>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DEE1834" w14:textId="77777777" w:rsidR="00B71DDE" w:rsidRDefault="00B71DDE">
    <w:pPr>
      <w:pStyle w:val="BodyText"/>
      <w:spacing w:line="14" w:lineRule="auto"/>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480F794" w14:textId="77777777" w:rsidR="00B71DDE" w:rsidRDefault="00B71DDE">
    <w:pPr>
      <w:pStyle w:val="BodyText"/>
      <w:spacing w:line="14" w:lineRule="auto"/>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5F8CF94" w14:textId="77777777" w:rsidR="00B71DDE" w:rsidRDefault="00B71DDE">
    <w:pPr>
      <w:pStyle w:val="BodyText"/>
      <w:spacing w:line="14" w:lineRule="auto"/>
      <w:rPr>
        <w:sz w:val="2"/>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FC3C738" w14:textId="77777777" w:rsidR="00BA7D2D" w:rsidRDefault="00BA7D2D">
      <w:r>
        <w:separator/>
      </w:r>
    </w:p>
  </w:footnote>
  <w:footnote w:type="continuationSeparator" w:id="0">
    <w:p w14:paraId="744449E0" w14:textId="77777777" w:rsidR="00BA7D2D" w:rsidRDefault="00BA7D2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71572D1" w14:textId="77777777" w:rsidR="00B71DDE" w:rsidRDefault="00B71DDE">
    <w:pPr>
      <w:pStyle w:val="BodyText"/>
      <w:spacing w:line="14" w:lineRule="auto"/>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30FAF10" w14:textId="77777777" w:rsidR="00B71DDE" w:rsidRDefault="00B71DDE">
    <w:pPr>
      <w:pStyle w:val="BodyText"/>
      <w:spacing w:line="14" w:lineRule="auto"/>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57DA1B6" w14:textId="353CA727" w:rsidR="000214C3" w:rsidRDefault="000214C3">
    <w:pPr>
      <w:pStyle w:val="BodyText"/>
      <w:spacing w:line="14" w:lineRule="auto"/>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3885A76" w14:textId="77777777" w:rsidR="00B71DDE" w:rsidRDefault="00B71DDE">
    <w:pPr>
      <w:pStyle w:val="BodyText"/>
      <w:spacing w:line="14" w:lineRule="auto"/>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1EA7199" w14:textId="77777777" w:rsidR="00B71DDE" w:rsidRDefault="00B71DDE">
    <w:pPr>
      <w:pStyle w:val="BodyText"/>
      <w:spacing w:line="14" w:lineRule="auto"/>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FF758EF" w14:textId="77777777" w:rsidR="00B71DDE" w:rsidRDefault="00B71DDE">
    <w:pPr>
      <w:pStyle w:val="BodyText"/>
      <w:spacing w:line="14" w:lineRule="auto"/>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B6B0B83" w14:textId="77777777" w:rsidR="00B71DDE" w:rsidRDefault="00B71DDE">
    <w:pPr>
      <w:pStyle w:val="BodyText"/>
      <w:spacing w:line="14" w:lineRule="auto"/>
      <w:rPr>
        <w:sz w:val="2"/>
      </w:rP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F7F48C4" w14:textId="77777777" w:rsidR="00B71DDE" w:rsidRDefault="00B71DDE">
    <w:pPr>
      <w:pStyle w:val="BodyText"/>
      <w:spacing w:line="14" w:lineRule="auto"/>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E08DA15" w14:textId="77777777" w:rsidR="00B71DDE" w:rsidRDefault="00B71DDE">
    <w:pPr>
      <w:pStyle w:val="BodyText"/>
      <w:spacing w:line="14" w:lineRule="auto"/>
      <w:rPr>
        <w:sz w:val="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6E079DE"/>
    <w:multiLevelType w:val="multilevel"/>
    <w:tmpl w:val="8CFAC2C0"/>
    <w:lvl w:ilvl="0">
      <w:start w:val="8"/>
      <w:numFmt w:val="decimal"/>
      <w:lvlText w:val="%1."/>
      <w:lvlJc w:val="left"/>
      <w:pPr>
        <w:ind w:left="1015" w:hanging="653"/>
      </w:pPr>
      <w:rPr>
        <w:rFonts w:hint="default"/>
        <w:b/>
        <w:bCs/>
        <w:w w:val="96"/>
      </w:rPr>
    </w:lvl>
    <w:lvl w:ilvl="1">
      <w:start w:val="1"/>
      <w:numFmt w:val="decimal"/>
      <w:lvlText w:val="%1.%2"/>
      <w:lvlJc w:val="left"/>
      <w:pPr>
        <w:ind w:left="821" w:hanging="721"/>
        <w:jc w:val="right"/>
      </w:pPr>
      <w:rPr>
        <w:rFonts w:ascii="Cambria" w:eastAsia="Cambria" w:hAnsi="Cambria" w:cs="Cambria" w:hint="default"/>
        <w:b/>
        <w:bCs/>
        <w:color w:val="4F81BD" w:themeColor="accent1"/>
        <w:w w:val="86"/>
        <w:sz w:val="22"/>
        <w:szCs w:val="22"/>
      </w:rPr>
    </w:lvl>
    <w:lvl w:ilvl="2">
      <w:start w:val="1"/>
      <w:numFmt w:val="decimal"/>
      <w:lvlText w:val="%1.%2.%3"/>
      <w:lvlJc w:val="left"/>
      <w:pPr>
        <w:ind w:left="810" w:hanging="720"/>
      </w:pPr>
      <w:rPr>
        <w:rFonts w:ascii="Book Antiqua" w:eastAsia="Book Antiqua" w:hAnsi="Book Antiqua" w:cs="Book Antiqua" w:hint="default"/>
        <w:i/>
        <w:color w:val="4F81BD" w:themeColor="accent1"/>
        <w:spacing w:val="-8"/>
        <w:w w:val="93"/>
        <w:sz w:val="20"/>
        <w:szCs w:val="20"/>
      </w:rPr>
    </w:lvl>
    <w:lvl w:ilvl="3">
      <w:start w:val="1"/>
      <w:numFmt w:val="decimal"/>
      <w:lvlText w:val="%1.%2.%3.%4"/>
      <w:lvlJc w:val="left"/>
      <w:pPr>
        <w:ind w:left="820" w:hanging="720"/>
      </w:pPr>
      <w:rPr>
        <w:rFonts w:ascii="Book Antiqua" w:eastAsia="Book Antiqua" w:hAnsi="Book Antiqua" w:cs="Book Antiqua" w:hint="default"/>
        <w:i/>
        <w:color w:val="4F81BD" w:themeColor="accent1"/>
        <w:spacing w:val="-8"/>
        <w:w w:val="82"/>
        <w:sz w:val="20"/>
        <w:szCs w:val="20"/>
      </w:rPr>
    </w:lvl>
    <w:lvl w:ilvl="4">
      <w:numFmt w:val="bullet"/>
      <w:lvlText w:val="•"/>
      <w:lvlJc w:val="left"/>
      <w:pPr>
        <w:ind w:left="3580" w:hanging="720"/>
      </w:pPr>
      <w:rPr>
        <w:rFonts w:hint="default"/>
      </w:rPr>
    </w:lvl>
    <w:lvl w:ilvl="5">
      <w:numFmt w:val="bullet"/>
      <w:lvlText w:val="•"/>
      <w:lvlJc w:val="left"/>
      <w:pPr>
        <w:ind w:left="2922" w:hanging="720"/>
      </w:pPr>
      <w:rPr>
        <w:rFonts w:hint="default"/>
      </w:rPr>
    </w:lvl>
    <w:lvl w:ilvl="6">
      <w:numFmt w:val="bullet"/>
      <w:lvlText w:val="•"/>
      <w:lvlJc w:val="left"/>
      <w:pPr>
        <w:ind w:left="2265" w:hanging="720"/>
      </w:pPr>
      <w:rPr>
        <w:rFonts w:hint="default"/>
      </w:rPr>
    </w:lvl>
    <w:lvl w:ilvl="7">
      <w:numFmt w:val="bullet"/>
      <w:lvlText w:val="•"/>
      <w:lvlJc w:val="left"/>
      <w:pPr>
        <w:ind w:left="1608" w:hanging="720"/>
      </w:pPr>
      <w:rPr>
        <w:rFonts w:hint="default"/>
      </w:rPr>
    </w:lvl>
    <w:lvl w:ilvl="8">
      <w:numFmt w:val="bullet"/>
      <w:lvlText w:val="•"/>
      <w:lvlJc w:val="left"/>
      <w:pPr>
        <w:ind w:left="951" w:hanging="720"/>
      </w:pPr>
      <w:rPr>
        <w:rFonts w:hint="default"/>
      </w:rPr>
    </w:lvl>
  </w:abstractNum>
  <w:abstractNum w:abstractNumId="1" w15:restartNumberingAfterBreak="0">
    <w:nsid w:val="0BC06FBA"/>
    <w:multiLevelType w:val="hybridMultilevel"/>
    <w:tmpl w:val="B1FA56A0"/>
    <w:lvl w:ilvl="0" w:tplc="8EBC4C7C">
      <w:numFmt w:val="bullet"/>
      <w:lvlText w:val="•"/>
      <w:lvlJc w:val="left"/>
      <w:pPr>
        <w:ind w:left="844" w:hanging="360"/>
      </w:pPr>
      <w:rPr>
        <w:rFonts w:ascii="Arial" w:eastAsia="Arial" w:hAnsi="Arial" w:cs="Arial" w:hint="default"/>
        <w:b/>
        <w:bCs/>
        <w:color w:val="4F81BD" w:themeColor="accent1"/>
        <w:w w:val="142"/>
        <w:sz w:val="20"/>
        <w:szCs w:val="20"/>
      </w:rPr>
    </w:lvl>
    <w:lvl w:ilvl="1" w:tplc="4738A83C">
      <w:numFmt w:val="bullet"/>
      <w:lvlText w:val="•"/>
      <w:lvlJc w:val="left"/>
      <w:pPr>
        <w:ind w:left="1294" w:hanging="360"/>
      </w:pPr>
      <w:rPr>
        <w:rFonts w:hint="default"/>
      </w:rPr>
    </w:lvl>
    <w:lvl w:ilvl="2" w:tplc="7E3C4D42">
      <w:numFmt w:val="bullet"/>
      <w:lvlText w:val="•"/>
      <w:lvlJc w:val="left"/>
      <w:pPr>
        <w:ind w:left="1748" w:hanging="360"/>
      </w:pPr>
      <w:rPr>
        <w:rFonts w:hint="default"/>
      </w:rPr>
    </w:lvl>
    <w:lvl w:ilvl="3" w:tplc="348E9A6E">
      <w:numFmt w:val="bullet"/>
      <w:lvlText w:val="•"/>
      <w:lvlJc w:val="left"/>
      <w:pPr>
        <w:ind w:left="2202" w:hanging="360"/>
      </w:pPr>
      <w:rPr>
        <w:rFonts w:hint="default"/>
      </w:rPr>
    </w:lvl>
    <w:lvl w:ilvl="4" w:tplc="097064A6">
      <w:numFmt w:val="bullet"/>
      <w:lvlText w:val="•"/>
      <w:lvlJc w:val="left"/>
      <w:pPr>
        <w:ind w:left="2656" w:hanging="360"/>
      </w:pPr>
      <w:rPr>
        <w:rFonts w:hint="default"/>
      </w:rPr>
    </w:lvl>
    <w:lvl w:ilvl="5" w:tplc="B5D8AC38">
      <w:numFmt w:val="bullet"/>
      <w:lvlText w:val="•"/>
      <w:lvlJc w:val="left"/>
      <w:pPr>
        <w:ind w:left="3110" w:hanging="360"/>
      </w:pPr>
      <w:rPr>
        <w:rFonts w:hint="default"/>
      </w:rPr>
    </w:lvl>
    <w:lvl w:ilvl="6" w:tplc="55F4DB26">
      <w:numFmt w:val="bullet"/>
      <w:lvlText w:val="•"/>
      <w:lvlJc w:val="left"/>
      <w:pPr>
        <w:ind w:left="3564" w:hanging="360"/>
      </w:pPr>
      <w:rPr>
        <w:rFonts w:hint="default"/>
      </w:rPr>
    </w:lvl>
    <w:lvl w:ilvl="7" w:tplc="C0F8783A">
      <w:numFmt w:val="bullet"/>
      <w:lvlText w:val="•"/>
      <w:lvlJc w:val="left"/>
      <w:pPr>
        <w:ind w:left="4018" w:hanging="360"/>
      </w:pPr>
      <w:rPr>
        <w:rFonts w:hint="default"/>
      </w:rPr>
    </w:lvl>
    <w:lvl w:ilvl="8" w:tplc="D166CBE2">
      <w:numFmt w:val="bullet"/>
      <w:lvlText w:val="•"/>
      <w:lvlJc w:val="left"/>
      <w:pPr>
        <w:ind w:left="4472" w:hanging="360"/>
      </w:pPr>
      <w:rPr>
        <w:rFonts w:hint="default"/>
      </w:rPr>
    </w:lvl>
  </w:abstractNum>
  <w:abstractNum w:abstractNumId="2" w15:restartNumberingAfterBreak="0">
    <w:nsid w:val="0C2C271E"/>
    <w:multiLevelType w:val="hybridMultilevel"/>
    <w:tmpl w:val="E1C60882"/>
    <w:lvl w:ilvl="0" w:tplc="B5B0CEE4">
      <w:numFmt w:val="bullet"/>
      <w:lvlText w:val="•"/>
      <w:lvlJc w:val="left"/>
      <w:pPr>
        <w:ind w:left="410" w:hanging="270"/>
      </w:pPr>
      <w:rPr>
        <w:rFonts w:ascii="Arial" w:eastAsia="Arial" w:hAnsi="Arial" w:cs="Arial" w:hint="default"/>
        <w:color w:val="63554F"/>
        <w:w w:val="142"/>
        <w:sz w:val="20"/>
        <w:szCs w:val="20"/>
      </w:rPr>
    </w:lvl>
    <w:lvl w:ilvl="1" w:tplc="9AF07EB8">
      <w:numFmt w:val="bullet"/>
      <w:lvlText w:val="•"/>
      <w:lvlJc w:val="left"/>
      <w:pPr>
        <w:ind w:left="778" w:hanging="270"/>
      </w:pPr>
      <w:rPr>
        <w:rFonts w:hint="default"/>
      </w:rPr>
    </w:lvl>
    <w:lvl w:ilvl="2" w:tplc="B54EE808">
      <w:numFmt w:val="bullet"/>
      <w:lvlText w:val="•"/>
      <w:lvlJc w:val="left"/>
      <w:pPr>
        <w:ind w:left="1136" w:hanging="270"/>
      </w:pPr>
      <w:rPr>
        <w:rFonts w:hint="default"/>
      </w:rPr>
    </w:lvl>
    <w:lvl w:ilvl="3" w:tplc="39003018">
      <w:numFmt w:val="bullet"/>
      <w:lvlText w:val="•"/>
      <w:lvlJc w:val="left"/>
      <w:pPr>
        <w:ind w:left="1494" w:hanging="270"/>
      </w:pPr>
      <w:rPr>
        <w:rFonts w:hint="default"/>
      </w:rPr>
    </w:lvl>
    <w:lvl w:ilvl="4" w:tplc="7180A7EC">
      <w:numFmt w:val="bullet"/>
      <w:lvlText w:val="•"/>
      <w:lvlJc w:val="left"/>
      <w:pPr>
        <w:ind w:left="1852" w:hanging="270"/>
      </w:pPr>
      <w:rPr>
        <w:rFonts w:hint="default"/>
      </w:rPr>
    </w:lvl>
    <w:lvl w:ilvl="5" w:tplc="8A56A086">
      <w:numFmt w:val="bullet"/>
      <w:lvlText w:val="•"/>
      <w:lvlJc w:val="left"/>
      <w:pPr>
        <w:ind w:left="2210" w:hanging="270"/>
      </w:pPr>
      <w:rPr>
        <w:rFonts w:hint="default"/>
      </w:rPr>
    </w:lvl>
    <w:lvl w:ilvl="6" w:tplc="C64CE2E6">
      <w:numFmt w:val="bullet"/>
      <w:lvlText w:val="•"/>
      <w:lvlJc w:val="left"/>
      <w:pPr>
        <w:ind w:left="2568" w:hanging="270"/>
      </w:pPr>
      <w:rPr>
        <w:rFonts w:hint="default"/>
      </w:rPr>
    </w:lvl>
    <w:lvl w:ilvl="7" w:tplc="57ACFBC0">
      <w:numFmt w:val="bullet"/>
      <w:lvlText w:val="•"/>
      <w:lvlJc w:val="left"/>
      <w:pPr>
        <w:ind w:left="2926" w:hanging="270"/>
      </w:pPr>
      <w:rPr>
        <w:rFonts w:hint="default"/>
      </w:rPr>
    </w:lvl>
    <w:lvl w:ilvl="8" w:tplc="B0181578">
      <w:numFmt w:val="bullet"/>
      <w:lvlText w:val="•"/>
      <w:lvlJc w:val="left"/>
      <w:pPr>
        <w:ind w:left="3284" w:hanging="270"/>
      </w:pPr>
      <w:rPr>
        <w:rFonts w:hint="default"/>
      </w:rPr>
    </w:lvl>
  </w:abstractNum>
  <w:abstractNum w:abstractNumId="3" w15:restartNumberingAfterBreak="0">
    <w:nsid w:val="0D5E0FB9"/>
    <w:multiLevelType w:val="hybridMultilevel"/>
    <w:tmpl w:val="99C6D2F8"/>
    <w:lvl w:ilvl="0" w:tplc="313E78BC">
      <w:numFmt w:val="bullet"/>
      <w:lvlText w:val="•"/>
      <w:lvlJc w:val="left"/>
      <w:pPr>
        <w:ind w:left="410" w:hanging="270"/>
      </w:pPr>
      <w:rPr>
        <w:rFonts w:ascii="Arial" w:eastAsia="Arial" w:hAnsi="Arial" w:cs="Arial" w:hint="default"/>
        <w:color w:val="63554F"/>
        <w:w w:val="142"/>
        <w:sz w:val="20"/>
        <w:szCs w:val="20"/>
      </w:rPr>
    </w:lvl>
    <w:lvl w:ilvl="1" w:tplc="57746B0A">
      <w:numFmt w:val="bullet"/>
      <w:lvlText w:val="•"/>
      <w:lvlJc w:val="left"/>
      <w:pPr>
        <w:ind w:left="778" w:hanging="270"/>
      </w:pPr>
      <w:rPr>
        <w:rFonts w:hint="default"/>
      </w:rPr>
    </w:lvl>
    <w:lvl w:ilvl="2" w:tplc="D9F634F4">
      <w:numFmt w:val="bullet"/>
      <w:lvlText w:val="•"/>
      <w:lvlJc w:val="left"/>
      <w:pPr>
        <w:ind w:left="1136" w:hanging="270"/>
      </w:pPr>
      <w:rPr>
        <w:rFonts w:hint="default"/>
      </w:rPr>
    </w:lvl>
    <w:lvl w:ilvl="3" w:tplc="CF02069E">
      <w:numFmt w:val="bullet"/>
      <w:lvlText w:val="•"/>
      <w:lvlJc w:val="left"/>
      <w:pPr>
        <w:ind w:left="1494" w:hanging="270"/>
      </w:pPr>
      <w:rPr>
        <w:rFonts w:hint="default"/>
      </w:rPr>
    </w:lvl>
    <w:lvl w:ilvl="4" w:tplc="5C4EB534">
      <w:numFmt w:val="bullet"/>
      <w:lvlText w:val="•"/>
      <w:lvlJc w:val="left"/>
      <w:pPr>
        <w:ind w:left="1852" w:hanging="270"/>
      </w:pPr>
      <w:rPr>
        <w:rFonts w:hint="default"/>
      </w:rPr>
    </w:lvl>
    <w:lvl w:ilvl="5" w:tplc="0DA016C2">
      <w:numFmt w:val="bullet"/>
      <w:lvlText w:val="•"/>
      <w:lvlJc w:val="left"/>
      <w:pPr>
        <w:ind w:left="2210" w:hanging="270"/>
      </w:pPr>
      <w:rPr>
        <w:rFonts w:hint="default"/>
      </w:rPr>
    </w:lvl>
    <w:lvl w:ilvl="6" w:tplc="74D469A8">
      <w:numFmt w:val="bullet"/>
      <w:lvlText w:val="•"/>
      <w:lvlJc w:val="left"/>
      <w:pPr>
        <w:ind w:left="2568" w:hanging="270"/>
      </w:pPr>
      <w:rPr>
        <w:rFonts w:hint="default"/>
      </w:rPr>
    </w:lvl>
    <w:lvl w:ilvl="7" w:tplc="E1CA8EC2">
      <w:numFmt w:val="bullet"/>
      <w:lvlText w:val="•"/>
      <w:lvlJc w:val="left"/>
      <w:pPr>
        <w:ind w:left="2926" w:hanging="270"/>
      </w:pPr>
      <w:rPr>
        <w:rFonts w:hint="default"/>
      </w:rPr>
    </w:lvl>
    <w:lvl w:ilvl="8" w:tplc="2D32414C">
      <w:numFmt w:val="bullet"/>
      <w:lvlText w:val="•"/>
      <w:lvlJc w:val="left"/>
      <w:pPr>
        <w:ind w:left="3284" w:hanging="270"/>
      </w:pPr>
      <w:rPr>
        <w:rFonts w:hint="default"/>
      </w:rPr>
    </w:lvl>
  </w:abstractNum>
  <w:abstractNum w:abstractNumId="4" w15:restartNumberingAfterBreak="0">
    <w:nsid w:val="0F5572FF"/>
    <w:multiLevelType w:val="hybridMultilevel"/>
    <w:tmpl w:val="0130E942"/>
    <w:lvl w:ilvl="0" w:tplc="27069B66">
      <w:numFmt w:val="bullet"/>
      <w:lvlText w:val="•"/>
      <w:lvlJc w:val="left"/>
      <w:pPr>
        <w:ind w:left="461" w:hanging="360"/>
      </w:pPr>
      <w:rPr>
        <w:rFonts w:ascii="Arial" w:eastAsia="Arial" w:hAnsi="Arial" w:cs="Arial" w:hint="default"/>
        <w:b/>
        <w:bCs/>
        <w:color w:val="74A333"/>
        <w:w w:val="142"/>
        <w:sz w:val="20"/>
        <w:szCs w:val="20"/>
      </w:rPr>
    </w:lvl>
    <w:lvl w:ilvl="1" w:tplc="1CA2D398">
      <w:numFmt w:val="bullet"/>
      <w:lvlText w:val="•"/>
      <w:lvlJc w:val="left"/>
      <w:pPr>
        <w:ind w:left="947" w:hanging="360"/>
      </w:pPr>
      <w:rPr>
        <w:rFonts w:hint="default"/>
      </w:rPr>
    </w:lvl>
    <w:lvl w:ilvl="2" w:tplc="FCF85688">
      <w:numFmt w:val="bullet"/>
      <w:lvlText w:val="•"/>
      <w:lvlJc w:val="left"/>
      <w:pPr>
        <w:ind w:left="1434" w:hanging="360"/>
      </w:pPr>
      <w:rPr>
        <w:rFonts w:hint="default"/>
      </w:rPr>
    </w:lvl>
    <w:lvl w:ilvl="3" w:tplc="33A001EC">
      <w:numFmt w:val="bullet"/>
      <w:lvlText w:val="•"/>
      <w:lvlJc w:val="left"/>
      <w:pPr>
        <w:ind w:left="1921" w:hanging="360"/>
      </w:pPr>
      <w:rPr>
        <w:rFonts w:hint="default"/>
      </w:rPr>
    </w:lvl>
    <w:lvl w:ilvl="4" w:tplc="0CFC97E2">
      <w:numFmt w:val="bullet"/>
      <w:lvlText w:val="•"/>
      <w:lvlJc w:val="left"/>
      <w:pPr>
        <w:ind w:left="2408" w:hanging="360"/>
      </w:pPr>
      <w:rPr>
        <w:rFonts w:hint="default"/>
      </w:rPr>
    </w:lvl>
    <w:lvl w:ilvl="5" w:tplc="1E2259F2">
      <w:numFmt w:val="bullet"/>
      <w:lvlText w:val="•"/>
      <w:lvlJc w:val="left"/>
      <w:pPr>
        <w:ind w:left="2896" w:hanging="360"/>
      </w:pPr>
      <w:rPr>
        <w:rFonts w:hint="default"/>
      </w:rPr>
    </w:lvl>
    <w:lvl w:ilvl="6" w:tplc="101A3620">
      <w:numFmt w:val="bullet"/>
      <w:lvlText w:val="•"/>
      <w:lvlJc w:val="left"/>
      <w:pPr>
        <w:ind w:left="3383" w:hanging="360"/>
      </w:pPr>
      <w:rPr>
        <w:rFonts w:hint="default"/>
      </w:rPr>
    </w:lvl>
    <w:lvl w:ilvl="7" w:tplc="D2FA7BEA">
      <w:numFmt w:val="bullet"/>
      <w:lvlText w:val="•"/>
      <w:lvlJc w:val="left"/>
      <w:pPr>
        <w:ind w:left="3870" w:hanging="360"/>
      </w:pPr>
      <w:rPr>
        <w:rFonts w:hint="default"/>
      </w:rPr>
    </w:lvl>
    <w:lvl w:ilvl="8" w:tplc="36B07A5E">
      <w:numFmt w:val="bullet"/>
      <w:lvlText w:val="•"/>
      <w:lvlJc w:val="left"/>
      <w:pPr>
        <w:ind w:left="4357" w:hanging="360"/>
      </w:pPr>
      <w:rPr>
        <w:rFonts w:hint="default"/>
      </w:rPr>
    </w:lvl>
  </w:abstractNum>
  <w:abstractNum w:abstractNumId="5" w15:restartNumberingAfterBreak="0">
    <w:nsid w:val="0FC11388"/>
    <w:multiLevelType w:val="hybridMultilevel"/>
    <w:tmpl w:val="01C06654"/>
    <w:lvl w:ilvl="0" w:tplc="24902032">
      <w:numFmt w:val="bullet"/>
      <w:lvlText w:val="•"/>
      <w:lvlJc w:val="left"/>
      <w:pPr>
        <w:ind w:left="400" w:hanging="270"/>
      </w:pPr>
      <w:rPr>
        <w:rFonts w:ascii="Arial" w:eastAsia="Arial" w:hAnsi="Arial" w:cs="Arial" w:hint="default"/>
        <w:color w:val="63554F"/>
        <w:w w:val="142"/>
        <w:sz w:val="20"/>
        <w:szCs w:val="20"/>
      </w:rPr>
    </w:lvl>
    <w:lvl w:ilvl="1" w:tplc="7B2E2384">
      <w:numFmt w:val="bullet"/>
      <w:lvlText w:val="•"/>
      <w:lvlJc w:val="left"/>
      <w:pPr>
        <w:ind w:left="1210" w:hanging="270"/>
      </w:pPr>
      <w:rPr>
        <w:rFonts w:hint="default"/>
      </w:rPr>
    </w:lvl>
    <w:lvl w:ilvl="2" w:tplc="096CC8F8">
      <w:numFmt w:val="bullet"/>
      <w:lvlText w:val="•"/>
      <w:lvlJc w:val="left"/>
      <w:pPr>
        <w:ind w:left="2021" w:hanging="270"/>
      </w:pPr>
      <w:rPr>
        <w:rFonts w:hint="default"/>
      </w:rPr>
    </w:lvl>
    <w:lvl w:ilvl="3" w:tplc="6A0600D2">
      <w:numFmt w:val="bullet"/>
      <w:lvlText w:val="•"/>
      <w:lvlJc w:val="left"/>
      <w:pPr>
        <w:ind w:left="2832" w:hanging="270"/>
      </w:pPr>
      <w:rPr>
        <w:rFonts w:hint="default"/>
      </w:rPr>
    </w:lvl>
    <w:lvl w:ilvl="4" w:tplc="DD02589C">
      <w:numFmt w:val="bullet"/>
      <w:lvlText w:val="•"/>
      <w:lvlJc w:val="left"/>
      <w:pPr>
        <w:ind w:left="3643" w:hanging="270"/>
      </w:pPr>
      <w:rPr>
        <w:rFonts w:hint="default"/>
      </w:rPr>
    </w:lvl>
    <w:lvl w:ilvl="5" w:tplc="F306AE58">
      <w:numFmt w:val="bullet"/>
      <w:lvlText w:val="•"/>
      <w:lvlJc w:val="left"/>
      <w:pPr>
        <w:ind w:left="4454" w:hanging="270"/>
      </w:pPr>
      <w:rPr>
        <w:rFonts w:hint="default"/>
      </w:rPr>
    </w:lvl>
    <w:lvl w:ilvl="6" w:tplc="0B7C0CD2">
      <w:numFmt w:val="bullet"/>
      <w:lvlText w:val="•"/>
      <w:lvlJc w:val="left"/>
      <w:pPr>
        <w:ind w:left="5265" w:hanging="270"/>
      </w:pPr>
      <w:rPr>
        <w:rFonts w:hint="default"/>
      </w:rPr>
    </w:lvl>
    <w:lvl w:ilvl="7" w:tplc="3F9EE4E8">
      <w:numFmt w:val="bullet"/>
      <w:lvlText w:val="•"/>
      <w:lvlJc w:val="left"/>
      <w:pPr>
        <w:ind w:left="6076" w:hanging="270"/>
      </w:pPr>
      <w:rPr>
        <w:rFonts w:hint="default"/>
      </w:rPr>
    </w:lvl>
    <w:lvl w:ilvl="8" w:tplc="3F5C2576">
      <w:numFmt w:val="bullet"/>
      <w:lvlText w:val="•"/>
      <w:lvlJc w:val="left"/>
      <w:pPr>
        <w:ind w:left="6887" w:hanging="270"/>
      </w:pPr>
      <w:rPr>
        <w:rFonts w:hint="default"/>
      </w:rPr>
    </w:lvl>
  </w:abstractNum>
  <w:abstractNum w:abstractNumId="6" w15:restartNumberingAfterBreak="0">
    <w:nsid w:val="152E2DB4"/>
    <w:multiLevelType w:val="hybridMultilevel"/>
    <w:tmpl w:val="1012F774"/>
    <w:lvl w:ilvl="0" w:tplc="BC9EAB64">
      <w:numFmt w:val="bullet"/>
      <w:lvlText w:val="•"/>
      <w:lvlJc w:val="left"/>
      <w:pPr>
        <w:ind w:left="400" w:hanging="270"/>
      </w:pPr>
      <w:rPr>
        <w:rFonts w:ascii="Arial" w:eastAsia="Arial" w:hAnsi="Arial" w:cs="Arial" w:hint="default"/>
        <w:color w:val="63554F"/>
        <w:w w:val="142"/>
        <w:sz w:val="20"/>
        <w:szCs w:val="20"/>
      </w:rPr>
    </w:lvl>
    <w:lvl w:ilvl="1" w:tplc="A5EA7B82">
      <w:numFmt w:val="bullet"/>
      <w:lvlText w:val="•"/>
      <w:lvlJc w:val="left"/>
      <w:pPr>
        <w:ind w:left="759" w:hanging="270"/>
      </w:pPr>
      <w:rPr>
        <w:rFonts w:hint="default"/>
      </w:rPr>
    </w:lvl>
    <w:lvl w:ilvl="2" w:tplc="9E56BD32">
      <w:numFmt w:val="bullet"/>
      <w:lvlText w:val="•"/>
      <w:lvlJc w:val="left"/>
      <w:pPr>
        <w:ind w:left="1118" w:hanging="270"/>
      </w:pPr>
      <w:rPr>
        <w:rFonts w:hint="default"/>
      </w:rPr>
    </w:lvl>
    <w:lvl w:ilvl="3" w:tplc="C67C0902">
      <w:numFmt w:val="bullet"/>
      <w:lvlText w:val="•"/>
      <w:lvlJc w:val="left"/>
      <w:pPr>
        <w:ind w:left="1477" w:hanging="270"/>
      </w:pPr>
      <w:rPr>
        <w:rFonts w:hint="default"/>
      </w:rPr>
    </w:lvl>
    <w:lvl w:ilvl="4" w:tplc="D9F64E8E">
      <w:numFmt w:val="bullet"/>
      <w:lvlText w:val="•"/>
      <w:lvlJc w:val="left"/>
      <w:pPr>
        <w:ind w:left="1836" w:hanging="270"/>
      </w:pPr>
      <w:rPr>
        <w:rFonts w:hint="default"/>
      </w:rPr>
    </w:lvl>
    <w:lvl w:ilvl="5" w:tplc="2C623142">
      <w:numFmt w:val="bullet"/>
      <w:lvlText w:val="•"/>
      <w:lvlJc w:val="left"/>
      <w:pPr>
        <w:ind w:left="2195" w:hanging="270"/>
      </w:pPr>
      <w:rPr>
        <w:rFonts w:hint="default"/>
      </w:rPr>
    </w:lvl>
    <w:lvl w:ilvl="6" w:tplc="3B56D784">
      <w:numFmt w:val="bullet"/>
      <w:lvlText w:val="•"/>
      <w:lvlJc w:val="left"/>
      <w:pPr>
        <w:ind w:left="2554" w:hanging="270"/>
      </w:pPr>
      <w:rPr>
        <w:rFonts w:hint="default"/>
      </w:rPr>
    </w:lvl>
    <w:lvl w:ilvl="7" w:tplc="76D2E3FE">
      <w:numFmt w:val="bullet"/>
      <w:lvlText w:val="•"/>
      <w:lvlJc w:val="left"/>
      <w:pPr>
        <w:ind w:left="2913" w:hanging="270"/>
      </w:pPr>
      <w:rPr>
        <w:rFonts w:hint="default"/>
      </w:rPr>
    </w:lvl>
    <w:lvl w:ilvl="8" w:tplc="1D047562">
      <w:numFmt w:val="bullet"/>
      <w:lvlText w:val="•"/>
      <w:lvlJc w:val="left"/>
      <w:pPr>
        <w:ind w:left="3272" w:hanging="270"/>
      </w:pPr>
      <w:rPr>
        <w:rFonts w:hint="default"/>
      </w:rPr>
    </w:lvl>
  </w:abstractNum>
  <w:abstractNum w:abstractNumId="7" w15:restartNumberingAfterBreak="0">
    <w:nsid w:val="16BE3279"/>
    <w:multiLevelType w:val="hybridMultilevel"/>
    <w:tmpl w:val="A8B81416"/>
    <w:lvl w:ilvl="0" w:tplc="F21A8F2C">
      <w:numFmt w:val="bullet"/>
      <w:lvlText w:val="•"/>
      <w:lvlJc w:val="left"/>
      <w:pPr>
        <w:ind w:left="1279" w:hanging="360"/>
      </w:pPr>
      <w:rPr>
        <w:rFonts w:ascii="Arial" w:eastAsia="Arial" w:hAnsi="Arial" w:cs="Arial" w:hint="default"/>
        <w:b/>
        <w:bCs/>
        <w:color w:val="4F81BD" w:themeColor="accent1"/>
        <w:w w:val="142"/>
        <w:sz w:val="20"/>
        <w:szCs w:val="20"/>
      </w:rPr>
    </w:lvl>
    <w:lvl w:ilvl="1" w:tplc="6958CB9A">
      <w:numFmt w:val="bullet"/>
      <w:lvlText w:val="•"/>
      <w:lvlJc w:val="left"/>
      <w:pPr>
        <w:ind w:left="1783" w:hanging="360"/>
      </w:pPr>
      <w:rPr>
        <w:rFonts w:hint="default"/>
      </w:rPr>
    </w:lvl>
    <w:lvl w:ilvl="2" w:tplc="6E18F442">
      <w:numFmt w:val="bullet"/>
      <w:lvlText w:val="•"/>
      <w:lvlJc w:val="left"/>
      <w:pPr>
        <w:ind w:left="2287" w:hanging="360"/>
      </w:pPr>
      <w:rPr>
        <w:rFonts w:hint="default"/>
      </w:rPr>
    </w:lvl>
    <w:lvl w:ilvl="3" w:tplc="1618D780">
      <w:numFmt w:val="bullet"/>
      <w:lvlText w:val="•"/>
      <w:lvlJc w:val="left"/>
      <w:pPr>
        <w:ind w:left="2791" w:hanging="360"/>
      </w:pPr>
      <w:rPr>
        <w:rFonts w:hint="default"/>
      </w:rPr>
    </w:lvl>
    <w:lvl w:ilvl="4" w:tplc="00D09CC6">
      <w:numFmt w:val="bullet"/>
      <w:lvlText w:val="•"/>
      <w:lvlJc w:val="left"/>
      <w:pPr>
        <w:ind w:left="3295" w:hanging="360"/>
      </w:pPr>
      <w:rPr>
        <w:rFonts w:hint="default"/>
      </w:rPr>
    </w:lvl>
    <w:lvl w:ilvl="5" w:tplc="E7F2E828">
      <w:numFmt w:val="bullet"/>
      <w:lvlText w:val="•"/>
      <w:lvlJc w:val="left"/>
      <w:pPr>
        <w:ind w:left="3799" w:hanging="360"/>
      </w:pPr>
      <w:rPr>
        <w:rFonts w:hint="default"/>
      </w:rPr>
    </w:lvl>
    <w:lvl w:ilvl="6" w:tplc="0B9E0FB4">
      <w:numFmt w:val="bullet"/>
      <w:lvlText w:val="•"/>
      <w:lvlJc w:val="left"/>
      <w:pPr>
        <w:ind w:left="4303" w:hanging="360"/>
      </w:pPr>
      <w:rPr>
        <w:rFonts w:hint="default"/>
      </w:rPr>
    </w:lvl>
    <w:lvl w:ilvl="7" w:tplc="D6A64DAA">
      <w:numFmt w:val="bullet"/>
      <w:lvlText w:val="•"/>
      <w:lvlJc w:val="left"/>
      <w:pPr>
        <w:ind w:left="4807" w:hanging="360"/>
      </w:pPr>
      <w:rPr>
        <w:rFonts w:hint="default"/>
      </w:rPr>
    </w:lvl>
    <w:lvl w:ilvl="8" w:tplc="D0641306">
      <w:numFmt w:val="bullet"/>
      <w:lvlText w:val="•"/>
      <w:lvlJc w:val="left"/>
      <w:pPr>
        <w:ind w:left="5311" w:hanging="360"/>
      </w:pPr>
      <w:rPr>
        <w:rFonts w:hint="default"/>
      </w:rPr>
    </w:lvl>
  </w:abstractNum>
  <w:abstractNum w:abstractNumId="8" w15:restartNumberingAfterBreak="0">
    <w:nsid w:val="1B443183"/>
    <w:multiLevelType w:val="hybridMultilevel"/>
    <w:tmpl w:val="4AECC940"/>
    <w:lvl w:ilvl="0" w:tplc="54989CA0">
      <w:numFmt w:val="bullet"/>
      <w:lvlText w:val="•"/>
      <w:lvlJc w:val="left"/>
      <w:pPr>
        <w:ind w:left="400" w:hanging="270"/>
      </w:pPr>
      <w:rPr>
        <w:rFonts w:ascii="Arial" w:eastAsia="Arial" w:hAnsi="Arial" w:cs="Arial" w:hint="default"/>
        <w:color w:val="63554F"/>
        <w:w w:val="142"/>
        <w:sz w:val="20"/>
        <w:szCs w:val="20"/>
      </w:rPr>
    </w:lvl>
    <w:lvl w:ilvl="1" w:tplc="36CCBA58">
      <w:numFmt w:val="bullet"/>
      <w:lvlText w:val="•"/>
      <w:lvlJc w:val="left"/>
      <w:pPr>
        <w:ind w:left="759" w:hanging="270"/>
      </w:pPr>
      <w:rPr>
        <w:rFonts w:hint="default"/>
      </w:rPr>
    </w:lvl>
    <w:lvl w:ilvl="2" w:tplc="58761C54">
      <w:numFmt w:val="bullet"/>
      <w:lvlText w:val="•"/>
      <w:lvlJc w:val="left"/>
      <w:pPr>
        <w:ind w:left="1118" w:hanging="270"/>
      </w:pPr>
      <w:rPr>
        <w:rFonts w:hint="default"/>
      </w:rPr>
    </w:lvl>
    <w:lvl w:ilvl="3" w:tplc="273481BE">
      <w:numFmt w:val="bullet"/>
      <w:lvlText w:val="•"/>
      <w:lvlJc w:val="left"/>
      <w:pPr>
        <w:ind w:left="1477" w:hanging="270"/>
      </w:pPr>
      <w:rPr>
        <w:rFonts w:hint="default"/>
      </w:rPr>
    </w:lvl>
    <w:lvl w:ilvl="4" w:tplc="DE7E263C">
      <w:numFmt w:val="bullet"/>
      <w:lvlText w:val="•"/>
      <w:lvlJc w:val="left"/>
      <w:pPr>
        <w:ind w:left="1836" w:hanging="270"/>
      </w:pPr>
      <w:rPr>
        <w:rFonts w:hint="default"/>
      </w:rPr>
    </w:lvl>
    <w:lvl w:ilvl="5" w:tplc="1C7C4742">
      <w:numFmt w:val="bullet"/>
      <w:lvlText w:val="•"/>
      <w:lvlJc w:val="left"/>
      <w:pPr>
        <w:ind w:left="2195" w:hanging="270"/>
      </w:pPr>
      <w:rPr>
        <w:rFonts w:hint="default"/>
      </w:rPr>
    </w:lvl>
    <w:lvl w:ilvl="6" w:tplc="44DE6686">
      <w:numFmt w:val="bullet"/>
      <w:lvlText w:val="•"/>
      <w:lvlJc w:val="left"/>
      <w:pPr>
        <w:ind w:left="2554" w:hanging="270"/>
      </w:pPr>
      <w:rPr>
        <w:rFonts w:hint="default"/>
      </w:rPr>
    </w:lvl>
    <w:lvl w:ilvl="7" w:tplc="8CEA6ACC">
      <w:numFmt w:val="bullet"/>
      <w:lvlText w:val="•"/>
      <w:lvlJc w:val="left"/>
      <w:pPr>
        <w:ind w:left="2913" w:hanging="270"/>
      </w:pPr>
      <w:rPr>
        <w:rFonts w:hint="default"/>
      </w:rPr>
    </w:lvl>
    <w:lvl w:ilvl="8" w:tplc="91D0799C">
      <w:numFmt w:val="bullet"/>
      <w:lvlText w:val="•"/>
      <w:lvlJc w:val="left"/>
      <w:pPr>
        <w:ind w:left="3272" w:hanging="270"/>
      </w:pPr>
      <w:rPr>
        <w:rFonts w:hint="default"/>
      </w:rPr>
    </w:lvl>
  </w:abstractNum>
  <w:abstractNum w:abstractNumId="9" w15:restartNumberingAfterBreak="0">
    <w:nsid w:val="23A939BF"/>
    <w:multiLevelType w:val="hybridMultilevel"/>
    <w:tmpl w:val="15024250"/>
    <w:lvl w:ilvl="0" w:tplc="0409000B">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25526B4B"/>
    <w:multiLevelType w:val="multilevel"/>
    <w:tmpl w:val="ADD8D396"/>
    <w:lvl w:ilvl="0">
      <w:start w:val="7"/>
      <w:numFmt w:val="decimal"/>
      <w:lvlText w:val="%1"/>
      <w:lvlJc w:val="left"/>
      <w:pPr>
        <w:ind w:left="842" w:hanging="720"/>
      </w:pPr>
      <w:rPr>
        <w:rFonts w:hint="default"/>
      </w:rPr>
    </w:lvl>
    <w:lvl w:ilvl="1">
      <w:start w:val="2"/>
      <w:numFmt w:val="decimal"/>
      <w:lvlText w:val="%1.%2"/>
      <w:lvlJc w:val="left"/>
      <w:pPr>
        <w:ind w:left="842" w:hanging="720"/>
      </w:pPr>
      <w:rPr>
        <w:rFonts w:hint="default"/>
      </w:rPr>
    </w:lvl>
    <w:lvl w:ilvl="2">
      <w:start w:val="1"/>
      <w:numFmt w:val="decimal"/>
      <w:lvlText w:val="%1.%2.%3"/>
      <w:lvlJc w:val="left"/>
      <w:pPr>
        <w:ind w:left="842" w:hanging="720"/>
      </w:pPr>
      <w:rPr>
        <w:rFonts w:ascii="Book Antiqua" w:eastAsia="Book Antiqua" w:hAnsi="Book Antiqua" w:cs="Book Antiqua" w:hint="default"/>
        <w:i/>
        <w:color w:val="4F81BD" w:themeColor="accent1"/>
        <w:spacing w:val="-19"/>
        <w:w w:val="93"/>
        <w:sz w:val="20"/>
        <w:szCs w:val="20"/>
      </w:rPr>
    </w:lvl>
    <w:lvl w:ilvl="3">
      <w:numFmt w:val="bullet"/>
      <w:lvlText w:val="•"/>
      <w:lvlJc w:val="left"/>
      <w:pPr>
        <w:ind w:left="2187" w:hanging="720"/>
      </w:pPr>
      <w:rPr>
        <w:rFonts w:hint="default"/>
      </w:rPr>
    </w:lvl>
    <w:lvl w:ilvl="4">
      <w:numFmt w:val="bullet"/>
      <w:lvlText w:val="•"/>
      <w:lvlJc w:val="left"/>
      <w:pPr>
        <w:ind w:left="2636" w:hanging="720"/>
      </w:pPr>
      <w:rPr>
        <w:rFonts w:hint="default"/>
      </w:rPr>
    </w:lvl>
    <w:lvl w:ilvl="5">
      <w:numFmt w:val="bullet"/>
      <w:lvlText w:val="•"/>
      <w:lvlJc w:val="left"/>
      <w:pPr>
        <w:ind w:left="3085" w:hanging="720"/>
      </w:pPr>
      <w:rPr>
        <w:rFonts w:hint="default"/>
      </w:rPr>
    </w:lvl>
    <w:lvl w:ilvl="6">
      <w:numFmt w:val="bullet"/>
      <w:lvlText w:val="•"/>
      <w:lvlJc w:val="left"/>
      <w:pPr>
        <w:ind w:left="3534" w:hanging="720"/>
      </w:pPr>
      <w:rPr>
        <w:rFonts w:hint="default"/>
      </w:rPr>
    </w:lvl>
    <w:lvl w:ilvl="7">
      <w:numFmt w:val="bullet"/>
      <w:lvlText w:val="•"/>
      <w:lvlJc w:val="left"/>
      <w:pPr>
        <w:ind w:left="3983" w:hanging="720"/>
      </w:pPr>
      <w:rPr>
        <w:rFonts w:hint="default"/>
      </w:rPr>
    </w:lvl>
    <w:lvl w:ilvl="8">
      <w:numFmt w:val="bullet"/>
      <w:lvlText w:val="•"/>
      <w:lvlJc w:val="left"/>
      <w:pPr>
        <w:ind w:left="4432" w:hanging="720"/>
      </w:pPr>
      <w:rPr>
        <w:rFonts w:hint="default"/>
      </w:rPr>
    </w:lvl>
  </w:abstractNum>
  <w:abstractNum w:abstractNumId="11" w15:restartNumberingAfterBreak="0">
    <w:nsid w:val="25950099"/>
    <w:multiLevelType w:val="multilevel"/>
    <w:tmpl w:val="721058E8"/>
    <w:lvl w:ilvl="0">
      <w:start w:val="1"/>
      <w:numFmt w:val="decimal"/>
      <w:lvlText w:val="%1"/>
      <w:lvlJc w:val="left"/>
      <w:pPr>
        <w:ind w:left="844" w:hanging="721"/>
      </w:pPr>
      <w:rPr>
        <w:rFonts w:hint="default"/>
      </w:rPr>
    </w:lvl>
    <w:lvl w:ilvl="1">
      <w:start w:val="1"/>
      <w:numFmt w:val="decimal"/>
      <w:lvlText w:val="%1.%2"/>
      <w:lvlJc w:val="left"/>
      <w:pPr>
        <w:ind w:left="844" w:hanging="721"/>
      </w:pPr>
      <w:rPr>
        <w:rFonts w:ascii="Cambria" w:eastAsia="Cambria" w:hAnsi="Cambria" w:cs="Cambria" w:hint="default"/>
        <w:b/>
        <w:bCs/>
        <w:color w:val="4F81BD" w:themeColor="accent1"/>
        <w:w w:val="76"/>
        <w:sz w:val="22"/>
        <w:szCs w:val="22"/>
      </w:rPr>
    </w:lvl>
    <w:lvl w:ilvl="2">
      <w:numFmt w:val="bullet"/>
      <w:lvlText w:val="•"/>
      <w:lvlJc w:val="left"/>
      <w:pPr>
        <w:ind w:left="1776" w:hanging="721"/>
      </w:pPr>
      <w:rPr>
        <w:rFonts w:hint="default"/>
      </w:rPr>
    </w:lvl>
    <w:lvl w:ilvl="3">
      <w:numFmt w:val="bullet"/>
      <w:lvlText w:val="•"/>
      <w:lvlJc w:val="left"/>
      <w:pPr>
        <w:ind w:left="2245" w:hanging="721"/>
      </w:pPr>
      <w:rPr>
        <w:rFonts w:hint="default"/>
      </w:rPr>
    </w:lvl>
    <w:lvl w:ilvl="4">
      <w:numFmt w:val="bullet"/>
      <w:lvlText w:val="•"/>
      <w:lvlJc w:val="left"/>
      <w:pPr>
        <w:ind w:left="2713" w:hanging="721"/>
      </w:pPr>
      <w:rPr>
        <w:rFonts w:hint="default"/>
      </w:rPr>
    </w:lvl>
    <w:lvl w:ilvl="5">
      <w:numFmt w:val="bullet"/>
      <w:lvlText w:val="•"/>
      <w:lvlJc w:val="left"/>
      <w:pPr>
        <w:ind w:left="3182" w:hanging="721"/>
      </w:pPr>
      <w:rPr>
        <w:rFonts w:hint="default"/>
      </w:rPr>
    </w:lvl>
    <w:lvl w:ilvl="6">
      <w:numFmt w:val="bullet"/>
      <w:lvlText w:val="•"/>
      <w:lvlJc w:val="left"/>
      <w:pPr>
        <w:ind w:left="3650" w:hanging="721"/>
      </w:pPr>
      <w:rPr>
        <w:rFonts w:hint="default"/>
      </w:rPr>
    </w:lvl>
    <w:lvl w:ilvl="7">
      <w:numFmt w:val="bullet"/>
      <w:lvlText w:val="•"/>
      <w:lvlJc w:val="left"/>
      <w:pPr>
        <w:ind w:left="4118" w:hanging="721"/>
      </w:pPr>
      <w:rPr>
        <w:rFonts w:hint="default"/>
      </w:rPr>
    </w:lvl>
    <w:lvl w:ilvl="8">
      <w:numFmt w:val="bullet"/>
      <w:lvlText w:val="•"/>
      <w:lvlJc w:val="left"/>
      <w:pPr>
        <w:ind w:left="4587" w:hanging="721"/>
      </w:pPr>
      <w:rPr>
        <w:rFonts w:hint="default"/>
      </w:rPr>
    </w:lvl>
  </w:abstractNum>
  <w:abstractNum w:abstractNumId="12" w15:restartNumberingAfterBreak="0">
    <w:nsid w:val="27D42B7F"/>
    <w:multiLevelType w:val="hybridMultilevel"/>
    <w:tmpl w:val="DF265310"/>
    <w:lvl w:ilvl="0" w:tplc="ED80EBBA">
      <w:numFmt w:val="bullet"/>
      <w:lvlText w:val="•"/>
      <w:lvlJc w:val="left"/>
      <w:pPr>
        <w:ind w:left="400" w:hanging="270"/>
      </w:pPr>
      <w:rPr>
        <w:rFonts w:ascii="Arial" w:eastAsia="Arial" w:hAnsi="Arial" w:cs="Arial" w:hint="default"/>
        <w:color w:val="63554F"/>
        <w:w w:val="142"/>
        <w:sz w:val="20"/>
        <w:szCs w:val="20"/>
      </w:rPr>
    </w:lvl>
    <w:lvl w:ilvl="1" w:tplc="C03C4CBC">
      <w:numFmt w:val="bullet"/>
      <w:lvlText w:val="•"/>
      <w:lvlJc w:val="left"/>
      <w:pPr>
        <w:ind w:left="759" w:hanging="270"/>
      </w:pPr>
      <w:rPr>
        <w:rFonts w:hint="default"/>
      </w:rPr>
    </w:lvl>
    <w:lvl w:ilvl="2" w:tplc="3ADA169A">
      <w:numFmt w:val="bullet"/>
      <w:lvlText w:val="•"/>
      <w:lvlJc w:val="left"/>
      <w:pPr>
        <w:ind w:left="1118" w:hanging="270"/>
      </w:pPr>
      <w:rPr>
        <w:rFonts w:hint="default"/>
      </w:rPr>
    </w:lvl>
    <w:lvl w:ilvl="3" w:tplc="56C40D86">
      <w:numFmt w:val="bullet"/>
      <w:lvlText w:val="•"/>
      <w:lvlJc w:val="left"/>
      <w:pPr>
        <w:ind w:left="1477" w:hanging="270"/>
      </w:pPr>
      <w:rPr>
        <w:rFonts w:hint="default"/>
      </w:rPr>
    </w:lvl>
    <w:lvl w:ilvl="4" w:tplc="22B27A28">
      <w:numFmt w:val="bullet"/>
      <w:lvlText w:val="•"/>
      <w:lvlJc w:val="left"/>
      <w:pPr>
        <w:ind w:left="1836" w:hanging="270"/>
      </w:pPr>
      <w:rPr>
        <w:rFonts w:hint="default"/>
      </w:rPr>
    </w:lvl>
    <w:lvl w:ilvl="5" w:tplc="DA8011BA">
      <w:numFmt w:val="bullet"/>
      <w:lvlText w:val="•"/>
      <w:lvlJc w:val="left"/>
      <w:pPr>
        <w:ind w:left="2195" w:hanging="270"/>
      </w:pPr>
      <w:rPr>
        <w:rFonts w:hint="default"/>
      </w:rPr>
    </w:lvl>
    <w:lvl w:ilvl="6" w:tplc="752CB21C">
      <w:numFmt w:val="bullet"/>
      <w:lvlText w:val="•"/>
      <w:lvlJc w:val="left"/>
      <w:pPr>
        <w:ind w:left="2554" w:hanging="270"/>
      </w:pPr>
      <w:rPr>
        <w:rFonts w:hint="default"/>
      </w:rPr>
    </w:lvl>
    <w:lvl w:ilvl="7" w:tplc="894C8A6A">
      <w:numFmt w:val="bullet"/>
      <w:lvlText w:val="•"/>
      <w:lvlJc w:val="left"/>
      <w:pPr>
        <w:ind w:left="2913" w:hanging="270"/>
      </w:pPr>
      <w:rPr>
        <w:rFonts w:hint="default"/>
      </w:rPr>
    </w:lvl>
    <w:lvl w:ilvl="8" w:tplc="7B2015E4">
      <w:numFmt w:val="bullet"/>
      <w:lvlText w:val="•"/>
      <w:lvlJc w:val="left"/>
      <w:pPr>
        <w:ind w:left="3272" w:hanging="270"/>
      </w:pPr>
      <w:rPr>
        <w:rFonts w:hint="default"/>
      </w:rPr>
    </w:lvl>
  </w:abstractNum>
  <w:abstractNum w:abstractNumId="13" w15:restartNumberingAfterBreak="0">
    <w:nsid w:val="28690C50"/>
    <w:multiLevelType w:val="hybridMultilevel"/>
    <w:tmpl w:val="1A6E4352"/>
    <w:lvl w:ilvl="0" w:tplc="34F62F3C">
      <w:numFmt w:val="bullet"/>
      <w:lvlText w:val="•"/>
      <w:lvlJc w:val="left"/>
      <w:pPr>
        <w:ind w:left="400" w:hanging="270"/>
      </w:pPr>
      <w:rPr>
        <w:rFonts w:ascii="Arial" w:eastAsia="Arial" w:hAnsi="Arial" w:cs="Arial" w:hint="default"/>
        <w:color w:val="63554F"/>
        <w:w w:val="142"/>
        <w:sz w:val="20"/>
        <w:szCs w:val="20"/>
      </w:rPr>
    </w:lvl>
    <w:lvl w:ilvl="1" w:tplc="6A48C372">
      <w:numFmt w:val="bullet"/>
      <w:lvlText w:val="•"/>
      <w:lvlJc w:val="left"/>
      <w:pPr>
        <w:ind w:left="1210" w:hanging="270"/>
      </w:pPr>
      <w:rPr>
        <w:rFonts w:hint="default"/>
      </w:rPr>
    </w:lvl>
    <w:lvl w:ilvl="2" w:tplc="7CBCD358">
      <w:numFmt w:val="bullet"/>
      <w:lvlText w:val="•"/>
      <w:lvlJc w:val="left"/>
      <w:pPr>
        <w:ind w:left="2021" w:hanging="270"/>
      </w:pPr>
      <w:rPr>
        <w:rFonts w:hint="default"/>
      </w:rPr>
    </w:lvl>
    <w:lvl w:ilvl="3" w:tplc="4F1A01B6">
      <w:numFmt w:val="bullet"/>
      <w:lvlText w:val="•"/>
      <w:lvlJc w:val="left"/>
      <w:pPr>
        <w:ind w:left="2832" w:hanging="270"/>
      </w:pPr>
      <w:rPr>
        <w:rFonts w:hint="default"/>
      </w:rPr>
    </w:lvl>
    <w:lvl w:ilvl="4" w:tplc="0734D1CE">
      <w:numFmt w:val="bullet"/>
      <w:lvlText w:val="•"/>
      <w:lvlJc w:val="left"/>
      <w:pPr>
        <w:ind w:left="3643" w:hanging="270"/>
      </w:pPr>
      <w:rPr>
        <w:rFonts w:hint="default"/>
      </w:rPr>
    </w:lvl>
    <w:lvl w:ilvl="5" w:tplc="41EAFEE8">
      <w:numFmt w:val="bullet"/>
      <w:lvlText w:val="•"/>
      <w:lvlJc w:val="left"/>
      <w:pPr>
        <w:ind w:left="4454" w:hanging="270"/>
      </w:pPr>
      <w:rPr>
        <w:rFonts w:hint="default"/>
      </w:rPr>
    </w:lvl>
    <w:lvl w:ilvl="6" w:tplc="C41E3E30">
      <w:numFmt w:val="bullet"/>
      <w:lvlText w:val="•"/>
      <w:lvlJc w:val="left"/>
      <w:pPr>
        <w:ind w:left="5265" w:hanging="270"/>
      </w:pPr>
      <w:rPr>
        <w:rFonts w:hint="default"/>
      </w:rPr>
    </w:lvl>
    <w:lvl w:ilvl="7" w:tplc="244CCAB6">
      <w:numFmt w:val="bullet"/>
      <w:lvlText w:val="•"/>
      <w:lvlJc w:val="left"/>
      <w:pPr>
        <w:ind w:left="6076" w:hanging="270"/>
      </w:pPr>
      <w:rPr>
        <w:rFonts w:hint="default"/>
      </w:rPr>
    </w:lvl>
    <w:lvl w:ilvl="8" w:tplc="449437C0">
      <w:numFmt w:val="bullet"/>
      <w:lvlText w:val="•"/>
      <w:lvlJc w:val="left"/>
      <w:pPr>
        <w:ind w:left="6887" w:hanging="270"/>
      </w:pPr>
      <w:rPr>
        <w:rFonts w:hint="default"/>
      </w:rPr>
    </w:lvl>
  </w:abstractNum>
  <w:abstractNum w:abstractNumId="14" w15:restartNumberingAfterBreak="0">
    <w:nsid w:val="3C0E1DC5"/>
    <w:multiLevelType w:val="hybridMultilevel"/>
    <w:tmpl w:val="7D801B34"/>
    <w:lvl w:ilvl="0" w:tplc="FE967D16">
      <w:numFmt w:val="bullet"/>
      <w:lvlText w:val="•"/>
      <w:lvlJc w:val="left"/>
      <w:pPr>
        <w:ind w:left="410" w:hanging="270"/>
      </w:pPr>
      <w:rPr>
        <w:rFonts w:ascii="Arial" w:eastAsia="Arial" w:hAnsi="Arial" w:cs="Arial" w:hint="default"/>
        <w:color w:val="63554F"/>
        <w:w w:val="142"/>
        <w:sz w:val="20"/>
        <w:szCs w:val="20"/>
      </w:rPr>
    </w:lvl>
    <w:lvl w:ilvl="1" w:tplc="2E525016">
      <w:numFmt w:val="bullet"/>
      <w:lvlText w:val="•"/>
      <w:lvlJc w:val="left"/>
      <w:pPr>
        <w:ind w:left="778" w:hanging="270"/>
      </w:pPr>
      <w:rPr>
        <w:rFonts w:hint="default"/>
      </w:rPr>
    </w:lvl>
    <w:lvl w:ilvl="2" w:tplc="BEE05148">
      <w:numFmt w:val="bullet"/>
      <w:lvlText w:val="•"/>
      <w:lvlJc w:val="left"/>
      <w:pPr>
        <w:ind w:left="1136" w:hanging="270"/>
      </w:pPr>
      <w:rPr>
        <w:rFonts w:hint="default"/>
      </w:rPr>
    </w:lvl>
    <w:lvl w:ilvl="3" w:tplc="A63A9068">
      <w:numFmt w:val="bullet"/>
      <w:lvlText w:val="•"/>
      <w:lvlJc w:val="left"/>
      <w:pPr>
        <w:ind w:left="1494" w:hanging="270"/>
      </w:pPr>
      <w:rPr>
        <w:rFonts w:hint="default"/>
      </w:rPr>
    </w:lvl>
    <w:lvl w:ilvl="4" w:tplc="5D4A56AA">
      <w:numFmt w:val="bullet"/>
      <w:lvlText w:val="•"/>
      <w:lvlJc w:val="left"/>
      <w:pPr>
        <w:ind w:left="1852" w:hanging="270"/>
      </w:pPr>
      <w:rPr>
        <w:rFonts w:hint="default"/>
      </w:rPr>
    </w:lvl>
    <w:lvl w:ilvl="5" w:tplc="442A7148">
      <w:numFmt w:val="bullet"/>
      <w:lvlText w:val="•"/>
      <w:lvlJc w:val="left"/>
      <w:pPr>
        <w:ind w:left="2210" w:hanging="270"/>
      </w:pPr>
      <w:rPr>
        <w:rFonts w:hint="default"/>
      </w:rPr>
    </w:lvl>
    <w:lvl w:ilvl="6" w:tplc="55B8F4A2">
      <w:numFmt w:val="bullet"/>
      <w:lvlText w:val="•"/>
      <w:lvlJc w:val="left"/>
      <w:pPr>
        <w:ind w:left="2568" w:hanging="270"/>
      </w:pPr>
      <w:rPr>
        <w:rFonts w:hint="default"/>
      </w:rPr>
    </w:lvl>
    <w:lvl w:ilvl="7" w:tplc="AD0AE0EA">
      <w:numFmt w:val="bullet"/>
      <w:lvlText w:val="•"/>
      <w:lvlJc w:val="left"/>
      <w:pPr>
        <w:ind w:left="2926" w:hanging="270"/>
      </w:pPr>
      <w:rPr>
        <w:rFonts w:hint="default"/>
      </w:rPr>
    </w:lvl>
    <w:lvl w:ilvl="8" w:tplc="02969592">
      <w:numFmt w:val="bullet"/>
      <w:lvlText w:val="•"/>
      <w:lvlJc w:val="left"/>
      <w:pPr>
        <w:ind w:left="3284" w:hanging="270"/>
      </w:pPr>
      <w:rPr>
        <w:rFonts w:hint="default"/>
      </w:rPr>
    </w:lvl>
  </w:abstractNum>
  <w:abstractNum w:abstractNumId="15" w15:restartNumberingAfterBreak="0">
    <w:nsid w:val="3CCF0C94"/>
    <w:multiLevelType w:val="hybridMultilevel"/>
    <w:tmpl w:val="66BCB334"/>
    <w:lvl w:ilvl="0" w:tplc="86C2320C">
      <w:numFmt w:val="bullet"/>
      <w:lvlText w:val="•"/>
      <w:lvlJc w:val="left"/>
      <w:pPr>
        <w:ind w:left="410" w:hanging="270"/>
      </w:pPr>
      <w:rPr>
        <w:rFonts w:ascii="Arial" w:eastAsia="Arial" w:hAnsi="Arial" w:cs="Arial" w:hint="default"/>
        <w:color w:val="63554F"/>
        <w:w w:val="142"/>
        <w:sz w:val="20"/>
        <w:szCs w:val="20"/>
      </w:rPr>
    </w:lvl>
    <w:lvl w:ilvl="1" w:tplc="7182E73A">
      <w:numFmt w:val="bullet"/>
      <w:lvlText w:val="•"/>
      <w:lvlJc w:val="left"/>
      <w:pPr>
        <w:ind w:left="778" w:hanging="270"/>
      </w:pPr>
      <w:rPr>
        <w:rFonts w:hint="default"/>
      </w:rPr>
    </w:lvl>
    <w:lvl w:ilvl="2" w:tplc="5636B674">
      <w:numFmt w:val="bullet"/>
      <w:lvlText w:val="•"/>
      <w:lvlJc w:val="left"/>
      <w:pPr>
        <w:ind w:left="1136" w:hanging="270"/>
      </w:pPr>
      <w:rPr>
        <w:rFonts w:hint="default"/>
      </w:rPr>
    </w:lvl>
    <w:lvl w:ilvl="3" w:tplc="EE42E8EE">
      <w:numFmt w:val="bullet"/>
      <w:lvlText w:val="•"/>
      <w:lvlJc w:val="left"/>
      <w:pPr>
        <w:ind w:left="1494" w:hanging="270"/>
      </w:pPr>
      <w:rPr>
        <w:rFonts w:hint="default"/>
      </w:rPr>
    </w:lvl>
    <w:lvl w:ilvl="4" w:tplc="B6AED458">
      <w:numFmt w:val="bullet"/>
      <w:lvlText w:val="•"/>
      <w:lvlJc w:val="left"/>
      <w:pPr>
        <w:ind w:left="1852" w:hanging="270"/>
      </w:pPr>
      <w:rPr>
        <w:rFonts w:hint="default"/>
      </w:rPr>
    </w:lvl>
    <w:lvl w:ilvl="5" w:tplc="F66C208A">
      <w:numFmt w:val="bullet"/>
      <w:lvlText w:val="•"/>
      <w:lvlJc w:val="left"/>
      <w:pPr>
        <w:ind w:left="2210" w:hanging="270"/>
      </w:pPr>
      <w:rPr>
        <w:rFonts w:hint="default"/>
      </w:rPr>
    </w:lvl>
    <w:lvl w:ilvl="6" w:tplc="A1CA5E10">
      <w:numFmt w:val="bullet"/>
      <w:lvlText w:val="•"/>
      <w:lvlJc w:val="left"/>
      <w:pPr>
        <w:ind w:left="2568" w:hanging="270"/>
      </w:pPr>
      <w:rPr>
        <w:rFonts w:hint="default"/>
      </w:rPr>
    </w:lvl>
    <w:lvl w:ilvl="7" w:tplc="06007C46">
      <w:numFmt w:val="bullet"/>
      <w:lvlText w:val="•"/>
      <w:lvlJc w:val="left"/>
      <w:pPr>
        <w:ind w:left="2926" w:hanging="270"/>
      </w:pPr>
      <w:rPr>
        <w:rFonts w:hint="default"/>
      </w:rPr>
    </w:lvl>
    <w:lvl w:ilvl="8" w:tplc="FA96F046">
      <w:numFmt w:val="bullet"/>
      <w:lvlText w:val="•"/>
      <w:lvlJc w:val="left"/>
      <w:pPr>
        <w:ind w:left="3284" w:hanging="270"/>
      </w:pPr>
      <w:rPr>
        <w:rFonts w:hint="default"/>
      </w:rPr>
    </w:lvl>
  </w:abstractNum>
  <w:abstractNum w:abstractNumId="16" w15:restartNumberingAfterBreak="0">
    <w:nsid w:val="3DE1262A"/>
    <w:multiLevelType w:val="multilevel"/>
    <w:tmpl w:val="91168F4A"/>
    <w:lvl w:ilvl="0">
      <w:start w:val="2"/>
      <w:numFmt w:val="decimal"/>
      <w:lvlText w:val="%1."/>
      <w:lvlJc w:val="left"/>
      <w:pPr>
        <w:ind w:left="798" w:hanging="654"/>
      </w:pPr>
      <w:rPr>
        <w:rFonts w:ascii="Cambria" w:eastAsia="Cambria" w:hAnsi="Cambria" w:cs="Cambria" w:hint="default"/>
        <w:b/>
        <w:bCs/>
        <w:color w:val="4F81BD" w:themeColor="accent1"/>
        <w:w w:val="96"/>
        <w:sz w:val="64"/>
        <w:szCs w:val="64"/>
      </w:rPr>
    </w:lvl>
    <w:lvl w:ilvl="1">
      <w:start w:val="1"/>
      <w:numFmt w:val="decimal"/>
      <w:lvlText w:val="%1.%2"/>
      <w:lvlJc w:val="left"/>
      <w:pPr>
        <w:ind w:left="835" w:hanging="721"/>
      </w:pPr>
      <w:rPr>
        <w:rFonts w:ascii="Cambria" w:eastAsia="Cambria" w:hAnsi="Cambria" w:cs="Cambria" w:hint="default"/>
        <w:b/>
        <w:bCs/>
        <w:color w:val="4F81BD" w:themeColor="accent1"/>
        <w:w w:val="86"/>
        <w:sz w:val="22"/>
        <w:szCs w:val="22"/>
      </w:rPr>
    </w:lvl>
    <w:lvl w:ilvl="2">
      <w:start w:val="1"/>
      <w:numFmt w:val="decimal"/>
      <w:lvlText w:val="%1.%2.%3"/>
      <w:lvlJc w:val="left"/>
      <w:pPr>
        <w:ind w:left="720" w:hanging="720"/>
        <w:jc w:val="right"/>
      </w:pPr>
      <w:rPr>
        <w:rFonts w:ascii="Book Antiqua" w:eastAsia="Book Antiqua" w:hAnsi="Book Antiqua" w:cs="Book Antiqua" w:hint="default"/>
        <w:i/>
        <w:color w:val="4F81BD" w:themeColor="accent1"/>
        <w:spacing w:val="-2"/>
        <w:w w:val="85"/>
        <w:sz w:val="20"/>
        <w:szCs w:val="20"/>
      </w:rPr>
    </w:lvl>
    <w:lvl w:ilvl="3">
      <w:start w:val="1"/>
      <w:numFmt w:val="decimal"/>
      <w:lvlText w:val="%1.%2.%3.%4"/>
      <w:lvlJc w:val="left"/>
      <w:pPr>
        <w:ind w:left="820" w:hanging="720"/>
      </w:pPr>
      <w:rPr>
        <w:rFonts w:ascii="Book Antiqua" w:eastAsia="Book Antiqua" w:hAnsi="Book Antiqua" w:cs="Book Antiqua" w:hint="default"/>
        <w:i/>
        <w:color w:val="4F81BD" w:themeColor="accent1"/>
        <w:spacing w:val="-4"/>
        <w:w w:val="85"/>
        <w:sz w:val="20"/>
        <w:szCs w:val="20"/>
      </w:rPr>
    </w:lvl>
    <w:lvl w:ilvl="4">
      <w:numFmt w:val="bullet"/>
      <w:lvlText w:val="•"/>
      <w:lvlJc w:val="left"/>
      <w:pPr>
        <w:ind w:left="840" w:hanging="720"/>
      </w:pPr>
      <w:rPr>
        <w:rFonts w:hint="default"/>
      </w:rPr>
    </w:lvl>
    <w:lvl w:ilvl="5">
      <w:numFmt w:val="bullet"/>
      <w:lvlText w:val="•"/>
      <w:lvlJc w:val="left"/>
      <w:pPr>
        <w:ind w:left="980" w:hanging="720"/>
      </w:pPr>
      <w:rPr>
        <w:rFonts w:hint="default"/>
      </w:rPr>
    </w:lvl>
    <w:lvl w:ilvl="6">
      <w:numFmt w:val="bullet"/>
      <w:lvlText w:val="•"/>
      <w:lvlJc w:val="left"/>
      <w:pPr>
        <w:ind w:left="3600" w:hanging="720"/>
      </w:pPr>
      <w:rPr>
        <w:rFonts w:hint="default"/>
      </w:rPr>
    </w:lvl>
    <w:lvl w:ilvl="7">
      <w:numFmt w:val="bullet"/>
      <w:lvlText w:val="•"/>
      <w:lvlJc w:val="left"/>
      <w:pPr>
        <w:ind w:left="2456" w:hanging="720"/>
      </w:pPr>
      <w:rPr>
        <w:rFonts w:hint="default"/>
      </w:rPr>
    </w:lvl>
    <w:lvl w:ilvl="8">
      <w:numFmt w:val="bullet"/>
      <w:lvlText w:val="•"/>
      <w:lvlJc w:val="left"/>
      <w:pPr>
        <w:ind w:left="1312" w:hanging="720"/>
      </w:pPr>
      <w:rPr>
        <w:rFonts w:hint="default"/>
      </w:rPr>
    </w:lvl>
  </w:abstractNum>
  <w:abstractNum w:abstractNumId="17" w15:restartNumberingAfterBreak="0">
    <w:nsid w:val="439C0831"/>
    <w:multiLevelType w:val="hybridMultilevel"/>
    <w:tmpl w:val="E0F830A2"/>
    <w:lvl w:ilvl="0" w:tplc="0B5E6A44">
      <w:numFmt w:val="bullet"/>
      <w:lvlText w:val="•"/>
      <w:lvlJc w:val="left"/>
      <w:pPr>
        <w:ind w:left="400" w:hanging="270"/>
      </w:pPr>
      <w:rPr>
        <w:rFonts w:ascii="Arial" w:eastAsia="Arial" w:hAnsi="Arial" w:cs="Arial" w:hint="default"/>
        <w:color w:val="63554F"/>
        <w:w w:val="142"/>
        <w:sz w:val="20"/>
        <w:szCs w:val="20"/>
      </w:rPr>
    </w:lvl>
    <w:lvl w:ilvl="1" w:tplc="3E5E012C">
      <w:numFmt w:val="bullet"/>
      <w:lvlText w:val="•"/>
      <w:lvlJc w:val="left"/>
      <w:pPr>
        <w:ind w:left="759" w:hanging="270"/>
      </w:pPr>
      <w:rPr>
        <w:rFonts w:hint="default"/>
      </w:rPr>
    </w:lvl>
    <w:lvl w:ilvl="2" w:tplc="614AD224">
      <w:numFmt w:val="bullet"/>
      <w:lvlText w:val="•"/>
      <w:lvlJc w:val="left"/>
      <w:pPr>
        <w:ind w:left="1118" w:hanging="270"/>
      </w:pPr>
      <w:rPr>
        <w:rFonts w:hint="default"/>
      </w:rPr>
    </w:lvl>
    <w:lvl w:ilvl="3" w:tplc="3484F1CC">
      <w:numFmt w:val="bullet"/>
      <w:lvlText w:val="•"/>
      <w:lvlJc w:val="left"/>
      <w:pPr>
        <w:ind w:left="1477" w:hanging="270"/>
      </w:pPr>
      <w:rPr>
        <w:rFonts w:hint="default"/>
      </w:rPr>
    </w:lvl>
    <w:lvl w:ilvl="4" w:tplc="E2463B8A">
      <w:numFmt w:val="bullet"/>
      <w:lvlText w:val="•"/>
      <w:lvlJc w:val="left"/>
      <w:pPr>
        <w:ind w:left="1836" w:hanging="270"/>
      </w:pPr>
      <w:rPr>
        <w:rFonts w:hint="default"/>
      </w:rPr>
    </w:lvl>
    <w:lvl w:ilvl="5" w:tplc="7EBA46AA">
      <w:numFmt w:val="bullet"/>
      <w:lvlText w:val="•"/>
      <w:lvlJc w:val="left"/>
      <w:pPr>
        <w:ind w:left="2195" w:hanging="270"/>
      </w:pPr>
      <w:rPr>
        <w:rFonts w:hint="default"/>
      </w:rPr>
    </w:lvl>
    <w:lvl w:ilvl="6" w:tplc="4B20777A">
      <w:numFmt w:val="bullet"/>
      <w:lvlText w:val="•"/>
      <w:lvlJc w:val="left"/>
      <w:pPr>
        <w:ind w:left="2554" w:hanging="270"/>
      </w:pPr>
      <w:rPr>
        <w:rFonts w:hint="default"/>
      </w:rPr>
    </w:lvl>
    <w:lvl w:ilvl="7" w:tplc="F03815A0">
      <w:numFmt w:val="bullet"/>
      <w:lvlText w:val="•"/>
      <w:lvlJc w:val="left"/>
      <w:pPr>
        <w:ind w:left="2913" w:hanging="270"/>
      </w:pPr>
      <w:rPr>
        <w:rFonts w:hint="default"/>
      </w:rPr>
    </w:lvl>
    <w:lvl w:ilvl="8" w:tplc="E782E7D4">
      <w:numFmt w:val="bullet"/>
      <w:lvlText w:val="•"/>
      <w:lvlJc w:val="left"/>
      <w:pPr>
        <w:ind w:left="3272" w:hanging="270"/>
      </w:pPr>
      <w:rPr>
        <w:rFonts w:hint="default"/>
      </w:rPr>
    </w:lvl>
  </w:abstractNum>
  <w:abstractNum w:abstractNumId="18" w15:restartNumberingAfterBreak="0">
    <w:nsid w:val="47D336A8"/>
    <w:multiLevelType w:val="hybridMultilevel"/>
    <w:tmpl w:val="ED660852"/>
    <w:lvl w:ilvl="0" w:tplc="8AD6BD3A">
      <w:numFmt w:val="bullet"/>
      <w:lvlText w:val="•"/>
      <w:lvlJc w:val="left"/>
      <w:pPr>
        <w:ind w:left="400" w:hanging="270"/>
      </w:pPr>
      <w:rPr>
        <w:rFonts w:ascii="Arial" w:eastAsia="Arial" w:hAnsi="Arial" w:cs="Arial" w:hint="default"/>
        <w:color w:val="63554F"/>
        <w:w w:val="142"/>
        <w:sz w:val="20"/>
        <w:szCs w:val="20"/>
      </w:rPr>
    </w:lvl>
    <w:lvl w:ilvl="1" w:tplc="D224680A">
      <w:numFmt w:val="bullet"/>
      <w:lvlText w:val="•"/>
      <w:lvlJc w:val="left"/>
      <w:pPr>
        <w:ind w:left="1210" w:hanging="270"/>
      </w:pPr>
      <w:rPr>
        <w:rFonts w:hint="default"/>
      </w:rPr>
    </w:lvl>
    <w:lvl w:ilvl="2" w:tplc="ACE2DD58">
      <w:numFmt w:val="bullet"/>
      <w:lvlText w:val="•"/>
      <w:lvlJc w:val="left"/>
      <w:pPr>
        <w:ind w:left="2021" w:hanging="270"/>
      </w:pPr>
      <w:rPr>
        <w:rFonts w:hint="default"/>
      </w:rPr>
    </w:lvl>
    <w:lvl w:ilvl="3" w:tplc="21D2B918">
      <w:numFmt w:val="bullet"/>
      <w:lvlText w:val="•"/>
      <w:lvlJc w:val="left"/>
      <w:pPr>
        <w:ind w:left="2832" w:hanging="270"/>
      </w:pPr>
      <w:rPr>
        <w:rFonts w:hint="default"/>
      </w:rPr>
    </w:lvl>
    <w:lvl w:ilvl="4" w:tplc="814CA824">
      <w:numFmt w:val="bullet"/>
      <w:lvlText w:val="•"/>
      <w:lvlJc w:val="left"/>
      <w:pPr>
        <w:ind w:left="3643" w:hanging="270"/>
      </w:pPr>
      <w:rPr>
        <w:rFonts w:hint="default"/>
      </w:rPr>
    </w:lvl>
    <w:lvl w:ilvl="5" w:tplc="FC8E680A">
      <w:numFmt w:val="bullet"/>
      <w:lvlText w:val="•"/>
      <w:lvlJc w:val="left"/>
      <w:pPr>
        <w:ind w:left="4454" w:hanging="270"/>
      </w:pPr>
      <w:rPr>
        <w:rFonts w:hint="default"/>
      </w:rPr>
    </w:lvl>
    <w:lvl w:ilvl="6" w:tplc="B5A6380E">
      <w:numFmt w:val="bullet"/>
      <w:lvlText w:val="•"/>
      <w:lvlJc w:val="left"/>
      <w:pPr>
        <w:ind w:left="5265" w:hanging="270"/>
      </w:pPr>
      <w:rPr>
        <w:rFonts w:hint="default"/>
      </w:rPr>
    </w:lvl>
    <w:lvl w:ilvl="7" w:tplc="DFF8A9F4">
      <w:numFmt w:val="bullet"/>
      <w:lvlText w:val="•"/>
      <w:lvlJc w:val="left"/>
      <w:pPr>
        <w:ind w:left="6076" w:hanging="270"/>
      </w:pPr>
      <w:rPr>
        <w:rFonts w:hint="default"/>
      </w:rPr>
    </w:lvl>
    <w:lvl w:ilvl="8" w:tplc="9DD21D9E">
      <w:numFmt w:val="bullet"/>
      <w:lvlText w:val="•"/>
      <w:lvlJc w:val="left"/>
      <w:pPr>
        <w:ind w:left="6887" w:hanging="270"/>
      </w:pPr>
      <w:rPr>
        <w:rFonts w:hint="default"/>
      </w:rPr>
    </w:lvl>
  </w:abstractNum>
  <w:abstractNum w:abstractNumId="19" w15:restartNumberingAfterBreak="0">
    <w:nsid w:val="483C6F04"/>
    <w:multiLevelType w:val="hybridMultilevel"/>
    <w:tmpl w:val="774049E2"/>
    <w:lvl w:ilvl="0" w:tplc="BA74745C">
      <w:numFmt w:val="bullet"/>
      <w:lvlText w:val="•"/>
      <w:lvlJc w:val="left"/>
      <w:pPr>
        <w:ind w:left="460" w:hanging="360"/>
      </w:pPr>
      <w:rPr>
        <w:rFonts w:ascii="Arial" w:eastAsia="Arial" w:hAnsi="Arial" w:cs="Arial" w:hint="default"/>
        <w:color w:val="63554F"/>
        <w:w w:val="142"/>
        <w:sz w:val="20"/>
        <w:szCs w:val="20"/>
      </w:rPr>
    </w:lvl>
    <w:lvl w:ilvl="1" w:tplc="48B0F846">
      <w:numFmt w:val="bullet"/>
      <w:lvlText w:val="•"/>
      <w:lvlJc w:val="left"/>
      <w:pPr>
        <w:ind w:left="936" w:hanging="360"/>
      </w:pPr>
      <w:rPr>
        <w:rFonts w:hint="default"/>
      </w:rPr>
    </w:lvl>
    <w:lvl w:ilvl="2" w:tplc="5AD64BEE">
      <w:numFmt w:val="bullet"/>
      <w:lvlText w:val="•"/>
      <w:lvlJc w:val="left"/>
      <w:pPr>
        <w:ind w:left="1412" w:hanging="360"/>
      </w:pPr>
      <w:rPr>
        <w:rFonts w:hint="default"/>
      </w:rPr>
    </w:lvl>
    <w:lvl w:ilvl="3" w:tplc="55F85C84">
      <w:numFmt w:val="bullet"/>
      <w:lvlText w:val="•"/>
      <w:lvlJc w:val="left"/>
      <w:pPr>
        <w:ind w:left="1889" w:hanging="360"/>
      </w:pPr>
      <w:rPr>
        <w:rFonts w:hint="default"/>
      </w:rPr>
    </w:lvl>
    <w:lvl w:ilvl="4" w:tplc="A6CC718E">
      <w:numFmt w:val="bullet"/>
      <w:lvlText w:val="•"/>
      <w:lvlJc w:val="left"/>
      <w:pPr>
        <w:ind w:left="2365" w:hanging="360"/>
      </w:pPr>
      <w:rPr>
        <w:rFonts w:hint="default"/>
      </w:rPr>
    </w:lvl>
    <w:lvl w:ilvl="5" w:tplc="EFE6F3A0">
      <w:numFmt w:val="bullet"/>
      <w:lvlText w:val="•"/>
      <w:lvlJc w:val="left"/>
      <w:pPr>
        <w:ind w:left="2842" w:hanging="360"/>
      </w:pPr>
      <w:rPr>
        <w:rFonts w:hint="default"/>
      </w:rPr>
    </w:lvl>
    <w:lvl w:ilvl="6" w:tplc="079EB114">
      <w:numFmt w:val="bullet"/>
      <w:lvlText w:val="•"/>
      <w:lvlJc w:val="left"/>
      <w:pPr>
        <w:ind w:left="3318" w:hanging="360"/>
      </w:pPr>
      <w:rPr>
        <w:rFonts w:hint="default"/>
      </w:rPr>
    </w:lvl>
    <w:lvl w:ilvl="7" w:tplc="D09C8094">
      <w:numFmt w:val="bullet"/>
      <w:lvlText w:val="•"/>
      <w:lvlJc w:val="left"/>
      <w:pPr>
        <w:ind w:left="3794" w:hanging="360"/>
      </w:pPr>
      <w:rPr>
        <w:rFonts w:hint="default"/>
      </w:rPr>
    </w:lvl>
    <w:lvl w:ilvl="8" w:tplc="13C8268C">
      <w:numFmt w:val="bullet"/>
      <w:lvlText w:val="•"/>
      <w:lvlJc w:val="left"/>
      <w:pPr>
        <w:ind w:left="4271" w:hanging="360"/>
      </w:pPr>
      <w:rPr>
        <w:rFonts w:hint="default"/>
      </w:rPr>
    </w:lvl>
  </w:abstractNum>
  <w:abstractNum w:abstractNumId="20" w15:restartNumberingAfterBreak="0">
    <w:nsid w:val="4B5B34B4"/>
    <w:multiLevelType w:val="hybridMultilevel"/>
    <w:tmpl w:val="5700106A"/>
    <w:lvl w:ilvl="0" w:tplc="1E9A5ACA">
      <w:numFmt w:val="bullet"/>
      <w:lvlText w:val="•"/>
      <w:lvlJc w:val="left"/>
      <w:pPr>
        <w:ind w:left="410" w:hanging="270"/>
      </w:pPr>
      <w:rPr>
        <w:rFonts w:ascii="Arial" w:eastAsia="Arial" w:hAnsi="Arial" w:cs="Arial" w:hint="default"/>
        <w:color w:val="63554F"/>
        <w:w w:val="142"/>
        <w:sz w:val="20"/>
        <w:szCs w:val="20"/>
      </w:rPr>
    </w:lvl>
    <w:lvl w:ilvl="1" w:tplc="7DDAAAEA">
      <w:numFmt w:val="bullet"/>
      <w:lvlText w:val="•"/>
      <w:lvlJc w:val="left"/>
      <w:pPr>
        <w:ind w:left="778" w:hanging="270"/>
      </w:pPr>
      <w:rPr>
        <w:rFonts w:hint="default"/>
      </w:rPr>
    </w:lvl>
    <w:lvl w:ilvl="2" w:tplc="85D0DCBC">
      <w:numFmt w:val="bullet"/>
      <w:lvlText w:val="•"/>
      <w:lvlJc w:val="left"/>
      <w:pPr>
        <w:ind w:left="1136" w:hanging="270"/>
      </w:pPr>
      <w:rPr>
        <w:rFonts w:hint="default"/>
      </w:rPr>
    </w:lvl>
    <w:lvl w:ilvl="3" w:tplc="C78A9144">
      <w:numFmt w:val="bullet"/>
      <w:lvlText w:val="•"/>
      <w:lvlJc w:val="left"/>
      <w:pPr>
        <w:ind w:left="1494" w:hanging="270"/>
      </w:pPr>
      <w:rPr>
        <w:rFonts w:hint="default"/>
      </w:rPr>
    </w:lvl>
    <w:lvl w:ilvl="4" w:tplc="6A108806">
      <w:numFmt w:val="bullet"/>
      <w:lvlText w:val="•"/>
      <w:lvlJc w:val="left"/>
      <w:pPr>
        <w:ind w:left="1852" w:hanging="270"/>
      </w:pPr>
      <w:rPr>
        <w:rFonts w:hint="default"/>
      </w:rPr>
    </w:lvl>
    <w:lvl w:ilvl="5" w:tplc="B51C8CB2">
      <w:numFmt w:val="bullet"/>
      <w:lvlText w:val="•"/>
      <w:lvlJc w:val="left"/>
      <w:pPr>
        <w:ind w:left="2210" w:hanging="270"/>
      </w:pPr>
      <w:rPr>
        <w:rFonts w:hint="default"/>
      </w:rPr>
    </w:lvl>
    <w:lvl w:ilvl="6" w:tplc="FAA4FB88">
      <w:numFmt w:val="bullet"/>
      <w:lvlText w:val="•"/>
      <w:lvlJc w:val="left"/>
      <w:pPr>
        <w:ind w:left="2568" w:hanging="270"/>
      </w:pPr>
      <w:rPr>
        <w:rFonts w:hint="default"/>
      </w:rPr>
    </w:lvl>
    <w:lvl w:ilvl="7" w:tplc="17543F48">
      <w:numFmt w:val="bullet"/>
      <w:lvlText w:val="•"/>
      <w:lvlJc w:val="left"/>
      <w:pPr>
        <w:ind w:left="2926" w:hanging="270"/>
      </w:pPr>
      <w:rPr>
        <w:rFonts w:hint="default"/>
      </w:rPr>
    </w:lvl>
    <w:lvl w:ilvl="8" w:tplc="2902A1AA">
      <w:numFmt w:val="bullet"/>
      <w:lvlText w:val="•"/>
      <w:lvlJc w:val="left"/>
      <w:pPr>
        <w:ind w:left="3284" w:hanging="270"/>
      </w:pPr>
      <w:rPr>
        <w:rFonts w:hint="default"/>
      </w:rPr>
    </w:lvl>
  </w:abstractNum>
  <w:abstractNum w:abstractNumId="21" w15:restartNumberingAfterBreak="0">
    <w:nsid w:val="4E607B25"/>
    <w:multiLevelType w:val="multilevel"/>
    <w:tmpl w:val="42066AE2"/>
    <w:lvl w:ilvl="0">
      <w:start w:val="1"/>
      <w:numFmt w:val="decimal"/>
      <w:lvlText w:val="%1."/>
      <w:lvlJc w:val="left"/>
      <w:pPr>
        <w:ind w:left="3339" w:hanging="480"/>
      </w:pPr>
      <w:rPr>
        <w:rFonts w:ascii="Arial" w:eastAsia="Arial" w:hAnsi="Arial" w:cs="Arial" w:hint="default"/>
        <w:b/>
        <w:bCs/>
        <w:color w:val="63554F"/>
        <w:w w:val="106"/>
        <w:sz w:val="18"/>
        <w:szCs w:val="18"/>
      </w:rPr>
    </w:lvl>
    <w:lvl w:ilvl="1">
      <w:start w:val="1"/>
      <w:numFmt w:val="decimal"/>
      <w:lvlText w:val="%1.%2"/>
      <w:lvlJc w:val="left"/>
      <w:pPr>
        <w:ind w:left="3710" w:hanging="401"/>
      </w:pPr>
      <w:rPr>
        <w:rFonts w:ascii="Arial" w:eastAsia="Arial" w:hAnsi="Arial" w:cs="Arial" w:hint="default"/>
        <w:color w:val="63554F"/>
        <w:w w:val="99"/>
        <w:sz w:val="18"/>
        <w:szCs w:val="18"/>
      </w:rPr>
    </w:lvl>
    <w:lvl w:ilvl="2">
      <w:numFmt w:val="bullet"/>
      <w:lvlText w:val="•"/>
      <w:lvlJc w:val="left"/>
      <w:pPr>
        <w:ind w:left="3720" w:hanging="401"/>
      </w:pPr>
      <w:rPr>
        <w:rFonts w:hint="default"/>
      </w:rPr>
    </w:lvl>
    <w:lvl w:ilvl="3">
      <w:numFmt w:val="bullet"/>
      <w:lvlText w:val="•"/>
      <w:lvlJc w:val="left"/>
      <w:pPr>
        <w:ind w:left="3760" w:hanging="401"/>
      </w:pPr>
      <w:rPr>
        <w:rFonts w:hint="default"/>
      </w:rPr>
    </w:lvl>
    <w:lvl w:ilvl="4">
      <w:numFmt w:val="bullet"/>
      <w:lvlText w:val="•"/>
      <w:lvlJc w:val="left"/>
      <w:pPr>
        <w:ind w:left="4797" w:hanging="401"/>
      </w:pPr>
      <w:rPr>
        <w:rFonts w:hint="default"/>
      </w:rPr>
    </w:lvl>
    <w:lvl w:ilvl="5">
      <w:numFmt w:val="bullet"/>
      <w:lvlText w:val="•"/>
      <w:lvlJc w:val="left"/>
      <w:pPr>
        <w:ind w:left="5834" w:hanging="401"/>
      </w:pPr>
      <w:rPr>
        <w:rFonts w:hint="default"/>
      </w:rPr>
    </w:lvl>
    <w:lvl w:ilvl="6">
      <w:numFmt w:val="bullet"/>
      <w:lvlText w:val="•"/>
      <w:lvlJc w:val="left"/>
      <w:pPr>
        <w:ind w:left="6871" w:hanging="401"/>
      </w:pPr>
      <w:rPr>
        <w:rFonts w:hint="default"/>
      </w:rPr>
    </w:lvl>
    <w:lvl w:ilvl="7">
      <w:numFmt w:val="bullet"/>
      <w:lvlText w:val="•"/>
      <w:lvlJc w:val="left"/>
      <w:pPr>
        <w:ind w:left="7908" w:hanging="401"/>
      </w:pPr>
      <w:rPr>
        <w:rFonts w:hint="default"/>
      </w:rPr>
    </w:lvl>
    <w:lvl w:ilvl="8">
      <w:numFmt w:val="bullet"/>
      <w:lvlText w:val="•"/>
      <w:lvlJc w:val="left"/>
      <w:pPr>
        <w:ind w:left="8945" w:hanging="401"/>
      </w:pPr>
      <w:rPr>
        <w:rFonts w:hint="default"/>
      </w:rPr>
    </w:lvl>
  </w:abstractNum>
  <w:abstractNum w:abstractNumId="22" w15:restartNumberingAfterBreak="0">
    <w:nsid w:val="4F8A2642"/>
    <w:multiLevelType w:val="hybridMultilevel"/>
    <w:tmpl w:val="F4388C3A"/>
    <w:lvl w:ilvl="0" w:tplc="2EA86A7E">
      <w:numFmt w:val="bullet"/>
      <w:lvlText w:val="•"/>
      <w:lvlJc w:val="left"/>
      <w:pPr>
        <w:ind w:left="410" w:hanging="270"/>
      </w:pPr>
      <w:rPr>
        <w:rFonts w:ascii="Arial" w:eastAsia="Arial" w:hAnsi="Arial" w:cs="Arial" w:hint="default"/>
        <w:color w:val="63554F"/>
        <w:w w:val="142"/>
        <w:sz w:val="20"/>
        <w:szCs w:val="20"/>
      </w:rPr>
    </w:lvl>
    <w:lvl w:ilvl="1" w:tplc="C33AFAF4">
      <w:numFmt w:val="bullet"/>
      <w:lvlText w:val="•"/>
      <w:lvlJc w:val="left"/>
      <w:pPr>
        <w:ind w:left="778" w:hanging="270"/>
      </w:pPr>
      <w:rPr>
        <w:rFonts w:hint="default"/>
      </w:rPr>
    </w:lvl>
    <w:lvl w:ilvl="2" w:tplc="FCA4C884">
      <w:numFmt w:val="bullet"/>
      <w:lvlText w:val="•"/>
      <w:lvlJc w:val="left"/>
      <w:pPr>
        <w:ind w:left="1136" w:hanging="270"/>
      </w:pPr>
      <w:rPr>
        <w:rFonts w:hint="default"/>
      </w:rPr>
    </w:lvl>
    <w:lvl w:ilvl="3" w:tplc="043EFB76">
      <w:numFmt w:val="bullet"/>
      <w:lvlText w:val="•"/>
      <w:lvlJc w:val="left"/>
      <w:pPr>
        <w:ind w:left="1494" w:hanging="270"/>
      </w:pPr>
      <w:rPr>
        <w:rFonts w:hint="default"/>
      </w:rPr>
    </w:lvl>
    <w:lvl w:ilvl="4" w:tplc="7C427DFC">
      <w:numFmt w:val="bullet"/>
      <w:lvlText w:val="•"/>
      <w:lvlJc w:val="left"/>
      <w:pPr>
        <w:ind w:left="1852" w:hanging="270"/>
      </w:pPr>
      <w:rPr>
        <w:rFonts w:hint="default"/>
      </w:rPr>
    </w:lvl>
    <w:lvl w:ilvl="5" w:tplc="95903D5C">
      <w:numFmt w:val="bullet"/>
      <w:lvlText w:val="•"/>
      <w:lvlJc w:val="left"/>
      <w:pPr>
        <w:ind w:left="2210" w:hanging="270"/>
      </w:pPr>
      <w:rPr>
        <w:rFonts w:hint="default"/>
      </w:rPr>
    </w:lvl>
    <w:lvl w:ilvl="6" w:tplc="553EA60C">
      <w:numFmt w:val="bullet"/>
      <w:lvlText w:val="•"/>
      <w:lvlJc w:val="left"/>
      <w:pPr>
        <w:ind w:left="2568" w:hanging="270"/>
      </w:pPr>
      <w:rPr>
        <w:rFonts w:hint="default"/>
      </w:rPr>
    </w:lvl>
    <w:lvl w:ilvl="7" w:tplc="B8227438">
      <w:numFmt w:val="bullet"/>
      <w:lvlText w:val="•"/>
      <w:lvlJc w:val="left"/>
      <w:pPr>
        <w:ind w:left="2926" w:hanging="270"/>
      </w:pPr>
      <w:rPr>
        <w:rFonts w:hint="default"/>
      </w:rPr>
    </w:lvl>
    <w:lvl w:ilvl="8" w:tplc="E724172A">
      <w:numFmt w:val="bullet"/>
      <w:lvlText w:val="•"/>
      <w:lvlJc w:val="left"/>
      <w:pPr>
        <w:ind w:left="3284" w:hanging="270"/>
      </w:pPr>
      <w:rPr>
        <w:rFonts w:hint="default"/>
      </w:rPr>
    </w:lvl>
  </w:abstractNum>
  <w:abstractNum w:abstractNumId="23" w15:restartNumberingAfterBreak="0">
    <w:nsid w:val="4FAA6293"/>
    <w:multiLevelType w:val="hybridMultilevel"/>
    <w:tmpl w:val="FCCA5DE0"/>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50E93415"/>
    <w:multiLevelType w:val="multilevel"/>
    <w:tmpl w:val="8CCABDA8"/>
    <w:lvl w:ilvl="0">
      <w:start w:val="4"/>
      <w:numFmt w:val="decimal"/>
      <w:lvlText w:val="%1"/>
      <w:lvlJc w:val="left"/>
      <w:pPr>
        <w:ind w:left="820" w:hanging="720"/>
      </w:pPr>
      <w:rPr>
        <w:rFonts w:hint="default"/>
      </w:rPr>
    </w:lvl>
    <w:lvl w:ilvl="1">
      <w:start w:val="3"/>
      <w:numFmt w:val="decimal"/>
      <w:lvlText w:val="%1.%2"/>
      <w:lvlJc w:val="left"/>
      <w:pPr>
        <w:ind w:left="820" w:hanging="720"/>
      </w:pPr>
      <w:rPr>
        <w:rFonts w:hint="default"/>
      </w:rPr>
    </w:lvl>
    <w:lvl w:ilvl="2">
      <w:start w:val="1"/>
      <w:numFmt w:val="decimal"/>
      <w:lvlText w:val="%1.%2.%3"/>
      <w:lvlJc w:val="left"/>
      <w:pPr>
        <w:ind w:left="820" w:hanging="720"/>
      </w:pPr>
      <w:rPr>
        <w:rFonts w:ascii="Book Antiqua" w:eastAsia="Book Antiqua" w:hAnsi="Book Antiqua" w:cs="Book Antiqua" w:hint="default"/>
        <w:i/>
        <w:color w:val="4F81BD" w:themeColor="accent1"/>
        <w:spacing w:val="-4"/>
        <w:w w:val="85"/>
        <w:sz w:val="20"/>
        <w:szCs w:val="20"/>
      </w:rPr>
    </w:lvl>
    <w:lvl w:ilvl="3">
      <w:numFmt w:val="bullet"/>
      <w:lvlText w:val="•"/>
      <w:lvlJc w:val="left"/>
      <w:pPr>
        <w:ind w:left="820" w:hanging="340"/>
      </w:pPr>
      <w:rPr>
        <w:rFonts w:ascii="Arial" w:eastAsia="Arial" w:hAnsi="Arial" w:cs="Arial" w:hint="default"/>
        <w:color w:val="63554F"/>
        <w:w w:val="142"/>
        <w:sz w:val="20"/>
        <w:szCs w:val="20"/>
      </w:rPr>
    </w:lvl>
    <w:lvl w:ilvl="4">
      <w:numFmt w:val="bullet"/>
      <w:lvlText w:val="•"/>
      <w:lvlJc w:val="left"/>
      <w:pPr>
        <w:ind w:left="2632" w:hanging="340"/>
      </w:pPr>
      <w:rPr>
        <w:rFonts w:hint="default"/>
      </w:rPr>
    </w:lvl>
    <w:lvl w:ilvl="5">
      <w:numFmt w:val="bullet"/>
      <w:lvlText w:val="•"/>
      <w:lvlJc w:val="left"/>
      <w:pPr>
        <w:ind w:left="3085" w:hanging="340"/>
      </w:pPr>
      <w:rPr>
        <w:rFonts w:hint="default"/>
      </w:rPr>
    </w:lvl>
    <w:lvl w:ilvl="6">
      <w:numFmt w:val="bullet"/>
      <w:lvlText w:val="•"/>
      <w:lvlJc w:val="left"/>
      <w:pPr>
        <w:ind w:left="3538" w:hanging="340"/>
      </w:pPr>
      <w:rPr>
        <w:rFonts w:hint="default"/>
      </w:rPr>
    </w:lvl>
    <w:lvl w:ilvl="7">
      <w:numFmt w:val="bullet"/>
      <w:lvlText w:val="•"/>
      <w:lvlJc w:val="left"/>
      <w:pPr>
        <w:ind w:left="3991" w:hanging="340"/>
      </w:pPr>
      <w:rPr>
        <w:rFonts w:hint="default"/>
      </w:rPr>
    </w:lvl>
    <w:lvl w:ilvl="8">
      <w:numFmt w:val="bullet"/>
      <w:lvlText w:val="•"/>
      <w:lvlJc w:val="left"/>
      <w:pPr>
        <w:ind w:left="4444" w:hanging="340"/>
      </w:pPr>
      <w:rPr>
        <w:rFonts w:hint="default"/>
      </w:rPr>
    </w:lvl>
  </w:abstractNum>
  <w:abstractNum w:abstractNumId="25" w15:restartNumberingAfterBreak="0">
    <w:nsid w:val="50EB1EF6"/>
    <w:multiLevelType w:val="hybridMultilevel"/>
    <w:tmpl w:val="D97E4C36"/>
    <w:lvl w:ilvl="0" w:tplc="2E2EE428">
      <w:numFmt w:val="bullet"/>
      <w:lvlText w:val="•"/>
      <w:lvlJc w:val="left"/>
      <w:pPr>
        <w:ind w:left="400" w:hanging="270"/>
      </w:pPr>
      <w:rPr>
        <w:rFonts w:ascii="Arial" w:eastAsia="Arial" w:hAnsi="Arial" w:cs="Arial" w:hint="default"/>
        <w:color w:val="63554F"/>
        <w:w w:val="142"/>
        <w:sz w:val="20"/>
        <w:szCs w:val="20"/>
      </w:rPr>
    </w:lvl>
    <w:lvl w:ilvl="1" w:tplc="6AE2B9BC">
      <w:numFmt w:val="bullet"/>
      <w:lvlText w:val="•"/>
      <w:lvlJc w:val="left"/>
      <w:pPr>
        <w:ind w:left="1210" w:hanging="270"/>
      </w:pPr>
      <w:rPr>
        <w:rFonts w:hint="default"/>
      </w:rPr>
    </w:lvl>
    <w:lvl w:ilvl="2" w:tplc="06623D16">
      <w:numFmt w:val="bullet"/>
      <w:lvlText w:val="•"/>
      <w:lvlJc w:val="left"/>
      <w:pPr>
        <w:ind w:left="2021" w:hanging="270"/>
      </w:pPr>
      <w:rPr>
        <w:rFonts w:hint="default"/>
      </w:rPr>
    </w:lvl>
    <w:lvl w:ilvl="3" w:tplc="FCFA92F4">
      <w:numFmt w:val="bullet"/>
      <w:lvlText w:val="•"/>
      <w:lvlJc w:val="left"/>
      <w:pPr>
        <w:ind w:left="2832" w:hanging="270"/>
      </w:pPr>
      <w:rPr>
        <w:rFonts w:hint="default"/>
      </w:rPr>
    </w:lvl>
    <w:lvl w:ilvl="4" w:tplc="289E9CAC">
      <w:numFmt w:val="bullet"/>
      <w:lvlText w:val="•"/>
      <w:lvlJc w:val="left"/>
      <w:pPr>
        <w:ind w:left="3643" w:hanging="270"/>
      </w:pPr>
      <w:rPr>
        <w:rFonts w:hint="default"/>
      </w:rPr>
    </w:lvl>
    <w:lvl w:ilvl="5" w:tplc="F62A586C">
      <w:numFmt w:val="bullet"/>
      <w:lvlText w:val="•"/>
      <w:lvlJc w:val="left"/>
      <w:pPr>
        <w:ind w:left="4454" w:hanging="270"/>
      </w:pPr>
      <w:rPr>
        <w:rFonts w:hint="default"/>
      </w:rPr>
    </w:lvl>
    <w:lvl w:ilvl="6" w:tplc="AA82AB34">
      <w:numFmt w:val="bullet"/>
      <w:lvlText w:val="•"/>
      <w:lvlJc w:val="left"/>
      <w:pPr>
        <w:ind w:left="5265" w:hanging="270"/>
      </w:pPr>
      <w:rPr>
        <w:rFonts w:hint="default"/>
      </w:rPr>
    </w:lvl>
    <w:lvl w:ilvl="7" w:tplc="6AB8A9F0">
      <w:numFmt w:val="bullet"/>
      <w:lvlText w:val="•"/>
      <w:lvlJc w:val="left"/>
      <w:pPr>
        <w:ind w:left="6076" w:hanging="270"/>
      </w:pPr>
      <w:rPr>
        <w:rFonts w:hint="default"/>
      </w:rPr>
    </w:lvl>
    <w:lvl w:ilvl="8" w:tplc="E5301E7A">
      <w:numFmt w:val="bullet"/>
      <w:lvlText w:val="•"/>
      <w:lvlJc w:val="left"/>
      <w:pPr>
        <w:ind w:left="6887" w:hanging="270"/>
      </w:pPr>
      <w:rPr>
        <w:rFonts w:hint="default"/>
      </w:rPr>
    </w:lvl>
  </w:abstractNum>
  <w:abstractNum w:abstractNumId="26" w15:restartNumberingAfterBreak="0">
    <w:nsid w:val="561124CF"/>
    <w:multiLevelType w:val="multilevel"/>
    <w:tmpl w:val="C7FC8D56"/>
    <w:lvl w:ilvl="0">
      <w:start w:val="4"/>
      <w:numFmt w:val="decimal"/>
      <w:lvlText w:val="%1"/>
      <w:lvlJc w:val="left"/>
      <w:pPr>
        <w:ind w:left="820" w:hanging="720"/>
      </w:pPr>
      <w:rPr>
        <w:rFonts w:hint="default"/>
      </w:rPr>
    </w:lvl>
    <w:lvl w:ilvl="1">
      <w:start w:val="3"/>
      <w:numFmt w:val="decimal"/>
      <w:lvlText w:val="%1.%2"/>
      <w:lvlJc w:val="left"/>
      <w:pPr>
        <w:ind w:left="820" w:hanging="720"/>
      </w:pPr>
      <w:rPr>
        <w:rFonts w:hint="default"/>
      </w:rPr>
    </w:lvl>
    <w:lvl w:ilvl="2">
      <w:start w:val="1"/>
      <w:numFmt w:val="decimal"/>
      <w:lvlText w:val="%1.%2.%3"/>
      <w:lvlJc w:val="left"/>
      <w:pPr>
        <w:ind w:left="820" w:hanging="720"/>
      </w:pPr>
      <w:rPr>
        <w:rFonts w:hint="default"/>
      </w:rPr>
    </w:lvl>
    <w:lvl w:ilvl="3">
      <w:start w:val="1"/>
      <w:numFmt w:val="decimal"/>
      <w:lvlText w:val="%1.%2.%3.%4"/>
      <w:lvlJc w:val="left"/>
      <w:pPr>
        <w:ind w:left="820" w:hanging="720"/>
      </w:pPr>
      <w:rPr>
        <w:rFonts w:ascii="Book Antiqua" w:eastAsia="Book Antiqua" w:hAnsi="Book Antiqua" w:cs="Book Antiqua" w:hint="default"/>
        <w:i/>
        <w:color w:val="4F81BD" w:themeColor="accent1"/>
        <w:spacing w:val="-4"/>
        <w:w w:val="85"/>
        <w:sz w:val="20"/>
        <w:szCs w:val="20"/>
      </w:rPr>
    </w:lvl>
    <w:lvl w:ilvl="4">
      <w:numFmt w:val="bullet"/>
      <w:lvlText w:val="•"/>
      <w:lvlJc w:val="left"/>
      <w:pPr>
        <w:ind w:left="2632" w:hanging="720"/>
      </w:pPr>
      <w:rPr>
        <w:rFonts w:hint="default"/>
      </w:rPr>
    </w:lvl>
    <w:lvl w:ilvl="5">
      <w:numFmt w:val="bullet"/>
      <w:lvlText w:val="•"/>
      <w:lvlJc w:val="left"/>
      <w:pPr>
        <w:ind w:left="3085" w:hanging="720"/>
      </w:pPr>
      <w:rPr>
        <w:rFonts w:hint="default"/>
      </w:rPr>
    </w:lvl>
    <w:lvl w:ilvl="6">
      <w:numFmt w:val="bullet"/>
      <w:lvlText w:val="•"/>
      <w:lvlJc w:val="left"/>
      <w:pPr>
        <w:ind w:left="3538" w:hanging="720"/>
      </w:pPr>
      <w:rPr>
        <w:rFonts w:hint="default"/>
      </w:rPr>
    </w:lvl>
    <w:lvl w:ilvl="7">
      <w:numFmt w:val="bullet"/>
      <w:lvlText w:val="•"/>
      <w:lvlJc w:val="left"/>
      <w:pPr>
        <w:ind w:left="3991" w:hanging="720"/>
      </w:pPr>
      <w:rPr>
        <w:rFonts w:hint="default"/>
      </w:rPr>
    </w:lvl>
    <w:lvl w:ilvl="8">
      <w:numFmt w:val="bullet"/>
      <w:lvlText w:val="•"/>
      <w:lvlJc w:val="left"/>
      <w:pPr>
        <w:ind w:left="4444" w:hanging="720"/>
      </w:pPr>
      <w:rPr>
        <w:rFonts w:hint="default"/>
      </w:rPr>
    </w:lvl>
  </w:abstractNum>
  <w:abstractNum w:abstractNumId="27" w15:restartNumberingAfterBreak="0">
    <w:nsid w:val="5BF624CB"/>
    <w:multiLevelType w:val="hybridMultilevel"/>
    <w:tmpl w:val="93468F30"/>
    <w:lvl w:ilvl="0" w:tplc="0409000B">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5CC071DD"/>
    <w:multiLevelType w:val="hybridMultilevel"/>
    <w:tmpl w:val="F6F00FE8"/>
    <w:lvl w:ilvl="0" w:tplc="BB56823E">
      <w:numFmt w:val="bullet"/>
      <w:lvlText w:val="•"/>
      <w:lvlJc w:val="left"/>
      <w:pPr>
        <w:ind w:left="400" w:hanging="270"/>
      </w:pPr>
      <w:rPr>
        <w:rFonts w:ascii="Arial" w:eastAsia="Arial" w:hAnsi="Arial" w:cs="Arial" w:hint="default"/>
        <w:color w:val="63554F"/>
        <w:w w:val="142"/>
        <w:sz w:val="20"/>
        <w:szCs w:val="20"/>
      </w:rPr>
    </w:lvl>
    <w:lvl w:ilvl="1" w:tplc="FEDA73DE">
      <w:numFmt w:val="bullet"/>
      <w:lvlText w:val="•"/>
      <w:lvlJc w:val="left"/>
      <w:pPr>
        <w:ind w:left="1210" w:hanging="270"/>
      </w:pPr>
      <w:rPr>
        <w:rFonts w:hint="default"/>
      </w:rPr>
    </w:lvl>
    <w:lvl w:ilvl="2" w:tplc="69E4B452">
      <w:numFmt w:val="bullet"/>
      <w:lvlText w:val="•"/>
      <w:lvlJc w:val="left"/>
      <w:pPr>
        <w:ind w:left="2021" w:hanging="270"/>
      </w:pPr>
      <w:rPr>
        <w:rFonts w:hint="default"/>
      </w:rPr>
    </w:lvl>
    <w:lvl w:ilvl="3" w:tplc="29585B96">
      <w:numFmt w:val="bullet"/>
      <w:lvlText w:val="•"/>
      <w:lvlJc w:val="left"/>
      <w:pPr>
        <w:ind w:left="2832" w:hanging="270"/>
      </w:pPr>
      <w:rPr>
        <w:rFonts w:hint="default"/>
      </w:rPr>
    </w:lvl>
    <w:lvl w:ilvl="4" w:tplc="DDBCFC60">
      <w:numFmt w:val="bullet"/>
      <w:lvlText w:val="•"/>
      <w:lvlJc w:val="left"/>
      <w:pPr>
        <w:ind w:left="3643" w:hanging="270"/>
      </w:pPr>
      <w:rPr>
        <w:rFonts w:hint="default"/>
      </w:rPr>
    </w:lvl>
    <w:lvl w:ilvl="5" w:tplc="B6D4670E">
      <w:numFmt w:val="bullet"/>
      <w:lvlText w:val="•"/>
      <w:lvlJc w:val="left"/>
      <w:pPr>
        <w:ind w:left="4454" w:hanging="270"/>
      </w:pPr>
      <w:rPr>
        <w:rFonts w:hint="default"/>
      </w:rPr>
    </w:lvl>
    <w:lvl w:ilvl="6" w:tplc="F3F83008">
      <w:numFmt w:val="bullet"/>
      <w:lvlText w:val="•"/>
      <w:lvlJc w:val="left"/>
      <w:pPr>
        <w:ind w:left="5265" w:hanging="270"/>
      </w:pPr>
      <w:rPr>
        <w:rFonts w:hint="default"/>
      </w:rPr>
    </w:lvl>
    <w:lvl w:ilvl="7" w:tplc="0E9494B8">
      <w:numFmt w:val="bullet"/>
      <w:lvlText w:val="•"/>
      <w:lvlJc w:val="left"/>
      <w:pPr>
        <w:ind w:left="6076" w:hanging="270"/>
      </w:pPr>
      <w:rPr>
        <w:rFonts w:hint="default"/>
      </w:rPr>
    </w:lvl>
    <w:lvl w:ilvl="8" w:tplc="E20202BC">
      <w:numFmt w:val="bullet"/>
      <w:lvlText w:val="•"/>
      <w:lvlJc w:val="left"/>
      <w:pPr>
        <w:ind w:left="6887" w:hanging="270"/>
      </w:pPr>
      <w:rPr>
        <w:rFonts w:hint="default"/>
      </w:rPr>
    </w:lvl>
  </w:abstractNum>
  <w:abstractNum w:abstractNumId="29" w15:restartNumberingAfterBreak="0">
    <w:nsid w:val="611E01A2"/>
    <w:multiLevelType w:val="hybridMultilevel"/>
    <w:tmpl w:val="B9929472"/>
    <w:lvl w:ilvl="0" w:tplc="526C5128">
      <w:numFmt w:val="bullet"/>
      <w:lvlText w:val="•"/>
      <w:lvlJc w:val="left"/>
      <w:pPr>
        <w:ind w:left="400" w:hanging="270"/>
      </w:pPr>
      <w:rPr>
        <w:rFonts w:ascii="Arial" w:eastAsia="Arial" w:hAnsi="Arial" w:cs="Arial" w:hint="default"/>
        <w:color w:val="63554F"/>
        <w:w w:val="142"/>
        <w:sz w:val="20"/>
        <w:szCs w:val="20"/>
      </w:rPr>
    </w:lvl>
    <w:lvl w:ilvl="1" w:tplc="DF3EC824">
      <w:numFmt w:val="bullet"/>
      <w:lvlText w:val="•"/>
      <w:lvlJc w:val="left"/>
      <w:pPr>
        <w:ind w:left="759" w:hanging="270"/>
      </w:pPr>
      <w:rPr>
        <w:rFonts w:hint="default"/>
      </w:rPr>
    </w:lvl>
    <w:lvl w:ilvl="2" w:tplc="8FB22EFA">
      <w:numFmt w:val="bullet"/>
      <w:lvlText w:val="•"/>
      <w:lvlJc w:val="left"/>
      <w:pPr>
        <w:ind w:left="1118" w:hanging="270"/>
      </w:pPr>
      <w:rPr>
        <w:rFonts w:hint="default"/>
      </w:rPr>
    </w:lvl>
    <w:lvl w:ilvl="3" w:tplc="AC6656C8">
      <w:numFmt w:val="bullet"/>
      <w:lvlText w:val="•"/>
      <w:lvlJc w:val="left"/>
      <w:pPr>
        <w:ind w:left="1477" w:hanging="270"/>
      </w:pPr>
      <w:rPr>
        <w:rFonts w:hint="default"/>
      </w:rPr>
    </w:lvl>
    <w:lvl w:ilvl="4" w:tplc="BE8224B4">
      <w:numFmt w:val="bullet"/>
      <w:lvlText w:val="•"/>
      <w:lvlJc w:val="left"/>
      <w:pPr>
        <w:ind w:left="1836" w:hanging="270"/>
      </w:pPr>
      <w:rPr>
        <w:rFonts w:hint="default"/>
      </w:rPr>
    </w:lvl>
    <w:lvl w:ilvl="5" w:tplc="708E5716">
      <w:numFmt w:val="bullet"/>
      <w:lvlText w:val="•"/>
      <w:lvlJc w:val="left"/>
      <w:pPr>
        <w:ind w:left="2195" w:hanging="270"/>
      </w:pPr>
      <w:rPr>
        <w:rFonts w:hint="default"/>
      </w:rPr>
    </w:lvl>
    <w:lvl w:ilvl="6" w:tplc="74963238">
      <w:numFmt w:val="bullet"/>
      <w:lvlText w:val="•"/>
      <w:lvlJc w:val="left"/>
      <w:pPr>
        <w:ind w:left="2554" w:hanging="270"/>
      </w:pPr>
      <w:rPr>
        <w:rFonts w:hint="default"/>
      </w:rPr>
    </w:lvl>
    <w:lvl w:ilvl="7" w:tplc="048482D4">
      <w:numFmt w:val="bullet"/>
      <w:lvlText w:val="•"/>
      <w:lvlJc w:val="left"/>
      <w:pPr>
        <w:ind w:left="2913" w:hanging="270"/>
      </w:pPr>
      <w:rPr>
        <w:rFonts w:hint="default"/>
      </w:rPr>
    </w:lvl>
    <w:lvl w:ilvl="8" w:tplc="762A8A84">
      <w:numFmt w:val="bullet"/>
      <w:lvlText w:val="•"/>
      <w:lvlJc w:val="left"/>
      <w:pPr>
        <w:ind w:left="3272" w:hanging="270"/>
      </w:pPr>
      <w:rPr>
        <w:rFonts w:hint="default"/>
      </w:rPr>
    </w:lvl>
  </w:abstractNum>
  <w:abstractNum w:abstractNumId="30" w15:restartNumberingAfterBreak="0">
    <w:nsid w:val="648F1556"/>
    <w:multiLevelType w:val="hybridMultilevel"/>
    <w:tmpl w:val="928ED7CE"/>
    <w:lvl w:ilvl="0" w:tplc="A7D402DA">
      <w:start w:val="1"/>
      <w:numFmt w:val="decimal"/>
      <w:lvlText w:val="%1."/>
      <w:lvlJc w:val="left"/>
      <w:pPr>
        <w:ind w:left="460" w:hanging="360"/>
      </w:pPr>
      <w:rPr>
        <w:rFonts w:ascii="Arial" w:eastAsia="Arial" w:hAnsi="Arial" w:cs="Arial" w:hint="default"/>
        <w:color w:val="63554F"/>
        <w:spacing w:val="-4"/>
        <w:w w:val="98"/>
        <w:sz w:val="20"/>
        <w:szCs w:val="20"/>
      </w:rPr>
    </w:lvl>
    <w:lvl w:ilvl="1" w:tplc="E08E5006">
      <w:numFmt w:val="bullet"/>
      <w:lvlText w:val="•"/>
      <w:lvlJc w:val="left"/>
      <w:pPr>
        <w:ind w:left="951" w:hanging="360"/>
      </w:pPr>
      <w:rPr>
        <w:rFonts w:hint="default"/>
      </w:rPr>
    </w:lvl>
    <w:lvl w:ilvl="2" w:tplc="634E3BB8">
      <w:numFmt w:val="bullet"/>
      <w:lvlText w:val="•"/>
      <w:lvlJc w:val="left"/>
      <w:pPr>
        <w:ind w:left="1443" w:hanging="360"/>
      </w:pPr>
      <w:rPr>
        <w:rFonts w:hint="default"/>
      </w:rPr>
    </w:lvl>
    <w:lvl w:ilvl="3" w:tplc="4F7EE94C">
      <w:numFmt w:val="bullet"/>
      <w:lvlText w:val="•"/>
      <w:lvlJc w:val="left"/>
      <w:pPr>
        <w:ind w:left="1935" w:hanging="360"/>
      </w:pPr>
      <w:rPr>
        <w:rFonts w:hint="default"/>
      </w:rPr>
    </w:lvl>
    <w:lvl w:ilvl="4" w:tplc="B3F8CCC8">
      <w:numFmt w:val="bullet"/>
      <w:lvlText w:val="•"/>
      <w:lvlJc w:val="left"/>
      <w:pPr>
        <w:ind w:left="2427" w:hanging="360"/>
      </w:pPr>
      <w:rPr>
        <w:rFonts w:hint="default"/>
      </w:rPr>
    </w:lvl>
    <w:lvl w:ilvl="5" w:tplc="B3682A76">
      <w:numFmt w:val="bullet"/>
      <w:lvlText w:val="•"/>
      <w:lvlJc w:val="left"/>
      <w:pPr>
        <w:ind w:left="2919" w:hanging="360"/>
      </w:pPr>
      <w:rPr>
        <w:rFonts w:hint="default"/>
      </w:rPr>
    </w:lvl>
    <w:lvl w:ilvl="6" w:tplc="51F6CC46">
      <w:numFmt w:val="bullet"/>
      <w:lvlText w:val="•"/>
      <w:lvlJc w:val="left"/>
      <w:pPr>
        <w:ind w:left="3410" w:hanging="360"/>
      </w:pPr>
      <w:rPr>
        <w:rFonts w:hint="default"/>
      </w:rPr>
    </w:lvl>
    <w:lvl w:ilvl="7" w:tplc="263E8E44">
      <w:numFmt w:val="bullet"/>
      <w:lvlText w:val="•"/>
      <w:lvlJc w:val="left"/>
      <w:pPr>
        <w:ind w:left="3902" w:hanging="360"/>
      </w:pPr>
      <w:rPr>
        <w:rFonts w:hint="default"/>
      </w:rPr>
    </w:lvl>
    <w:lvl w:ilvl="8" w:tplc="6EA8C038">
      <w:numFmt w:val="bullet"/>
      <w:lvlText w:val="•"/>
      <w:lvlJc w:val="left"/>
      <w:pPr>
        <w:ind w:left="4394" w:hanging="360"/>
      </w:pPr>
      <w:rPr>
        <w:rFonts w:hint="default"/>
      </w:rPr>
    </w:lvl>
  </w:abstractNum>
  <w:abstractNum w:abstractNumId="31" w15:restartNumberingAfterBreak="0">
    <w:nsid w:val="66A630D4"/>
    <w:multiLevelType w:val="hybridMultilevel"/>
    <w:tmpl w:val="CD7ED6AA"/>
    <w:lvl w:ilvl="0" w:tplc="BD92F9F0">
      <w:start w:val="1"/>
      <w:numFmt w:val="decimal"/>
      <w:lvlText w:val="%1."/>
      <w:lvlJc w:val="left"/>
      <w:pPr>
        <w:ind w:left="480" w:hanging="360"/>
      </w:pPr>
      <w:rPr>
        <w:rFonts w:ascii="Arial" w:eastAsia="Arial" w:hAnsi="Arial" w:cs="Arial" w:hint="default"/>
        <w:color w:val="63554F"/>
        <w:spacing w:val="-19"/>
        <w:w w:val="91"/>
        <w:sz w:val="20"/>
        <w:szCs w:val="20"/>
      </w:rPr>
    </w:lvl>
    <w:lvl w:ilvl="1" w:tplc="30C8C4A8">
      <w:numFmt w:val="bullet"/>
      <w:lvlText w:val="•"/>
      <w:lvlJc w:val="left"/>
      <w:pPr>
        <w:ind w:left="984" w:hanging="360"/>
      </w:pPr>
      <w:rPr>
        <w:rFonts w:hint="default"/>
      </w:rPr>
    </w:lvl>
    <w:lvl w:ilvl="2" w:tplc="E090A994">
      <w:numFmt w:val="bullet"/>
      <w:lvlText w:val="•"/>
      <w:lvlJc w:val="left"/>
      <w:pPr>
        <w:ind w:left="1488" w:hanging="360"/>
      </w:pPr>
      <w:rPr>
        <w:rFonts w:hint="default"/>
      </w:rPr>
    </w:lvl>
    <w:lvl w:ilvl="3" w:tplc="288CED80">
      <w:numFmt w:val="bullet"/>
      <w:lvlText w:val="•"/>
      <w:lvlJc w:val="left"/>
      <w:pPr>
        <w:ind w:left="1992" w:hanging="360"/>
      </w:pPr>
      <w:rPr>
        <w:rFonts w:hint="default"/>
      </w:rPr>
    </w:lvl>
    <w:lvl w:ilvl="4" w:tplc="109C8290">
      <w:numFmt w:val="bullet"/>
      <w:lvlText w:val="•"/>
      <w:lvlJc w:val="left"/>
      <w:pPr>
        <w:ind w:left="2496" w:hanging="360"/>
      </w:pPr>
      <w:rPr>
        <w:rFonts w:hint="default"/>
      </w:rPr>
    </w:lvl>
    <w:lvl w:ilvl="5" w:tplc="726E5756">
      <w:numFmt w:val="bullet"/>
      <w:lvlText w:val="•"/>
      <w:lvlJc w:val="left"/>
      <w:pPr>
        <w:ind w:left="3000" w:hanging="360"/>
      </w:pPr>
      <w:rPr>
        <w:rFonts w:hint="default"/>
      </w:rPr>
    </w:lvl>
    <w:lvl w:ilvl="6" w:tplc="D5F832BA">
      <w:numFmt w:val="bullet"/>
      <w:lvlText w:val="•"/>
      <w:lvlJc w:val="left"/>
      <w:pPr>
        <w:ind w:left="3504" w:hanging="360"/>
      </w:pPr>
      <w:rPr>
        <w:rFonts w:hint="default"/>
      </w:rPr>
    </w:lvl>
    <w:lvl w:ilvl="7" w:tplc="793674F4">
      <w:numFmt w:val="bullet"/>
      <w:lvlText w:val="•"/>
      <w:lvlJc w:val="left"/>
      <w:pPr>
        <w:ind w:left="4008" w:hanging="360"/>
      </w:pPr>
      <w:rPr>
        <w:rFonts w:hint="default"/>
      </w:rPr>
    </w:lvl>
    <w:lvl w:ilvl="8" w:tplc="1332A8EA">
      <w:numFmt w:val="bullet"/>
      <w:lvlText w:val="•"/>
      <w:lvlJc w:val="left"/>
      <w:pPr>
        <w:ind w:left="4512" w:hanging="360"/>
      </w:pPr>
      <w:rPr>
        <w:rFonts w:hint="default"/>
      </w:rPr>
    </w:lvl>
  </w:abstractNum>
  <w:abstractNum w:abstractNumId="32" w15:restartNumberingAfterBreak="0">
    <w:nsid w:val="6B2B18E4"/>
    <w:multiLevelType w:val="hybridMultilevel"/>
    <w:tmpl w:val="1EC49E1E"/>
    <w:lvl w:ilvl="0" w:tplc="5FA245AA">
      <w:numFmt w:val="bullet"/>
      <w:lvlText w:val="•"/>
      <w:lvlJc w:val="left"/>
      <w:pPr>
        <w:ind w:left="400" w:hanging="270"/>
      </w:pPr>
      <w:rPr>
        <w:rFonts w:ascii="Arial" w:eastAsia="Arial" w:hAnsi="Arial" w:cs="Arial" w:hint="default"/>
        <w:color w:val="63554F"/>
        <w:w w:val="142"/>
        <w:sz w:val="20"/>
        <w:szCs w:val="20"/>
      </w:rPr>
    </w:lvl>
    <w:lvl w:ilvl="1" w:tplc="1B10769C">
      <w:numFmt w:val="bullet"/>
      <w:lvlText w:val="•"/>
      <w:lvlJc w:val="left"/>
      <w:pPr>
        <w:ind w:left="759" w:hanging="270"/>
      </w:pPr>
      <w:rPr>
        <w:rFonts w:hint="default"/>
      </w:rPr>
    </w:lvl>
    <w:lvl w:ilvl="2" w:tplc="AEE872C0">
      <w:numFmt w:val="bullet"/>
      <w:lvlText w:val="•"/>
      <w:lvlJc w:val="left"/>
      <w:pPr>
        <w:ind w:left="1118" w:hanging="270"/>
      </w:pPr>
      <w:rPr>
        <w:rFonts w:hint="default"/>
      </w:rPr>
    </w:lvl>
    <w:lvl w:ilvl="3" w:tplc="8B58105A">
      <w:numFmt w:val="bullet"/>
      <w:lvlText w:val="•"/>
      <w:lvlJc w:val="left"/>
      <w:pPr>
        <w:ind w:left="1477" w:hanging="270"/>
      </w:pPr>
      <w:rPr>
        <w:rFonts w:hint="default"/>
      </w:rPr>
    </w:lvl>
    <w:lvl w:ilvl="4" w:tplc="C30E7512">
      <w:numFmt w:val="bullet"/>
      <w:lvlText w:val="•"/>
      <w:lvlJc w:val="left"/>
      <w:pPr>
        <w:ind w:left="1836" w:hanging="270"/>
      </w:pPr>
      <w:rPr>
        <w:rFonts w:hint="default"/>
      </w:rPr>
    </w:lvl>
    <w:lvl w:ilvl="5" w:tplc="920EA25E">
      <w:numFmt w:val="bullet"/>
      <w:lvlText w:val="•"/>
      <w:lvlJc w:val="left"/>
      <w:pPr>
        <w:ind w:left="2195" w:hanging="270"/>
      </w:pPr>
      <w:rPr>
        <w:rFonts w:hint="default"/>
      </w:rPr>
    </w:lvl>
    <w:lvl w:ilvl="6" w:tplc="7DEC2C34">
      <w:numFmt w:val="bullet"/>
      <w:lvlText w:val="•"/>
      <w:lvlJc w:val="left"/>
      <w:pPr>
        <w:ind w:left="2554" w:hanging="270"/>
      </w:pPr>
      <w:rPr>
        <w:rFonts w:hint="default"/>
      </w:rPr>
    </w:lvl>
    <w:lvl w:ilvl="7" w:tplc="442CA2D6">
      <w:numFmt w:val="bullet"/>
      <w:lvlText w:val="•"/>
      <w:lvlJc w:val="left"/>
      <w:pPr>
        <w:ind w:left="2913" w:hanging="270"/>
      </w:pPr>
      <w:rPr>
        <w:rFonts w:hint="default"/>
      </w:rPr>
    </w:lvl>
    <w:lvl w:ilvl="8" w:tplc="9B42D342">
      <w:numFmt w:val="bullet"/>
      <w:lvlText w:val="•"/>
      <w:lvlJc w:val="left"/>
      <w:pPr>
        <w:ind w:left="3272" w:hanging="270"/>
      </w:pPr>
      <w:rPr>
        <w:rFonts w:hint="default"/>
      </w:rPr>
    </w:lvl>
  </w:abstractNum>
  <w:abstractNum w:abstractNumId="33" w15:restartNumberingAfterBreak="0">
    <w:nsid w:val="6CEE3867"/>
    <w:multiLevelType w:val="hybridMultilevel"/>
    <w:tmpl w:val="F79A7AF8"/>
    <w:lvl w:ilvl="0" w:tplc="08EC97BA">
      <w:numFmt w:val="bullet"/>
      <w:lvlText w:val="•"/>
      <w:lvlJc w:val="left"/>
      <w:pPr>
        <w:ind w:left="465" w:hanging="360"/>
      </w:pPr>
      <w:rPr>
        <w:rFonts w:ascii="Arial" w:eastAsia="Arial" w:hAnsi="Arial" w:cs="Arial" w:hint="default"/>
        <w:color w:val="63554F"/>
        <w:w w:val="142"/>
        <w:sz w:val="20"/>
        <w:szCs w:val="20"/>
      </w:rPr>
    </w:lvl>
    <w:lvl w:ilvl="1" w:tplc="27400838">
      <w:numFmt w:val="bullet"/>
      <w:lvlText w:val="•"/>
      <w:lvlJc w:val="left"/>
      <w:pPr>
        <w:ind w:left="948" w:hanging="360"/>
      </w:pPr>
      <w:rPr>
        <w:rFonts w:hint="default"/>
      </w:rPr>
    </w:lvl>
    <w:lvl w:ilvl="2" w:tplc="91FCFE3C">
      <w:numFmt w:val="bullet"/>
      <w:lvlText w:val="•"/>
      <w:lvlJc w:val="left"/>
      <w:pPr>
        <w:ind w:left="1437" w:hanging="360"/>
      </w:pPr>
      <w:rPr>
        <w:rFonts w:hint="default"/>
      </w:rPr>
    </w:lvl>
    <w:lvl w:ilvl="3" w:tplc="D12E85B0">
      <w:numFmt w:val="bullet"/>
      <w:lvlText w:val="•"/>
      <w:lvlJc w:val="left"/>
      <w:pPr>
        <w:ind w:left="1925" w:hanging="360"/>
      </w:pPr>
      <w:rPr>
        <w:rFonts w:hint="default"/>
      </w:rPr>
    </w:lvl>
    <w:lvl w:ilvl="4" w:tplc="44003982">
      <w:numFmt w:val="bullet"/>
      <w:lvlText w:val="•"/>
      <w:lvlJc w:val="left"/>
      <w:pPr>
        <w:ind w:left="2414" w:hanging="360"/>
      </w:pPr>
      <w:rPr>
        <w:rFonts w:hint="default"/>
      </w:rPr>
    </w:lvl>
    <w:lvl w:ilvl="5" w:tplc="9312A340">
      <w:numFmt w:val="bullet"/>
      <w:lvlText w:val="•"/>
      <w:lvlJc w:val="left"/>
      <w:pPr>
        <w:ind w:left="2903" w:hanging="360"/>
      </w:pPr>
      <w:rPr>
        <w:rFonts w:hint="default"/>
      </w:rPr>
    </w:lvl>
    <w:lvl w:ilvl="6" w:tplc="57581F4C">
      <w:numFmt w:val="bullet"/>
      <w:lvlText w:val="•"/>
      <w:lvlJc w:val="left"/>
      <w:pPr>
        <w:ind w:left="3391" w:hanging="360"/>
      </w:pPr>
      <w:rPr>
        <w:rFonts w:hint="default"/>
      </w:rPr>
    </w:lvl>
    <w:lvl w:ilvl="7" w:tplc="07A48FD8">
      <w:numFmt w:val="bullet"/>
      <w:lvlText w:val="•"/>
      <w:lvlJc w:val="left"/>
      <w:pPr>
        <w:ind w:left="3880" w:hanging="360"/>
      </w:pPr>
      <w:rPr>
        <w:rFonts w:hint="default"/>
      </w:rPr>
    </w:lvl>
    <w:lvl w:ilvl="8" w:tplc="B2BA2D54">
      <w:numFmt w:val="bullet"/>
      <w:lvlText w:val="•"/>
      <w:lvlJc w:val="left"/>
      <w:pPr>
        <w:ind w:left="4368" w:hanging="360"/>
      </w:pPr>
      <w:rPr>
        <w:rFonts w:hint="default"/>
      </w:rPr>
    </w:lvl>
  </w:abstractNum>
  <w:abstractNum w:abstractNumId="34" w15:restartNumberingAfterBreak="0">
    <w:nsid w:val="7BED752E"/>
    <w:multiLevelType w:val="hybridMultilevel"/>
    <w:tmpl w:val="543AA362"/>
    <w:lvl w:ilvl="0" w:tplc="66845254">
      <w:start w:val="1"/>
      <w:numFmt w:val="decimal"/>
      <w:lvlText w:val="%1."/>
      <w:lvlJc w:val="left"/>
      <w:pPr>
        <w:ind w:left="475" w:hanging="360"/>
      </w:pPr>
      <w:rPr>
        <w:rFonts w:ascii="Arial" w:eastAsia="Arial" w:hAnsi="Arial" w:cs="Arial" w:hint="default"/>
        <w:color w:val="63554F"/>
        <w:spacing w:val="-15"/>
        <w:w w:val="88"/>
        <w:sz w:val="20"/>
        <w:szCs w:val="20"/>
      </w:rPr>
    </w:lvl>
    <w:lvl w:ilvl="1" w:tplc="DFBEF664">
      <w:numFmt w:val="bullet"/>
      <w:lvlText w:val="•"/>
      <w:lvlJc w:val="left"/>
      <w:pPr>
        <w:ind w:left="962" w:hanging="360"/>
      </w:pPr>
      <w:rPr>
        <w:rFonts w:hint="default"/>
      </w:rPr>
    </w:lvl>
    <w:lvl w:ilvl="2" w:tplc="0DEEE990">
      <w:numFmt w:val="bullet"/>
      <w:lvlText w:val="•"/>
      <w:lvlJc w:val="left"/>
      <w:pPr>
        <w:ind w:left="1444" w:hanging="360"/>
      </w:pPr>
      <w:rPr>
        <w:rFonts w:hint="default"/>
      </w:rPr>
    </w:lvl>
    <w:lvl w:ilvl="3" w:tplc="B65A1016">
      <w:numFmt w:val="bullet"/>
      <w:lvlText w:val="•"/>
      <w:lvlJc w:val="left"/>
      <w:pPr>
        <w:ind w:left="1926" w:hanging="360"/>
      </w:pPr>
      <w:rPr>
        <w:rFonts w:hint="default"/>
      </w:rPr>
    </w:lvl>
    <w:lvl w:ilvl="4" w:tplc="8DB62708">
      <w:numFmt w:val="bullet"/>
      <w:lvlText w:val="•"/>
      <w:lvlJc w:val="left"/>
      <w:pPr>
        <w:ind w:left="2408" w:hanging="360"/>
      </w:pPr>
      <w:rPr>
        <w:rFonts w:hint="default"/>
      </w:rPr>
    </w:lvl>
    <w:lvl w:ilvl="5" w:tplc="E8F240C6">
      <w:numFmt w:val="bullet"/>
      <w:lvlText w:val="•"/>
      <w:lvlJc w:val="left"/>
      <w:pPr>
        <w:ind w:left="2891" w:hanging="360"/>
      </w:pPr>
      <w:rPr>
        <w:rFonts w:hint="default"/>
      </w:rPr>
    </w:lvl>
    <w:lvl w:ilvl="6" w:tplc="513AB62A">
      <w:numFmt w:val="bullet"/>
      <w:lvlText w:val="•"/>
      <w:lvlJc w:val="left"/>
      <w:pPr>
        <w:ind w:left="3373" w:hanging="360"/>
      </w:pPr>
      <w:rPr>
        <w:rFonts w:hint="default"/>
      </w:rPr>
    </w:lvl>
    <w:lvl w:ilvl="7" w:tplc="F92A6DE8">
      <w:numFmt w:val="bullet"/>
      <w:lvlText w:val="•"/>
      <w:lvlJc w:val="left"/>
      <w:pPr>
        <w:ind w:left="3855" w:hanging="360"/>
      </w:pPr>
      <w:rPr>
        <w:rFonts w:hint="default"/>
      </w:rPr>
    </w:lvl>
    <w:lvl w:ilvl="8" w:tplc="D526D524">
      <w:numFmt w:val="bullet"/>
      <w:lvlText w:val="•"/>
      <w:lvlJc w:val="left"/>
      <w:pPr>
        <w:ind w:left="4337" w:hanging="360"/>
      </w:pPr>
      <w:rPr>
        <w:rFonts w:hint="default"/>
      </w:rPr>
    </w:lvl>
  </w:abstractNum>
  <w:num w:numId="1" w16cid:durableId="2016378717">
    <w:abstractNumId w:val="31"/>
  </w:num>
  <w:num w:numId="2" w16cid:durableId="279648728">
    <w:abstractNumId w:val="19"/>
  </w:num>
  <w:num w:numId="3" w16cid:durableId="1839272063">
    <w:abstractNumId w:val="2"/>
  </w:num>
  <w:num w:numId="4" w16cid:durableId="1788961981">
    <w:abstractNumId w:val="3"/>
  </w:num>
  <w:num w:numId="5" w16cid:durableId="388504992">
    <w:abstractNumId w:val="20"/>
  </w:num>
  <w:num w:numId="6" w16cid:durableId="1680812250">
    <w:abstractNumId w:val="15"/>
  </w:num>
  <w:num w:numId="7" w16cid:durableId="429743997">
    <w:abstractNumId w:val="14"/>
  </w:num>
  <w:num w:numId="8" w16cid:durableId="1123891476">
    <w:abstractNumId w:val="22"/>
  </w:num>
  <w:num w:numId="9" w16cid:durableId="1165851983">
    <w:abstractNumId w:val="6"/>
  </w:num>
  <w:num w:numId="10" w16cid:durableId="1104420263">
    <w:abstractNumId w:val="32"/>
  </w:num>
  <w:num w:numId="11" w16cid:durableId="1456412004">
    <w:abstractNumId w:val="8"/>
  </w:num>
  <w:num w:numId="12" w16cid:durableId="938832495">
    <w:abstractNumId w:val="29"/>
  </w:num>
  <w:num w:numId="13" w16cid:durableId="826213120">
    <w:abstractNumId w:val="17"/>
  </w:num>
  <w:num w:numId="14" w16cid:durableId="185144048">
    <w:abstractNumId w:val="12"/>
  </w:num>
  <w:num w:numId="15" w16cid:durableId="228267624">
    <w:abstractNumId w:val="7"/>
  </w:num>
  <w:num w:numId="16" w16cid:durableId="325472948">
    <w:abstractNumId w:val="1"/>
  </w:num>
  <w:num w:numId="17" w16cid:durableId="1023898066">
    <w:abstractNumId w:val="4"/>
  </w:num>
  <w:num w:numId="18" w16cid:durableId="97676489">
    <w:abstractNumId w:val="0"/>
  </w:num>
  <w:num w:numId="19" w16cid:durableId="1335911892">
    <w:abstractNumId w:val="10"/>
  </w:num>
  <w:num w:numId="20" w16cid:durableId="163127916">
    <w:abstractNumId w:val="30"/>
  </w:num>
  <w:num w:numId="21" w16cid:durableId="366610437">
    <w:abstractNumId w:val="28"/>
  </w:num>
  <w:num w:numId="22" w16cid:durableId="868034421">
    <w:abstractNumId w:val="13"/>
  </w:num>
  <w:num w:numId="23" w16cid:durableId="2129081379">
    <w:abstractNumId w:val="5"/>
  </w:num>
  <w:num w:numId="24" w16cid:durableId="58600998">
    <w:abstractNumId w:val="25"/>
  </w:num>
  <w:num w:numId="25" w16cid:durableId="2026397329">
    <w:abstractNumId w:val="18"/>
  </w:num>
  <w:num w:numId="26" w16cid:durableId="1076242934">
    <w:abstractNumId w:val="26"/>
  </w:num>
  <w:num w:numId="27" w16cid:durableId="124155166">
    <w:abstractNumId w:val="24"/>
  </w:num>
  <w:num w:numId="28" w16cid:durableId="1584341845">
    <w:abstractNumId w:val="33"/>
  </w:num>
  <w:num w:numId="29" w16cid:durableId="1036852990">
    <w:abstractNumId w:val="16"/>
  </w:num>
  <w:num w:numId="30" w16cid:durableId="376204892">
    <w:abstractNumId w:val="34"/>
  </w:num>
  <w:num w:numId="31" w16cid:durableId="1329020600">
    <w:abstractNumId w:val="11"/>
  </w:num>
  <w:num w:numId="32" w16cid:durableId="1291282637">
    <w:abstractNumId w:val="21"/>
  </w:num>
  <w:num w:numId="33" w16cid:durableId="1712731261">
    <w:abstractNumId w:val="9"/>
  </w:num>
  <w:num w:numId="34" w16cid:durableId="1473333009">
    <w:abstractNumId w:val="23"/>
  </w:num>
  <w:num w:numId="35" w16cid:durableId="1781795465">
    <w:abstractNumId w:val="2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71DDE"/>
    <w:rsid w:val="000214C3"/>
    <w:rsid w:val="000B2CA4"/>
    <w:rsid w:val="000D7F04"/>
    <w:rsid w:val="00125B3B"/>
    <w:rsid w:val="0014415C"/>
    <w:rsid w:val="001C0093"/>
    <w:rsid w:val="001E3414"/>
    <w:rsid w:val="0021720B"/>
    <w:rsid w:val="00254BDF"/>
    <w:rsid w:val="0028681F"/>
    <w:rsid w:val="00295D47"/>
    <w:rsid w:val="00315E60"/>
    <w:rsid w:val="00337BCE"/>
    <w:rsid w:val="00372C2F"/>
    <w:rsid w:val="003A1C9F"/>
    <w:rsid w:val="004D7C72"/>
    <w:rsid w:val="006E4048"/>
    <w:rsid w:val="006F78D7"/>
    <w:rsid w:val="00722EDB"/>
    <w:rsid w:val="0073777F"/>
    <w:rsid w:val="00747FE2"/>
    <w:rsid w:val="00847B74"/>
    <w:rsid w:val="008B3DA8"/>
    <w:rsid w:val="00925BA4"/>
    <w:rsid w:val="00995309"/>
    <w:rsid w:val="009A0B3F"/>
    <w:rsid w:val="00AC3544"/>
    <w:rsid w:val="00B1216B"/>
    <w:rsid w:val="00B25A92"/>
    <w:rsid w:val="00B71DDE"/>
    <w:rsid w:val="00BA7D2D"/>
    <w:rsid w:val="00BB678E"/>
    <w:rsid w:val="00BF0322"/>
    <w:rsid w:val="00C8504F"/>
    <w:rsid w:val="00CC7DE7"/>
    <w:rsid w:val="00CD54AC"/>
    <w:rsid w:val="00CE7066"/>
    <w:rsid w:val="00DF514A"/>
    <w:rsid w:val="00E1119E"/>
    <w:rsid w:val="00E35377"/>
    <w:rsid w:val="00F879D2"/>
    <w:rsid w:val="00FB69D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ECDD0F6"/>
  <w15:docId w15:val="{47273EAB-DBEC-4894-8378-49B4DDB7E32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Arial" w:eastAsia="Arial" w:hAnsi="Arial" w:cs="Arial"/>
    </w:rPr>
  </w:style>
  <w:style w:type="paragraph" w:styleId="Heading1">
    <w:name w:val="heading 1"/>
    <w:basedOn w:val="Normal"/>
    <w:uiPriority w:val="9"/>
    <w:qFormat/>
    <w:pPr>
      <w:spacing w:before="107"/>
      <w:ind w:left="798" w:hanging="915"/>
      <w:outlineLvl w:val="0"/>
    </w:pPr>
    <w:rPr>
      <w:rFonts w:ascii="Cambria" w:eastAsia="Cambria" w:hAnsi="Cambria" w:cs="Cambria"/>
      <w:b/>
      <w:bCs/>
      <w:sz w:val="64"/>
      <w:szCs w:val="64"/>
    </w:rPr>
  </w:style>
  <w:style w:type="paragraph" w:styleId="Heading2">
    <w:name w:val="heading 2"/>
    <w:basedOn w:val="Normal"/>
    <w:uiPriority w:val="9"/>
    <w:unhideWhenUsed/>
    <w:qFormat/>
    <w:pPr>
      <w:spacing w:before="149"/>
      <w:ind w:left="820" w:hanging="720"/>
      <w:outlineLvl w:val="1"/>
    </w:pPr>
    <w:rPr>
      <w:rFonts w:ascii="Cambria" w:eastAsia="Cambria" w:hAnsi="Cambria" w:cs="Cambria"/>
      <w:b/>
      <w:bCs/>
    </w:rPr>
  </w:style>
  <w:style w:type="paragraph" w:styleId="Heading3">
    <w:name w:val="heading 3"/>
    <w:basedOn w:val="Normal"/>
    <w:uiPriority w:val="9"/>
    <w:unhideWhenUsed/>
    <w:qFormat/>
    <w:pPr>
      <w:spacing w:before="20"/>
      <w:ind w:left="20"/>
      <w:outlineLvl w:val="2"/>
    </w:pPr>
    <w:rPr>
      <w:b/>
      <w:bCs/>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OC1">
    <w:name w:val="toc 1"/>
    <w:basedOn w:val="Normal"/>
    <w:uiPriority w:val="1"/>
    <w:qFormat/>
    <w:pPr>
      <w:spacing w:before="72"/>
      <w:ind w:left="3339" w:hanging="479"/>
    </w:pPr>
    <w:rPr>
      <w:b/>
      <w:bCs/>
      <w:sz w:val="18"/>
      <w:szCs w:val="18"/>
    </w:rPr>
  </w:style>
  <w:style w:type="paragraph" w:styleId="TOC2">
    <w:name w:val="toc 2"/>
    <w:basedOn w:val="Normal"/>
    <w:uiPriority w:val="1"/>
    <w:qFormat/>
    <w:pPr>
      <w:spacing w:before="72"/>
      <w:ind w:left="3660" w:hanging="350"/>
    </w:pPr>
    <w:rPr>
      <w:sz w:val="18"/>
      <w:szCs w:val="18"/>
    </w:rPr>
  </w:style>
  <w:style w:type="paragraph" w:styleId="BodyText">
    <w:name w:val="Body Text"/>
    <w:basedOn w:val="Normal"/>
    <w:uiPriority w:val="1"/>
    <w:qFormat/>
    <w:rPr>
      <w:sz w:val="20"/>
      <w:szCs w:val="20"/>
    </w:rPr>
  </w:style>
  <w:style w:type="paragraph" w:styleId="ListParagraph">
    <w:name w:val="List Paragraph"/>
    <w:basedOn w:val="Normal"/>
    <w:uiPriority w:val="1"/>
    <w:qFormat/>
    <w:pPr>
      <w:spacing w:before="90"/>
      <w:ind w:left="820" w:hanging="360"/>
    </w:pPr>
  </w:style>
  <w:style w:type="paragraph" w:customStyle="1" w:styleId="TableParagraph">
    <w:name w:val="Table Paragraph"/>
    <w:basedOn w:val="Normal"/>
    <w:uiPriority w:val="1"/>
    <w:qFormat/>
  </w:style>
  <w:style w:type="paragraph" w:styleId="Header">
    <w:name w:val="header"/>
    <w:basedOn w:val="Normal"/>
    <w:link w:val="HeaderChar"/>
    <w:uiPriority w:val="99"/>
    <w:unhideWhenUsed/>
    <w:rsid w:val="006E4048"/>
    <w:pPr>
      <w:tabs>
        <w:tab w:val="center" w:pos="4680"/>
        <w:tab w:val="right" w:pos="9360"/>
      </w:tabs>
    </w:pPr>
  </w:style>
  <w:style w:type="character" w:customStyle="1" w:styleId="HeaderChar">
    <w:name w:val="Header Char"/>
    <w:basedOn w:val="DefaultParagraphFont"/>
    <w:link w:val="Header"/>
    <w:uiPriority w:val="99"/>
    <w:rsid w:val="006E4048"/>
    <w:rPr>
      <w:rFonts w:ascii="Arial" w:eastAsia="Arial" w:hAnsi="Arial" w:cs="Arial"/>
    </w:rPr>
  </w:style>
  <w:style w:type="paragraph" w:styleId="Footer">
    <w:name w:val="footer"/>
    <w:basedOn w:val="Normal"/>
    <w:link w:val="FooterChar"/>
    <w:uiPriority w:val="99"/>
    <w:unhideWhenUsed/>
    <w:rsid w:val="006E4048"/>
    <w:pPr>
      <w:tabs>
        <w:tab w:val="center" w:pos="4680"/>
        <w:tab w:val="right" w:pos="9360"/>
      </w:tabs>
    </w:pPr>
  </w:style>
  <w:style w:type="character" w:customStyle="1" w:styleId="FooterChar">
    <w:name w:val="Footer Char"/>
    <w:basedOn w:val="DefaultParagraphFont"/>
    <w:link w:val="Footer"/>
    <w:uiPriority w:val="99"/>
    <w:rsid w:val="006E4048"/>
    <w:rPr>
      <w:rFonts w:ascii="Arial" w:eastAsia="Arial" w:hAnsi="Arial" w:cs="Arial"/>
    </w:rPr>
  </w:style>
  <w:style w:type="character" w:styleId="Hyperlink">
    <w:name w:val="Hyperlink"/>
    <w:basedOn w:val="DefaultParagraphFont"/>
    <w:uiPriority w:val="99"/>
    <w:unhideWhenUsed/>
    <w:rsid w:val="00CC7DE7"/>
    <w:rPr>
      <w:color w:val="0000FF" w:themeColor="hyperlink"/>
      <w:u w:val="single"/>
    </w:rPr>
  </w:style>
  <w:style w:type="character" w:customStyle="1" w:styleId="UnresolvedMention1">
    <w:name w:val="Unresolved Mention1"/>
    <w:basedOn w:val="DefaultParagraphFont"/>
    <w:uiPriority w:val="99"/>
    <w:semiHidden/>
    <w:unhideWhenUsed/>
    <w:rsid w:val="00CC7DE7"/>
    <w:rPr>
      <w:color w:val="605E5C"/>
      <w:shd w:val="clear" w:color="auto" w:fill="E1DFDD"/>
    </w:rPr>
  </w:style>
  <w:style w:type="paragraph" w:styleId="NormalWeb">
    <w:name w:val="Normal (Web)"/>
    <w:basedOn w:val="Normal"/>
    <w:uiPriority w:val="99"/>
    <w:semiHidden/>
    <w:unhideWhenUsed/>
    <w:rsid w:val="009A0B3F"/>
    <w:pPr>
      <w:widowControl/>
      <w:autoSpaceDE/>
      <w:autoSpaceDN/>
      <w:spacing w:before="100" w:beforeAutospacing="1" w:after="100" w:afterAutospacing="1"/>
    </w:pPr>
    <w:rPr>
      <w:rFonts w:ascii="Times New Roman" w:eastAsiaTheme="minorEastAsia" w:hAnsi="Times New Roman" w:cs="Times New Roman"/>
      <w:sz w:val="24"/>
      <w:szCs w:val="24"/>
    </w:rPr>
  </w:style>
  <w:style w:type="paragraph" w:styleId="BalloonText">
    <w:name w:val="Balloon Text"/>
    <w:basedOn w:val="Normal"/>
    <w:link w:val="BalloonTextChar"/>
    <w:uiPriority w:val="99"/>
    <w:semiHidden/>
    <w:unhideWhenUsed/>
    <w:rsid w:val="00F879D2"/>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879D2"/>
    <w:rPr>
      <w:rFonts w:ascii="Segoe UI" w:eastAsia="Arial" w:hAnsi="Segoe UI" w:cs="Segoe UI"/>
      <w:sz w:val="18"/>
      <w:szCs w:val="18"/>
    </w:rPr>
  </w:style>
  <w:style w:type="table" w:styleId="TableGrid">
    <w:name w:val="Table Grid"/>
    <w:basedOn w:val="TableNormal"/>
    <w:uiPriority w:val="39"/>
    <w:rsid w:val="00DF514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UnresolvedMention">
    <w:name w:val="Unresolved Mention"/>
    <w:basedOn w:val="DefaultParagraphFont"/>
    <w:uiPriority w:val="99"/>
    <w:semiHidden/>
    <w:unhideWhenUsed/>
    <w:rsid w:val="00DF514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77599608">
      <w:bodyDiv w:val="1"/>
      <w:marLeft w:val="0"/>
      <w:marRight w:val="0"/>
      <w:marTop w:val="0"/>
      <w:marBottom w:val="0"/>
      <w:divBdr>
        <w:top w:val="none" w:sz="0" w:space="0" w:color="auto"/>
        <w:left w:val="none" w:sz="0" w:space="0" w:color="auto"/>
        <w:bottom w:val="none" w:sz="0" w:space="0" w:color="auto"/>
        <w:right w:val="none" w:sz="0" w:space="0" w:color="auto"/>
      </w:divBdr>
    </w:div>
    <w:div w:id="1466779426">
      <w:bodyDiv w:val="1"/>
      <w:marLeft w:val="0"/>
      <w:marRight w:val="0"/>
      <w:marTop w:val="0"/>
      <w:marBottom w:val="0"/>
      <w:divBdr>
        <w:top w:val="none" w:sz="0" w:space="0" w:color="auto"/>
        <w:left w:val="none" w:sz="0" w:space="0" w:color="auto"/>
        <w:bottom w:val="none" w:sz="0" w:space="0" w:color="auto"/>
        <w:right w:val="none" w:sz="0" w:space="0" w:color="auto"/>
      </w:divBdr>
    </w:div>
    <w:div w:id="1623227865">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13" Type="http://schemas.openxmlformats.org/officeDocument/2006/relationships/header" Target="header3.xml"/><Relationship Id="rId39" Type="http://schemas.openxmlformats.org/officeDocument/2006/relationships/hyperlink" Target="http://www.wfas.net/" TargetMode="External"/><Relationship Id="rId3" Type="http://schemas.openxmlformats.org/officeDocument/2006/relationships/styles" Target="styles.xml"/><Relationship Id="rId34" Type="http://schemas.openxmlformats.org/officeDocument/2006/relationships/footer" Target="footer3.xml"/><Relationship Id="rId42" Type="http://schemas.openxmlformats.org/officeDocument/2006/relationships/hyperlink" Target="http://www.weather.gov/" TargetMode="External"/><Relationship Id="rId47" Type="http://schemas.openxmlformats.org/officeDocument/2006/relationships/image" Target="media/image12.jpeg"/><Relationship Id="rId50" Type="http://schemas.openxmlformats.org/officeDocument/2006/relationships/header" Target="header7.xml"/><Relationship Id="rId55" Type="http://schemas.openxmlformats.org/officeDocument/2006/relationships/hyperlink" Target="http://docs/" TargetMode="External"/><Relationship Id="rId7" Type="http://schemas.openxmlformats.org/officeDocument/2006/relationships/endnotes" Target="endnotes.xml"/><Relationship Id="rId12" Type="http://schemas.openxmlformats.org/officeDocument/2006/relationships/footer" Target="footer1.xml"/><Relationship Id="rId33" Type="http://schemas.openxmlformats.org/officeDocument/2006/relationships/image" Target="media/image7.jpeg"/><Relationship Id="rId38" Type="http://schemas.openxmlformats.org/officeDocument/2006/relationships/footer" Target="footer4.xml"/><Relationship Id="rId46" Type="http://schemas.openxmlformats.org/officeDocument/2006/relationships/image" Target="media/image11.jpeg"/><Relationship Id="rId59" Type="http://schemas.openxmlformats.org/officeDocument/2006/relationships/header" Target="header9.xml"/><Relationship Id="rId2" Type="http://schemas.openxmlformats.org/officeDocument/2006/relationships/numbering" Target="numbering.xml"/><Relationship Id="rId16" Type="http://schemas.openxmlformats.org/officeDocument/2006/relationships/image" Target="media/image4.jpeg"/><Relationship Id="rId41" Type="http://schemas.openxmlformats.org/officeDocument/2006/relationships/hyperlink" Target="http://www/" TargetMode="External"/><Relationship Id="rId54" Type="http://schemas.openxmlformats.org/officeDocument/2006/relationships/hyperlink" Target="http://leginfo.legislature/" TargetMode="External"/><Relationship Id="rId62"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png"/><Relationship Id="rId32" Type="http://schemas.openxmlformats.org/officeDocument/2006/relationships/header" Target="header4.xml"/><Relationship Id="rId37" Type="http://schemas.openxmlformats.org/officeDocument/2006/relationships/header" Target="header6.xml"/><Relationship Id="rId40" Type="http://schemas.openxmlformats.org/officeDocument/2006/relationships/hyperlink" Target="http://cdfdata.fire/" TargetMode="External"/><Relationship Id="rId45" Type="http://schemas.openxmlformats.org/officeDocument/2006/relationships/image" Target="media/image10.jpeg"/><Relationship Id="rId53" Type="http://schemas.openxmlformats.org/officeDocument/2006/relationships/hyperlink" Target="http://www.lathropirrigation.com" TargetMode="External"/><Relationship Id="rId58" Type="http://schemas.openxmlformats.org/officeDocument/2006/relationships/hyperlink" Target="http://docs.cpuc.ca.gov/PublishedDocs/Published/" TargetMode="External"/><Relationship Id="rId5" Type="http://schemas.openxmlformats.org/officeDocument/2006/relationships/webSettings" Target="webSettings.xml"/><Relationship Id="rId15" Type="http://schemas.openxmlformats.org/officeDocument/2006/relationships/image" Target="media/image3.jpeg"/><Relationship Id="rId36" Type="http://schemas.openxmlformats.org/officeDocument/2006/relationships/image" Target="media/image8.JPG"/><Relationship Id="rId49" Type="http://schemas.openxmlformats.org/officeDocument/2006/relationships/hyperlink" Target="http://www.lathropirrigation.com" TargetMode="External"/><Relationship Id="rId57" Type="http://schemas.openxmlformats.org/officeDocument/2006/relationships/hyperlink" Target="http://docs.cpuc.ca.gov/PublishedDocs/Published/" TargetMode="External"/><Relationship Id="rId61" Type="http://schemas.openxmlformats.org/officeDocument/2006/relationships/fontTable" Target="fontTable.xml"/><Relationship Id="rId10" Type="http://schemas.openxmlformats.org/officeDocument/2006/relationships/header" Target="header2.xml"/><Relationship Id="rId31" Type="http://schemas.openxmlformats.org/officeDocument/2006/relationships/image" Target="media/image6.jpeg"/><Relationship Id="rId44" Type="http://schemas.openxmlformats.org/officeDocument/2006/relationships/image" Target="media/image9.jpeg"/><Relationship Id="rId52" Type="http://schemas.openxmlformats.org/officeDocument/2006/relationships/header" Target="header8.xml"/><Relationship Id="rId60" Type="http://schemas.openxmlformats.org/officeDocument/2006/relationships/footer" Target="footer6.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2.xml"/><Relationship Id="rId30" Type="http://schemas.openxmlformats.org/officeDocument/2006/relationships/image" Target="media/image5.jpeg"/><Relationship Id="rId35" Type="http://schemas.openxmlformats.org/officeDocument/2006/relationships/header" Target="header5.xml"/><Relationship Id="rId43" Type="http://schemas.openxmlformats.org/officeDocument/2006/relationships/hyperlink" Target="http://www.weather.gov/" TargetMode="External"/><Relationship Id="rId48" Type="http://schemas.openxmlformats.org/officeDocument/2006/relationships/hyperlink" Target="http://www.lathropirrigation.com" TargetMode="External"/><Relationship Id="rId56" Type="http://schemas.openxmlformats.org/officeDocument/2006/relationships/hyperlink" Target="http://docs.cpuc.ca.gov/PublishedDocs/Published/" TargetMode="External"/><Relationship Id="rId8" Type="http://schemas.openxmlformats.org/officeDocument/2006/relationships/image" Target="media/image1.jpg"/><Relationship Id="rId51" Type="http://schemas.openxmlformats.org/officeDocument/2006/relationships/footer" Target="footer5.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F83F6D6-73FE-4497-BDAC-F740830D0B4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38</Pages>
  <Words>13105</Words>
  <Characters>74700</Characters>
  <Application>Microsoft Office Word</Application>
  <DocSecurity>0</DocSecurity>
  <Lines>622</Lines>
  <Paragraphs>175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87630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Curtis Bryant</dc:creator>
  <cp:lastModifiedBy>Curtis Bryant</cp:lastModifiedBy>
  <cp:revision>2</cp:revision>
  <cp:lastPrinted>2019-12-09T20:25:00Z</cp:lastPrinted>
  <dcterms:created xsi:type="dcterms:W3CDTF">2023-10-04T21:25:00Z</dcterms:created>
  <dcterms:modified xsi:type="dcterms:W3CDTF">2023-10-04T21:25:00Z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2019-10-22T00:00:00Z</vt:filetime>
  </property>
  <property fmtid="{D5CDD505-2E9C-101B-9397-08002B2CF9AE}" pid="3" name="Creator">
    <vt:lpwstr>Adobe InDesign 14.0 (Macintosh)</vt:lpwstr>
  </property>
  <property fmtid="{D5CDD505-2E9C-101B-9397-08002B2CF9AE}" pid="4" name="LastSaved">
    <vt:filetime>2019-10-22T00:00:00Z</vt:filetime>
  </property>
</Properties>
</file>